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51F8" w:rsidRPr="00375581" w:rsidRDefault="008051F8" w:rsidP="00763C88">
      <w:pPr>
        <w:pStyle w:val="berschrift1"/>
        <w:numPr>
          <w:ilvl w:val="0"/>
          <w:numId w:val="0"/>
        </w:numPr>
        <w:bidi/>
        <w:rPr>
          <w:szCs w:val="24"/>
          <w:rtl/>
          <w:lang w:val="en-GB" w:bidi="he-IL"/>
        </w:rPr>
      </w:pPr>
    </w:p>
    <w:p w:rsidR="004B19B1" w:rsidRPr="00375581" w:rsidRDefault="0000677F" w:rsidP="00313B34">
      <w:pPr>
        <w:jc w:val="center"/>
        <w:rPr>
          <w:rStyle w:val="Fett"/>
          <w:sz w:val="40"/>
          <w:szCs w:val="40"/>
          <w:lang w:eastAsia="zh-CN"/>
        </w:rPr>
      </w:pPr>
      <w:bookmarkStart w:id="0" w:name="_GoBack"/>
      <w:r>
        <w:rPr>
          <w:b/>
          <w:bCs/>
          <w:sz w:val="40"/>
          <w:szCs w:val="40"/>
        </w:rPr>
        <w:t xml:space="preserve">Verticals URLLC </w:t>
      </w:r>
      <w:r w:rsidR="00212887">
        <w:rPr>
          <w:rFonts w:hint="eastAsia"/>
          <w:b/>
          <w:bCs/>
          <w:sz w:val="40"/>
          <w:szCs w:val="40"/>
          <w:lang w:eastAsia="zh-CN"/>
        </w:rPr>
        <w:t xml:space="preserve">Use Cases and </w:t>
      </w:r>
      <w:r>
        <w:rPr>
          <w:b/>
          <w:bCs/>
          <w:sz w:val="40"/>
          <w:szCs w:val="40"/>
        </w:rPr>
        <w:t>Requirement</w:t>
      </w:r>
      <w:r w:rsidR="00347EF1">
        <w:rPr>
          <w:rFonts w:hint="eastAsia"/>
          <w:b/>
          <w:bCs/>
          <w:sz w:val="40"/>
          <w:szCs w:val="40"/>
          <w:lang w:eastAsia="zh-CN"/>
        </w:rPr>
        <w:t>s</w:t>
      </w:r>
      <w:bookmarkEnd w:id="0"/>
    </w:p>
    <w:p w:rsidR="004B19B1" w:rsidRPr="00375581" w:rsidRDefault="004B19B1" w:rsidP="00313B34">
      <w:pPr>
        <w:jc w:val="center"/>
        <w:rPr>
          <w:rStyle w:val="Fett"/>
          <w:sz w:val="32"/>
          <w:szCs w:val="32"/>
        </w:rPr>
      </w:pPr>
    </w:p>
    <w:p w:rsidR="00313B34" w:rsidRPr="00375581" w:rsidRDefault="00E66BD9" w:rsidP="00313B34">
      <w:pPr>
        <w:jc w:val="center"/>
        <w:rPr>
          <w:rStyle w:val="Fett"/>
          <w:sz w:val="32"/>
          <w:szCs w:val="32"/>
        </w:rPr>
      </w:pPr>
      <w:r w:rsidRPr="00375581">
        <w:rPr>
          <w:rStyle w:val="Fett"/>
          <w:sz w:val="32"/>
          <w:szCs w:val="32"/>
        </w:rPr>
        <w:t xml:space="preserve">by </w:t>
      </w:r>
      <w:r w:rsidR="004B19B1" w:rsidRPr="00375581">
        <w:rPr>
          <w:rStyle w:val="Fett"/>
          <w:sz w:val="32"/>
          <w:szCs w:val="32"/>
        </w:rPr>
        <w:t>NGMN</w:t>
      </w:r>
      <w:r w:rsidRPr="00375581">
        <w:rPr>
          <w:rStyle w:val="Fett"/>
          <w:sz w:val="32"/>
          <w:szCs w:val="32"/>
        </w:rPr>
        <w:t xml:space="preserve"> Alliance</w:t>
      </w:r>
    </w:p>
    <w:p w:rsidR="00E66BD9" w:rsidRPr="00375581" w:rsidRDefault="00E66BD9" w:rsidP="000C493E">
      <w:pPr>
        <w:rPr>
          <w:rStyle w:val="Buchtitel"/>
          <w:sz w:val="24"/>
          <w:szCs w:val="24"/>
        </w:rPr>
      </w:pPr>
    </w:p>
    <w:p w:rsidR="003B2842" w:rsidRDefault="003B2842" w:rsidP="000C493E">
      <w:pPr>
        <w:rPr>
          <w:rStyle w:val="Buchtitel"/>
          <w:sz w:val="24"/>
          <w:szCs w:val="24"/>
        </w:rPr>
      </w:pPr>
    </w:p>
    <w:p w:rsidR="00EC3E6B" w:rsidRPr="00375581" w:rsidRDefault="00EC3E6B" w:rsidP="000C493E">
      <w:pPr>
        <w:rPr>
          <w:rStyle w:val="Buchtitel"/>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549"/>
        <w:gridCol w:w="5908"/>
      </w:tblGrid>
      <w:tr w:rsidR="00644812" w:rsidRPr="006C0C40" w:rsidTr="006C0C40">
        <w:tc>
          <w:tcPr>
            <w:tcW w:w="3549" w:type="dxa"/>
            <w:tcBorders>
              <w:top w:val="single" w:sz="4" w:space="0" w:color="000000"/>
              <w:bottom w:val="nil"/>
              <w:right w:val="single" w:sz="4" w:space="0" w:color="000000"/>
            </w:tcBorders>
            <w:shd w:val="clear" w:color="auto" w:fill="auto"/>
          </w:tcPr>
          <w:p w:rsidR="00644812" w:rsidRPr="00736D74" w:rsidRDefault="00644812" w:rsidP="006C0C40">
            <w:pPr>
              <w:spacing w:before="80" w:after="80" w:line="240" w:lineRule="auto"/>
              <w:rPr>
                <w:rStyle w:val="Buchtitel"/>
                <w:sz w:val="24"/>
                <w:szCs w:val="24"/>
              </w:rPr>
            </w:pPr>
            <w:r w:rsidRPr="00736D74">
              <w:rPr>
                <w:rStyle w:val="Fett"/>
                <w:sz w:val="24"/>
                <w:szCs w:val="24"/>
              </w:rPr>
              <w:t>Version:</w:t>
            </w:r>
          </w:p>
        </w:tc>
        <w:tc>
          <w:tcPr>
            <w:tcW w:w="5908" w:type="dxa"/>
            <w:tcBorders>
              <w:left w:val="single" w:sz="4" w:space="0" w:color="000000"/>
            </w:tcBorders>
            <w:shd w:val="clear" w:color="auto" w:fill="auto"/>
          </w:tcPr>
          <w:p w:rsidR="00644812" w:rsidRPr="00736D74" w:rsidRDefault="00206268" w:rsidP="005A007B">
            <w:pPr>
              <w:spacing w:before="80" w:after="80" w:line="240" w:lineRule="auto"/>
              <w:rPr>
                <w:rStyle w:val="Buchtitel"/>
                <w:sz w:val="24"/>
                <w:szCs w:val="24"/>
                <w:lang w:eastAsia="zh-CN"/>
              </w:rPr>
            </w:pPr>
            <w:r w:rsidRPr="00736D74">
              <w:rPr>
                <w:rStyle w:val="Fett"/>
                <w:sz w:val="24"/>
                <w:szCs w:val="24"/>
              </w:rPr>
              <w:t>V</w:t>
            </w:r>
            <w:r w:rsidR="00E33CC9">
              <w:rPr>
                <w:rStyle w:val="Fett"/>
                <w:rFonts w:hint="eastAsia"/>
                <w:sz w:val="24"/>
                <w:szCs w:val="24"/>
                <w:lang w:eastAsia="zh-CN"/>
              </w:rPr>
              <w:t xml:space="preserve"> 2.</w:t>
            </w:r>
            <w:r w:rsidR="000A2DFD">
              <w:rPr>
                <w:rStyle w:val="Fett"/>
                <w:rFonts w:hint="eastAsia"/>
                <w:sz w:val="24"/>
                <w:szCs w:val="24"/>
                <w:lang w:eastAsia="zh-CN"/>
              </w:rPr>
              <w:t>5</w:t>
            </w:r>
            <w:r w:rsidR="00237F0B">
              <w:rPr>
                <w:rStyle w:val="Fett"/>
                <w:rFonts w:hint="eastAsia"/>
                <w:sz w:val="24"/>
                <w:szCs w:val="24"/>
                <w:lang w:eastAsia="zh-CN"/>
              </w:rPr>
              <w:t>.3</w:t>
            </w:r>
          </w:p>
        </w:tc>
      </w:tr>
      <w:tr w:rsidR="00644812" w:rsidRPr="006C0C40" w:rsidTr="006C0C40">
        <w:tc>
          <w:tcPr>
            <w:tcW w:w="3549" w:type="dxa"/>
            <w:tcBorders>
              <w:top w:val="nil"/>
              <w:bottom w:val="nil"/>
              <w:right w:val="single" w:sz="4" w:space="0" w:color="000000"/>
            </w:tcBorders>
            <w:shd w:val="clear" w:color="auto" w:fill="auto"/>
          </w:tcPr>
          <w:p w:rsidR="00644812" w:rsidRPr="00736D74" w:rsidRDefault="00644812" w:rsidP="006C0C40">
            <w:pPr>
              <w:spacing w:before="80" w:after="80" w:line="240" w:lineRule="auto"/>
              <w:rPr>
                <w:rStyle w:val="Buchtitel"/>
                <w:sz w:val="24"/>
                <w:szCs w:val="24"/>
              </w:rPr>
            </w:pPr>
            <w:r w:rsidRPr="00736D74">
              <w:rPr>
                <w:rStyle w:val="Fett"/>
                <w:sz w:val="24"/>
                <w:szCs w:val="24"/>
              </w:rPr>
              <w:t xml:space="preserve">Date:  </w:t>
            </w:r>
          </w:p>
        </w:tc>
        <w:tc>
          <w:tcPr>
            <w:tcW w:w="5908" w:type="dxa"/>
            <w:tcBorders>
              <w:left w:val="single" w:sz="4" w:space="0" w:color="000000"/>
            </w:tcBorders>
            <w:shd w:val="clear" w:color="auto" w:fill="auto"/>
          </w:tcPr>
          <w:p w:rsidR="00644812" w:rsidRPr="00736D74" w:rsidRDefault="00687577" w:rsidP="000A2DFD">
            <w:pPr>
              <w:spacing w:before="80" w:after="80" w:line="240" w:lineRule="auto"/>
              <w:rPr>
                <w:rStyle w:val="Buchtitel"/>
                <w:sz w:val="24"/>
                <w:szCs w:val="24"/>
              </w:rPr>
            </w:pPr>
            <w:r>
              <w:rPr>
                <w:rStyle w:val="Fett"/>
                <w:rFonts w:hint="eastAsia"/>
                <w:sz w:val="24"/>
                <w:szCs w:val="24"/>
                <w:lang w:eastAsia="zh-CN"/>
              </w:rPr>
              <w:t>July 2</w:t>
            </w:r>
            <w:r w:rsidR="00C66E5D">
              <w:rPr>
                <w:rStyle w:val="Fett"/>
                <w:rFonts w:hint="eastAsia"/>
                <w:sz w:val="24"/>
                <w:szCs w:val="24"/>
                <w:lang w:eastAsia="zh-CN"/>
              </w:rPr>
              <w:t>, 2019</w:t>
            </w:r>
          </w:p>
        </w:tc>
      </w:tr>
      <w:tr w:rsidR="00644812" w:rsidRPr="006C0C40" w:rsidTr="00201D87">
        <w:tc>
          <w:tcPr>
            <w:tcW w:w="354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uchtitel"/>
                <w:sz w:val="24"/>
                <w:szCs w:val="24"/>
              </w:rPr>
            </w:pPr>
            <w:r w:rsidRPr="006C0C40">
              <w:rPr>
                <w:rStyle w:val="Fett"/>
                <w:sz w:val="24"/>
                <w:szCs w:val="24"/>
              </w:rPr>
              <w:t>Document Type:</w:t>
            </w:r>
          </w:p>
        </w:tc>
        <w:tc>
          <w:tcPr>
            <w:tcW w:w="5908" w:type="dxa"/>
            <w:tcBorders>
              <w:left w:val="single" w:sz="4" w:space="0" w:color="000000"/>
              <w:bottom w:val="nil"/>
            </w:tcBorders>
            <w:shd w:val="clear" w:color="auto" w:fill="auto"/>
          </w:tcPr>
          <w:p w:rsidR="00644812" w:rsidRPr="006C0C40" w:rsidRDefault="00201D87"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644812" w:rsidRPr="006C0C40" w:rsidTr="00201D87">
        <w:tc>
          <w:tcPr>
            <w:tcW w:w="3549" w:type="dxa"/>
            <w:tcBorders>
              <w:top w:val="nil"/>
              <w:bottom w:val="single" w:sz="4" w:space="0" w:color="auto"/>
              <w:right w:val="single" w:sz="4" w:space="0" w:color="000000"/>
            </w:tcBorders>
            <w:shd w:val="clear" w:color="auto" w:fill="auto"/>
          </w:tcPr>
          <w:p w:rsidR="00644812" w:rsidRPr="006C0C40" w:rsidRDefault="00644812" w:rsidP="006C0C40">
            <w:pPr>
              <w:spacing w:before="80" w:after="80" w:line="240" w:lineRule="auto"/>
              <w:rPr>
                <w:rStyle w:val="Buchtitel"/>
                <w:sz w:val="24"/>
                <w:szCs w:val="24"/>
              </w:rPr>
            </w:pPr>
            <w:r w:rsidRPr="006C0C40">
              <w:rPr>
                <w:rStyle w:val="Fett"/>
                <w:sz w:val="24"/>
                <w:szCs w:val="24"/>
              </w:rPr>
              <w:t>Confidentiality Class:</w:t>
            </w:r>
          </w:p>
        </w:tc>
        <w:tc>
          <w:tcPr>
            <w:tcW w:w="5908" w:type="dxa"/>
            <w:tcBorders>
              <w:top w:val="nil"/>
              <w:left w:val="single" w:sz="4" w:space="0" w:color="000000"/>
              <w:bottom w:val="single" w:sz="4" w:space="0" w:color="auto"/>
            </w:tcBorders>
            <w:shd w:val="clear" w:color="auto" w:fill="auto"/>
          </w:tcPr>
          <w:p w:rsidR="00644812" w:rsidRPr="006C0C40" w:rsidRDefault="00201D87"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bl>
    <w:p w:rsidR="004B19B1" w:rsidRPr="00375581" w:rsidRDefault="004B19B1" w:rsidP="000C493E">
      <w:pPr>
        <w:rPr>
          <w:rStyle w:val="Buchtite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6931"/>
      </w:tblGrid>
      <w:tr w:rsidR="004B19B1" w:rsidRPr="00375581" w:rsidTr="00662A84">
        <w:tc>
          <w:tcPr>
            <w:tcW w:w="2526" w:type="dxa"/>
          </w:tcPr>
          <w:p w:rsidR="004B19B1" w:rsidRPr="00375581" w:rsidRDefault="004B19B1" w:rsidP="00AD287E">
            <w:pPr>
              <w:spacing w:before="60" w:after="60"/>
              <w:rPr>
                <w:rStyle w:val="Fett"/>
                <w:sz w:val="24"/>
                <w:szCs w:val="24"/>
              </w:rPr>
            </w:pPr>
            <w:r w:rsidRPr="00375581">
              <w:rPr>
                <w:rStyle w:val="Fett"/>
                <w:sz w:val="24"/>
                <w:szCs w:val="24"/>
              </w:rPr>
              <w:t>Project</w:t>
            </w:r>
            <w:r w:rsidR="00B2693B">
              <w:rPr>
                <w:rStyle w:val="Fett"/>
                <w:sz w:val="24"/>
                <w:szCs w:val="24"/>
              </w:rPr>
              <w:t>:</w:t>
            </w:r>
          </w:p>
        </w:tc>
        <w:tc>
          <w:tcPr>
            <w:tcW w:w="6931" w:type="dxa"/>
          </w:tcPr>
          <w:p w:rsidR="004B19B1" w:rsidRPr="00375581" w:rsidRDefault="00E33CC9" w:rsidP="00027E4C">
            <w:pPr>
              <w:spacing w:before="60" w:after="60"/>
              <w:rPr>
                <w:rStyle w:val="Fett"/>
                <w:sz w:val="24"/>
                <w:szCs w:val="24"/>
                <w:lang w:eastAsia="zh-CN"/>
              </w:rPr>
            </w:pPr>
            <w:r>
              <w:rPr>
                <w:rStyle w:val="Fett"/>
                <w:rFonts w:hint="eastAsia"/>
                <w:sz w:val="24"/>
                <w:szCs w:val="24"/>
                <w:lang w:eastAsia="zh-CN"/>
              </w:rPr>
              <w:t xml:space="preserve">Verticals </w:t>
            </w:r>
            <w:r w:rsidR="00027E4C">
              <w:rPr>
                <w:rStyle w:val="Fett"/>
                <w:sz w:val="24"/>
                <w:szCs w:val="24"/>
              </w:rPr>
              <w:t>URLLC</w:t>
            </w:r>
            <w:r>
              <w:rPr>
                <w:rStyle w:val="Fett"/>
                <w:rFonts w:hint="eastAsia"/>
                <w:sz w:val="24"/>
                <w:szCs w:val="24"/>
                <w:lang w:eastAsia="zh-CN"/>
              </w:rPr>
              <w:t xml:space="preserve"> Requirements</w:t>
            </w:r>
          </w:p>
        </w:tc>
      </w:tr>
      <w:tr w:rsidR="004B19B1" w:rsidRPr="00375581" w:rsidTr="00662A84">
        <w:tc>
          <w:tcPr>
            <w:tcW w:w="2526" w:type="dxa"/>
          </w:tcPr>
          <w:p w:rsidR="004B19B1" w:rsidRPr="00375581" w:rsidRDefault="005B7E8F" w:rsidP="00AD287E">
            <w:pPr>
              <w:spacing w:before="60" w:after="60"/>
              <w:rPr>
                <w:rStyle w:val="Fett"/>
                <w:sz w:val="24"/>
                <w:szCs w:val="24"/>
              </w:rPr>
            </w:pPr>
            <w:r w:rsidRPr="00375581">
              <w:rPr>
                <w:rStyle w:val="Fett"/>
                <w:sz w:val="24"/>
                <w:szCs w:val="24"/>
              </w:rPr>
              <w:t xml:space="preserve">Editor / </w:t>
            </w:r>
            <w:r w:rsidR="0028279D" w:rsidRPr="00375581">
              <w:rPr>
                <w:rStyle w:val="Fett"/>
                <w:sz w:val="24"/>
                <w:szCs w:val="24"/>
              </w:rPr>
              <w:t>Submitter</w:t>
            </w:r>
            <w:r w:rsidR="00B2693B">
              <w:rPr>
                <w:rStyle w:val="Fett"/>
                <w:sz w:val="24"/>
                <w:szCs w:val="24"/>
              </w:rPr>
              <w:t>:</w:t>
            </w:r>
          </w:p>
        </w:tc>
        <w:tc>
          <w:tcPr>
            <w:tcW w:w="6931" w:type="dxa"/>
          </w:tcPr>
          <w:p w:rsidR="004B19B1" w:rsidRPr="00957384" w:rsidRDefault="00777164" w:rsidP="006C04EF">
            <w:pPr>
              <w:spacing w:before="60" w:after="60"/>
              <w:rPr>
                <w:rStyle w:val="Fett"/>
                <w:sz w:val="22"/>
                <w:szCs w:val="22"/>
              </w:rPr>
            </w:pPr>
            <w:r>
              <w:rPr>
                <w:rStyle w:val="Fett"/>
                <w:rFonts w:hint="eastAsia"/>
                <w:sz w:val="22"/>
                <w:szCs w:val="22"/>
                <w:lang w:eastAsia="zh-CN"/>
              </w:rPr>
              <w:t xml:space="preserve">Xinli Hou , </w:t>
            </w:r>
            <w:r w:rsidR="00027E4C">
              <w:rPr>
                <w:rStyle w:val="Fett"/>
                <w:sz w:val="22"/>
                <w:szCs w:val="22"/>
              </w:rPr>
              <w:t>Liang Xia</w:t>
            </w:r>
          </w:p>
        </w:tc>
      </w:tr>
      <w:tr w:rsidR="004B19B1" w:rsidRPr="00C87E9E" w:rsidTr="00662A84">
        <w:tc>
          <w:tcPr>
            <w:tcW w:w="2526" w:type="dxa"/>
          </w:tcPr>
          <w:p w:rsidR="004B19B1" w:rsidRPr="00375581" w:rsidRDefault="005B7E8F" w:rsidP="00AD287E">
            <w:pPr>
              <w:spacing w:before="60" w:after="60"/>
              <w:rPr>
                <w:rStyle w:val="Fett"/>
                <w:sz w:val="24"/>
                <w:szCs w:val="24"/>
              </w:rPr>
            </w:pPr>
            <w:r w:rsidRPr="00375581">
              <w:rPr>
                <w:rStyle w:val="Fett"/>
                <w:sz w:val="24"/>
                <w:szCs w:val="24"/>
              </w:rPr>
              <w:t>Contributors</w:t>
            </w:r>
            <w:r w:rsidR="00B2693B">
              <w:rPr>
                <w:rStyle w:val="Fett"/>
                <w:sz w:val="24"/>
                <w:szCs w:val="24"/>
              </w:rPr>
              <w:t>:</w:t>
            </w:r>
          </w:p>
        </w:tc>
        <w:tc>
          <w:tcPr>
            <w:tcW w:w="6931" w:type="dxa"/>
          </w:tcPr>
          <w:p w:rsidR="00027E4C" w:rsidRPr="00CE0A81" w:rsidRDefault="00027E4C" w:rsidP="00027E4C">
            <w:pPr>
              <w:spacing w:before="60" w:after="60"/>
              <w:rPr>
                <w:rStyle w:val="Fett"/>
                <w:b w:val="0"/>
                <w:sz w:val="20"/>
                <w:szCs w:val="20"/>
                <w:lang w:eastAsia="zh-CN"/>
              </w:rPr>
            </w:pPr>
            <w:r w:rsidRPr="00CE0A81">
              <w:rPr>
                <w:rStyle w:val="Fett"/>
                <w:b w:val="0"/>
                <w:sz w:val="20"/>
                <w:szCs w:val="20"/>
              </w:rPr>
              <w:t>Liang Xia</w:t>
            </w:r>
            <w:r w:rsidR="00E33CC9" w:rsidRPr="00CE0A81">
              <w:rPr>
                <w:rStyle w:val="Fett"/>
                <w:rFonts w:hint="eastAsia"/>
                <w:b w:val="0"/>
                <w:sz w:val="20"/>
                <w:szCs w:val="20"/>
                <w:lang w:eastAsia="zh-CN"/>
              </w:rPr>
              <w:t>, Xinli Hou, Guangyu Li, Qiuxiang Li, Lei Sun</w:t>
            </w:r>
            <w:r w:rsidR="00347EF1" w:rsidRPr="00CE0A81">
              <w:rPr>
                <w:rStyle w:val="Fett"/>
                <w:rFonts w:hint="eastAsia"/>
                <w:b w:val="0"/>
                <w:sz w:val="20"/>
                <w:szCs w:val="20"/>
                <w:lang w:eastAsia="zh-CN"/>
              </w:rPr>
              <w:t>, Wang Rui</w:t>
            </w:r>
            <w:r w:rsidR="00B2607A" w:rsidRPr="00CE0A81">
              <w:rPr>
                <w:rStyle w:val="Fett"/>
                <w:b w:val="0"/>
                <w:sz w:val="20"/>
                <w:szCs w:val="20"/>
              </w:rPr>
              <w:t xml:space="preserve"> (</w:t>
            </w:r>
            <w:r w:rsidRPr="00CE0A81">
              <w:rPr>
                <w:rStyle w:val="Fett"/>
                <w:b w:val="0"/>
                <w:sz w:val="20"/>
                <w:szCs w:val="20"/>
              </w:rPr>
              <w:t>CMCC</w:t>
            </w:r>
            <w:r w:rsidR="00B2607A" w:rsidRPr="00CE0A81">
              <w:rPr>
                <w:rStyle w:val="Fett"/>
                <w:b w:val="0"/>
                <w:sz w:val="20"/>
                <w:szCs w:val="20"/>
              </w:rPr>
              <w:t>)</w:t>
            </w:r>
            <w:r w:rsidR="00BC3027" w:rsidRPr="00CE0A81">
              <w:rPr>
                <w:rStyle w:val="Fett"/>
                <w:rFonts w:hint="eastAsia"/>
                <w:b w:val="0"/>
                <w:sz w:val="20"/>
                <w:szCs w:val="20"/>
                <w:lang w:eastAsia="zh-CN"/>
              </w:rPr>
              <w:t>;</w:t>
            </w:r>
            <w:r w:rsidR="00347EF1" w:rsidRPr="00CE0A81">
              <w:rPr>
                <w:rStyle w:val="Fett"/>
                <w:rFonts w:hint="eastAsia"/>
                <w:b w:val="0"/>
                <w:sz w:val="20"/>
                <w:szCs w:val="20"/>
                <w:lang w:eastAsia="zh-CN"/>
              </w:rPr>
              <w:t xml:space="preserve"> </w:t>
            </w:r>
            <w:r w:rsidR="00284E3D" w:rsidRPr="00CE0A81">
              <w:rPr>
                <w:rStyle w:val="Fett"/>
                <w:rFonts w:hint="eastAsia"/>
                <w:b w:val="0"/>
                <w:sz w:val="20"/>
                <w:szCs w:val="20"/>
                <w:lang w:eastAsia="zh-CN"/>
              </w:rPr>
              <w:t xml:space="preserve">Javan Erfanian (Bell Mobility); </w:t>
            </w:r>
            <w:r w:rsidR="004212EE" w:rsidRPr="00CE0A81">
              <w:rPr>
                <w:rStyle w:val="Fett"/>
                <w:rFonts w:hint="eastAsia"/>
                <w:b w:val="0"/>
                <w:sz w:val="20"/>
                <w:szCs w:val="20"/>
                <w:lang w:eastAsia="zh-CN"/>
              </w:rPr>
              <w:t>Said Tatesh (Huawei)</w:t>
            </w:r>
            <w:r w:rsidR="00BC3027" w:rsidRPr="00CE0A81">
              <w:rPr>
                <w:rStyle w:val="Fett"/>
                <w:rFonts w:hint="eastAsia"/>
                <w:b w:val="0"/>
                <w:sz w:val="20"/>
                <w:szCs w:val="20"/>
                <w:lang w:eastAsia="zh-CN"/>
              </w:rPr>
              <w:t>; Billy Liu, Anthony Chan (HKT);</w:t>
            </w:r>
            <w:r w:rsidR="00CA61C9" w:rsidRPr="00CE0A81">
              <w:rPr>
                <w:rStyle w:val="Fett"/>
                <w:b w:val="0"/>
                <w:sz w:val="20"/>
                <w:szCs w:val="20"/>
                <w:lang w:eastAsia="zh-CN"/>
              </w:rPr>
              <w:t xml:space="preserve"> Bruno Tossou, Ana Galindo Serrano, Berna Sayrac (Orange)</w:t>
            </w:r>
            <w:r w:rsidR="0050601F" w:rsidRPr="00CE0A81">
              <w:rPr>
                <w:rStyle w:val="Fett"/>
                <w:rFonts w:hint="eastAsia"/>
                <w:b w:val="0"/>
                <w:sz w:val="20"/>
                <w:szCs w:val="20"/>
                <w:lang w:eastAsia="zh-CN"/>
              </w:rPr>
              <w:t xml:space="preserve">; </w:t>
            </w:r>
            <w:r w:rsidR="0050601F" w:rsidRPr="00201D87">
              <w:rPr>
                <w:rStyle w:val="Fett"/>
                <w:b w:val="0"/>
                <w:sz w:val="20"/>
                <w:szCs w:val="20"/>
              </w:rPr>
              <w:t>Georg Wannemacher, Arndt Kadelka, Andreas Frisch (Deutsche Telekom)</w:t>
            </w:r>
            <w:r w:rsidR="00284E3D" w:rsidRPr="00201D87">
              <w:rPr>
                <w:rStyle w:val="Fett"/>
                <w:rFonts w:hint="eastAsia"/>
                <w:b w:val="0"/>
                <w:sz w:val="20"/>
                <w:szCs w:val="20"/>
                <w:lang w:eastAsia="zh-CN"/>
              </w:rPr>
              <w:t xml:space="preserve">; </w:t>
            </w:r>
            <w:r w:rsidR="00284E3D" w:rsidRPr="00CE0A81">
              <w:rPr>
                <w:rStyle w:val="Fett"/>
                <w:b w:val="0"/>
                <w:sz w:val="20"/>
                <w:szCs w:val="20"/>
              </w:rPr>
              <w:t>Joachim Sachs, Dhruvin Patel, Roberto Sabella (Ericsson)</w:t>
            </w:r>
          </w:p>
        </w:tc>
      </w:tr>
      <w:tr w:rsidR="004B19B1" w:rsidRPr="00375581" w:rsidTr="00662A84">
        <w:tc>
          <w:tcPr>
            <w:tcW w:w="2526" w:type="dxa"/>
          </w:tcPr>
          <w:p w:rsidR="004B19B1" w:rsidRPr="00375581" w:rsidRDefault="004B19B1" w:rsidP="00AD287E">
            <w:pPr>
              <w:spacing w:before="60" w:after="60"/>
              <w:rPr>
                <w:rStyle w:val="Fett"/>
                <w:sz w:val="24"/>
                <w:szCs w:val="24"/>
              </w:rPr>
            </w:pPr>
            <w:r w:rsidRPr="00375581">
              <w:rPr>
                <w:rStyle w:val="Fett"/>
                <w:sz w:val="24"/>
                <w:szCs w:val="24"/>
              </w:rPr>
              <w:t>Approved by</w:t>
            </w:r>
            <w:r w:rsidR="0028279D" w:rsidRPr="00375581">
              <w:rPr>
                <w:rStyle w:val="Fett"/>
                <w:sz w:val="24"/>
                <w:szCs w:val="24"/>
              </w:rPr>
              <w:t xml:space="preserve"> / Date</w:t>
            </w:r>
            <w:r w:rsidR="00B2693B">
              <w:rPr>
                <w:rStyle w:val="Fett"/>
                <w:sz w:val="24"/>
                <w:szCs w:val="24"/>
              </w:rPr>
              <w:t>:</w:t>
            </w:r>
          </w:p>
        </w:tc>
        <w:tc>
          <w:tcPr>
            <w:tcW w:w="6931" w:type="dxa"/>
          </w:tcPr>
          <w:p w:rsidR="004B19B1" w:rsidRPr="00375581" w:rsidRDefault="00201D87" w:rsidP="00AD287E">
            <w:pPr>
              <w:spacing w:before="60" w:after="60"/>
              <w:rPr>
                <w:rStyle w:val="Fett"/>
                <w:sz w:val="24"/>
                <w:szCs w:val="24"/>
              </w:rPr>
            </w:pPr>
            <w:r>
              <w:rPr>
                <w:rStyle w:val="Fett"/>
                <w:sz w:val="24"/>
                <w:szCs w:val="24"/>
              </w:rPr>
              <w:fldChar w:fldCharType="begin">
                <w:ffData>
                  <w:name w:val="Text8"/>
                  <w:enabled/>
                  <w:calcOnExit w:val="0"/>
                  <w:textInput>
                    <w:default w:val="NGMN Board, 16th July 2019"/>
                  </w:textInput>
                </w:ffData>
              </w:fldChar>
            </w:r>
            <w:bookmarkStart w:id="1" w:name="Text8"/>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NGMN Board, 16th July 2019</w:t>
            </w:r>
            <w:r>
              <w:rPr>
                <w:rStyle w:val="Fett"/>
                <w:sz w:val="24"/>
                <w:szCs w:val="24"/>
              </w:rPr>
              <w:fldChar w:fldCharType="end"/>
            </w:r>
            <w:bookmarkEnd w:id="1"/>
          </w:p>
        </w:tc>
      </w:tr>
    </w:tbl>
    <w:p w:rsidR="00413BA2" w:rsidRDefault="00413BA2" w:rsidP="00181629">
      <w:pPr>
        <w:rPr>
          <w:rStyle w:val="Fett"/>
          <w:sz w:val="32"/>
          <w:szCs w:val="32"/>
          <w:lang w:eastAsia="zh-CN"/>
        </w:rPr>
      </w:pPr>
    </w:p>
    <w:p w:rsidR="00181629" w:rsidRPr="00413BA2" w:rsidRDefault="00183378" w:rsidP="00181629">
      <w:pPr>
        <w:rPr>
          <w:rStyle w:val="Fett"/>
          <w:b w:val="0"/>
          <w:bCs w:val="0"/>
          <w:smallCaps/>
          <w:spacing w:val="5"/>
          <w:sz w:val="28"/>
          <w:szCs w:val="28"/>
        </w:rPr>
      </w:pPr>
      <w:r>
        <w:rPr>
          <w:smallCaps/>
          <w:noProof/>
          <w:spacing w:val="5"/>
          <w:sz w:val="28"/>
          <w:szCs w:val="28"/>
          <w:lang w:val="fr-FR" w:eastAsia="fr-FR"/>
        </w:rPr>
        <w:pict w14:anchorId="03545211">
          <v:shapetype id="_x0000_t202" coordsize="21600,21600" o:spt="202" path="m,l,21600r21600,l21600,xe">
            <v:stroke joinstyle="miter"/>
            <v:path gradientshapeok="t" o:connecttype="rect"/>
          </v:shapetype>
          <v:shape id="Text Box 143" o:spid="_x0000_s1027" type="#_x0000_t202" style="position:absolute;margin-left:-5.55pt;margin-top:577.95pt;width:473.4pt;height:79.8pt;z-index:251659264;visibility:visibl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djiQIAABsFAAAOAAAAZHJzL2Uyb0RvYy54bWysVF1v2jAUfZ+0/2D5HRJDoBA1VCyBaVL3&#10;IbX7ASZ2iDXHzmxD0k3777t2gNL1ZZpGpGDnXh+fc++xb+/6RqIjN1ZolWEyjjHiqtRMqH2Gvz5u&#10;RwuMrKOKUakVz/ATt/hu9fbNbdemfKJrLRk3CECUTbs2w7VzbRpFtqx5Q+1Yt1xBsNKmoQ6mZh8x&#10;QztAb2Q0ieN51GnDWqNLbi18LYYgXgX8quKl+1xVljskMwzcXHib8N75d7S6pene0LYW5YkG/QcW&#10;DRUKNr1AFdRRdDDiFVQjSqOtrty41E2kq0qUPGgANST+Q81DTVsetEBxbHspk/1/sOWn4xeDBMvw&#10;dA6tUrSBJj3y3qF3ukckmfoKda1NIfGhhVTXQwA6HdTa9l6X3yxSOq+p2vO1MbqrOWXAkPiV0dXS&#10;Acd6kF33UTPYiB6cDkB9ZRpfPigIAnTo1NOlO55MCR/nMZmQBYRKiJGYTJN56F9E0/Py1lj3nusG&#10;+UGGDbQ/wNPjvXWeDk3PKX43pbdCymABqVCX4eVsMhuEaSmYD/o0a/a7XBp0pGCiReyfoA0i12mN&#10;cGBlKRqf5H+DuXw5NoqFXRwVchgDE6k8OKgDbqfRYJmfy3i5WWwWySiZzDejJC6K0XqbJ6P5ltzM&#10;immR5wX55XmSJK0FY1x5qmf7kuTv7HE6SIPxLgZ+IemF8jz2z2vl0Usaocqg6vwf1AUf+NYPJnD9&#10;rg+mCybxHtlp9gTGMHo4oXCjwKDW5gdGHZzODNvvB2o4RvKDAnMtSZL44xwmyexmAhNzHdldR6gq&#10;ASrDDqNhmLvhCji0Ruxr2Gmws9JrMGQlglWeWZ1sDCcwaDrdFv6IX89D1vOdtvoNAAD//wMAUEsD&#10;BBQABgAIAAAAIQBGEAUD3gAAAA0BAAAPAAAAZHJzL2Rvd25yZXYueG1sTI/NTsMwEITvSLyDtUhc&#10;UOuEEkpDnKpCVJz78wCOvU2ixuvIdtvw9iwnOO7Mp9mZaj25QVwxxN6TgnyegUAy3vbUKjgetrM3&#10;EDFpsnrwhAq+McK6vr+rdGn9jXZ43adWcAjFUivoUhpLKaPp0Ok49yMSeycfnE58hlbaoG8c7gb5&#10;nGWv0ume+EOnR/zo0Jz3F6fgbOgQno7N18l8pu1L2gTpaKnU48O0eQeRcEp/MPzW5+pQc6fGX8hG&#10;MSiY5XnOKBt5UaxAMLJaFEsQDUsL1kDWlfy/ov4BAAD//wMAUEsBAi0AFAAGAAgAAAAhALaDOJL+&#10;AAAA4QEAABMAAAAAAAAAAAAAAAAAAAAAAFtDb250ZW50X1R5cGVzXS54bWxQSwECLQAUAAYACAAA&#10;ACEAOP0h/9YAAACUAQAACwAAAAAAAAAAAAAAAAAvAQAAX3JlbHMvLnJlbHNQSwECLQAUAAYACAAA&#10;ACEASCnnY4kCAAAbBQAADgAAAAAAAAAAAAAAAAAuAgAAZHJzL2Uyb0RvYy54bWxQSwECLQAUAAYA&#10;CAAAACEARhAFA94AAAANAQAADwAAAAAAAAAAAAAAAADjBAAAZHJzL2Rvd25yZXYueG1sUEsFBgAA&#10;AAAEAAQA8wAAAO4FAAAAAA==&#10;" filled="f" fillcolor="silver" strokecolor="gray">
            <v:textbox>
              <w:txbxContent>
                <w:p w:rsidR="00183378" w:rsidRPr="003606FF" w:rsidRDefault="00183378" w:rsidP="00201D87">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p w:rsidR="00183378" w:rsidRPr="003606FF" w:rsidRDefault="00183378" w:rsidP="00644812">
                  <w:pPr>
                    <w:spacing w:line="240" w:lineRule="auto"/>
                    <w:rPr>
                      <w:spacing w:val="0"/>
                      <w:sz w:val="18"/>
                      <w:szCs w:val="18"/>
                      <w:lang w:eastAsia="en-US" w:bidi="bn-IN"/>
                    </w:rPr>
                  </w:pPr>
                </w:p>
              </w:txbxContent>
            </v:textbox>
            <w10:wrap anchory="margin"/>
          </v:shape>
        </w:pict>
      </w:r>
      <w:r w:rsidR="00181629" w:rsidRPr="005307CF">
        <w:rPr>
          <w:rStyle w:val="Fett"/>
          <w:sz w:val="32"/>
          <w:szCs w:val="32"/>
        </w:rPr>
        <w:t xml:space="preserve">Abstract: Short introduction </w:t>
      </w:r>
      <w:r w:rsidR="006E15E1" w:rsidRPr="005307CF">
        <w:rPr>
          <w:rStyle w:val="Fett"/>
          <w:sz w:val="32"/>
          <w:szCs w:val="32"/>
        </w:rPr>
        <w:t>and</w:t>
      </w:r>
      <w:r w:rsidR="00181629" w:rsidRPr="005307CF">
        <w:rPr>
          <w:rStyle w:val="Fett"/>
          <w:sz w:val="32"/>
          <w:szCs w:val="32"/>
        </w:rPr>
        <w:t xml:space="preserve"> purpose of document</w:t>
      </w:r>
    </w:p>
    <w:p w:rsidR="00181629" w:rsidRPr="005307CF" w:rsidRDefault="00181629" w:rsidP="00181629">
      <w:pPr>
        <w:rPr>
          <w:rStyle w:val="Fett"/>
          <w:b w:val="0"/>
          <w:bCs w:val="0"/>
        </w:rPr>
      </w:pPr>
    </w:p>
    <w:p w:rsidR="005307CF" w:rsidRPr="00413BA2" w:rsidRDefault="005273ED" w:rsidP="008051F8">
      <w:pPr>
        <w:rPr>
          <w:rStyle w:val="Fett"/>
          <w:b w:val="0"/>
          <w:bCs w:val="0"/>
          <w:lang w:val="en-US" w:eastAsia="zh-CN"/>
        </w:rPr>
      </w:pPr>
      <w:r w:rsidRPr="005273ED">
        <w:rPr>
          <w:lang w:val="en-US"/>
        </w:rPr>
        <w:t>This document</w:t>
      </w:r>
      <w:r w:rsidRPr="00D87FAF">
        <w:rPr>
          <w:lang w:val="en-US"/>
        </w:rPr>
        <w:t xml:space="preserve"> </w:t>
      </w:r>
      <w:r>
        <w:rPr>
          <w:lang w:val="en-US"/>
        </w:rPr>
        <w:t>summarizes URLLC</w:t>
      </w:r>
      <w:r w:rsidRPr="00D87FAF">
        <w:rPr>
          <w:lang w:val="en-US"/>
        </w:rPr>
        <w:t xml:space="preserve"> use cases that have been developed in various SDO’s and industrial consortia</w:t>
      </w:r>
      <w:r w:rsidR="00F54EA5">
        <w:rPr>
          <w:rFonts w:hint="eastAsia"/>
          <w:lang w:val="en-US" w:eastAsia="zh-CN"/>
        </w:rPr>
        <w:t xml:space="preserve">, identifies some of those use cases that are more likely to be focus of the eco-system initially. It intends </w:t>
      </w:r>
      <w:r w:rsidRPr="00D87FAF">
        <w:rPr>
          <w:lang w:val="en-US"/>
        </w:rPr>
        <w:t>to provide guidance to SDO’s in developing technology to support URLLC and further work on “E</w:t>
      </w:r>
      <w:r>
        <w:rPr>
          <w:rFonts w:hint="eastAsia"/>
          <w:lang w:val="en-US"/>
        </w:rPr>
        <w:t>2E technical s</w:t>
      </w:r>
      <w:r w:rsidRPr="008351A4">
        <w:rPr>
          <w:rFonts w:hint="eastAsia"/>
          <w:lang w:val="en-US"/>
        </w:rPr>
        <w:t>olution for URLLC</w:t>
      </w:r>
      <w:r w:rsidRPr="00D87FAF">
        <w:rPr>
          <w:lang w:val="en-US"/>
        </w:rPr>
        <w:t>”</w:t>
      </w:r>
      <w:r w:rsidR="00F54EA5">
        <w:rPr>
          <w:rFonts w:hint="eastAsia"/>
          <w:lang w:val="en-US" w:eastAsia="zh-CN"/>
        </w:rPr>
        <w:t xml:space="preserve"> in the NGMN project </w:t>
      </w:r>
      <w:r w:rsidR="00F54EA5">
        <w:rPr>
          <w:lang w:val="en-US" w:eastAsia="zh-CN"/>
        </w:rPr>
        <w:t>“</w:t>
      </w:r>
      <w:r w:rsidR="00F54EA5">
        <w:rPr>
          <w:rFonts w:hint="eastAsia"/>
          <w:lang w:val="en-US" w:eastAsia="zh-CN"/>
        </w:rPr>
        <w:t>Verticals URLLC requirements</w:t>
      </w:r>
      <w:r w:rsidR="00F54EA5">
        <w:rPr>
          <w:lang w:val="en-US" w:eastAsia="zh-CN"/>
        </w:rPr>
        <w:t>”</w:t>
      </w:r>
      <w:r>
        <w:rPr>
          <w:lang w:val="en-US"/>
        </w:rPr>
        <w:t>.</w:t>
      </w:r>
    </w:p>
    <w:p w:rsidR="00413BA2" w:rsidRDefault="00201D87">
      <w:pPr>
        <w:spacing w:line="240" w:lineRule="auto"/>
        <w:rPr>
          <w:rStyle w:val="Fett"/>
          <w:sz w:val="32"/>
          <w:szCs w:val="32"/>
          <w:lang w:val="en-US" w:eastAsia="zh-CN"/>
        </w:rPr>
      </w:pPr>
      <w:r>
        <w:rPr>
          <w:smallCaps/>
          <w:noProof/>
          <w:spacing w:val="5"/>
          <w:sz w:val="28"/>
          <w:szCs w:val="28"/>
          <w:lang w:val="fr-FR" w:eastAsia="fr-FR"/>
        </w:rPr>
        <w:pict w14:anchorId="190DC0E5">
          <v:shape id="Text Box 142" o:spid="_x0000_s1026" type="#_x0000_t202" style="position:absolute;margin-left:-5.1pt;margin-top:532.6pt;width:473.4pt;height:32.45pt;z-index:251655168;visibility:visibl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iPhwIAABQFAAAOAAAAZHJzL2Uyb0RvYy54bWysVG1vmzAQ/j5p/8Hy9xRMSZqgkqqDZJrU&#10;vUjtfoBjTLBmbGY7gW7af9/ZJGmyfpmmBYmcufP5ee6e8+3d0Eq058YKrXJMrmKMuGK6Emqb469P&#10;68kcI+uoqqjUiuf4mVt8t3z75rbvMp7oRsuKGwRJlM36LseNc10WRZY1vKX2SndcgbPWpqUOlmYb&#10;VYb2kL2VURLHs6jXpuqMZtxa+FqOTrwM+euaM/e5ri13SOYYsLnwNuG98e9oeUuzraFdI9gBBv0H&#10;FC0VCg49pSqpo2hnxKtUrWBGW127K6bbSNe1YDxwADYk/oPNY0M7HrhAcWx3KpP9f2nZp/0Xg0SV&#10;4+sbgpGiLTTpiQ8OvdMDImniK9R3NoPAxw5C3QAO6HRga7sHzb5ZpHTRULXl98bovuG0AoTE74zO&#10;to55rE+y6T/qCg6iO6dDoqE2rS8fFARBdujU86k7HgyDj7OYJGQOLgY+EpM0XkzDGTQ7bu+Mde+5&#10;bpE3cmyg/SE93T9Y5+HQ7BjiT1N6LaQMEpAK9TleTJPpSExLUXmnD7NmuymkQXsKIprH/jmca8/D&#10;WuFAylK0Psj/fBDNfDlWqgq2o0KONiCRyruBHWA7WKNkfi7ixWq+mqeTNJmtJmlclpP7dZFOZmty&#10;My2vy6IoyS+Pk6RZI6qKKw/1KF+S/p08DoM0Cu8k4AtKF8yL2D+vmUeXMEKVgdXxP7ALOvCtH0Xg&#10;hs0ABfHi2OjqGRRh9DiacJWA0WjzA6MexjLH9vuOGo6R/KBAVQuSpn6OwyKd3iSwMOeezbmHKgap&#10;cuwwGs3CjbO/64zYNnDSqGOl70GJtQgaeUF10C+MXiBzuCb8bJ+vQ9TLZbb8DQAA//8DAFBLAwQU&#10;AAYACAAAACEAmxajCd8AAAAMAQAADwAAAGRycy9kb3ducmV2LnhtbEyPQU7DMBBF90jcwRokNqi1&#10;06I0CXGqClGxpu0BHHuaRI3Hke224faYFSxH/+n/N/V2tiO7oQ+DIwnZUgBD0s4M1Ek4HfeLAliI&#10;iowaHaGEbwywbR4falUZd6cvvB1ix1IJhUpJ6GOcKs6D7tGqsHQTUsrOzlsV0+k7bry6p3I78pUQ&#10;ObdqoLTQqwnfe9SXw9VKuGg6+pdT+3nWH3H/GneeW9pI+fw0796ARZzjHwy/+kkdmuTUuiuZwEYJ&#10;i0ysEiqhLEQGLBHlOs+BtQnN1mUBvKn5/yeaHwAAAP//AwBQSwECLQAUAAYACAAAACEAtoM4kv4A&#10;AADhAQAAEwAAAAAAAAAAAAAAAAAAAAAAW0NvbnRlbnRfVHlwZXNdLnhtbFBLAQItABQABgAIAAAA&#10;IQA4/SH/1gAAAJQBAAALAAAAAAAAAAAAAAAAAC8BAABfcmVscy8ucmVsc1BLAQItABQABgAIAAAA&#10;IQBEb/iPhwIAABQFAAAOAAAAAAAAAAAAAAAAAC4CAABkcnMvZTJvRG9jLnhtbFBLAQItABQABgAI&#10;AAAAIQCbFqMJ3wAAAAwBAAAPAAAAAAAAAAAAAAAAAOEEAABkcnMvZG93bnJldi54bWxQSwUGAAAA&#10;AAQABADzAAAA7QUAAAAA&#10;" filled="f" fillcolor="silver" strokecolor="gray">
            <v:textbox>
              <w:txbxContent>
                <w:p w:rsidR="00183378" w:rsidRPr="003606FF" w:rsidRDefault="00183378" w:rsidP="00201D87">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p w:rsidR="00183378" w:rsidRPr="003606FF" w:rsidRDefault="00183378" w:rsidP="00644812">
                  <w:pPr>
                    <w:spacing w:line="240" w:lineRule="auto"/>
                    <w:rPr>
                      <w:rFonts w:cs="Vrinda"/>
                      <w:spacing w:val="0"/>
                      <w:sz w:val="18"/>
                      <w:szCs w:val="18"/>
                      <w:lang w:eastAsia="zh-CN" w:bidi="bn-IN"/>
                    </w:rPr>
                  </w:pPr>
                </w:p>
              </w:txbxContent>
            </v:textbox>
            <w10:wrap anchory="margin"/>
          </v:shape>
        </w:pict>
      </w:r>
      <w:r w:rsidR="00413BA2">
        <w:rPr>
          <w:rStyle w:val="Fett"/>
          <w:sz w:val="32"/>
          <w:szCs w:val="32"/>
          <w:lang w:val="en-US" w:eastAsia="zh-CN"/>
        </w:rPr>
        <w:br w:type="page"/>
      </w:r>
    </w:p>
    <w:p w:rsidR="004F3AAD" w:rsidRPr="005307CF" w:rsidRDefault="004F3AAD" w:rsidP="008051F8">
      <w:pPr>
        <w:rPr>
          <w:rStyle w:val="Fett"/>
          <w:sz w:val="32"/>
          <w:szCs w:val="32"/>
        </w:rPr>
      </w:pPr>
      <w:r w:rsidRPr="005307CF">
        <w:rPr>
          <w:rStyle w:val="Fett"/>
          <w:sz w:val="32"/>
          <w:szCs w:val="32"/>
        </w:rPr>
        <w:lastRenderedPageBreak/>
        <w:t>Document History</w:t>
      </w:r>
    </w:p>
    <w:p w:rsidR="005307CF" w:rsidRPr="005307CF" w:rsidRDefault="005307CF" w:rsidP="008051F8">
      <w:pPr>
        <w:rPr>
          <w:rStyle w:val="Fett"/>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8"/>
        <w:gridCol w:w="990"/>
        <w:gridCol w:w="2430"/>
        <w:gridCol w:w="4443"/>
      </w:tblGrid>
      <w:tr w:rsidR="00AC1127" w:rsidRPr="007F22D0" w:rsidTr="009034A3">
        <w:trPr>
          <w:trHeight w:val="277"/>
        </w:trPr>
        <w:tc>
          <w:tcPr>
            <w:tcW w:w="1368" w:type="dxa"/>
          </w:tcPr>
          <w:p w:rsidR="004F3AAD" w:rsidRPr="007F22D0" w:rsidRDefault="00F3588C" w:rsidP="005307CF">
            <w:pPr>
              <w:rPr>
                <w:rStyle w:val="Fett"/>
                <w:b w:val="0"/>
                <w:lang w:val="en-US"/>
              </w:rPr>
            </w:pPr>
            <w:r w:rsidRPr="00F3588C">
              <w:rPr>
                <w:rStyle w:val="Fett"/>
                <w:b w:val="0"/>
                <w:lang w:val="en-US"/>
              </w:rPr>
              <w:t>Date</w:t>
            </w:r>
          </w:p>
        </w:tc>
        <w:tc>
          <w:tcPr>
            <w:tcW w:w="990" w:type="dxa"/>
          </w:tcPr>
          <w:p w:rsidR="004F3AAD" w:rsidRPr="007F22D0" w:rsidRDefault="00F3588C" w:rsidP="005307CF">
            <w:pPr>
              <w:rPr>
                <w:rStyle w:val="Fett"/>
                <w:b w:val="0"/>
                <w:lang w:val="en-US"/>
              </w:rPr>
            </w:pPr>
            <w:r w:rsidRPr="00F3588C">
              <w:rPr>
                <w:rStyle w:val="Fett"/>
                <w:b w:val="0"/>
                <w:lang w:val="en-US"/>
              </w:rPr>
              <w:t>Version</w:t>
            </w:r>
          </w:p>
        </w:tc>
        <w:tc>
          <w:tcPr>
            <w:tcW w:w="2430" w:type="dxa"/>
          </w:tcPr>
          <w:p w:rsidR="004F3AAD" w:rsidRPr="007F22D0" w:rsidRDefault="00F3588C" w:rsidP="005307CF">
            <w:pPr>
              <w:rPr>
                <w:rStyle w:val="Fett"/>
                <w:b w:val="0"/>
                <w:lang w:val="en-US"/>
              </w:rPr>
            </w:pPr>
            <w:r w:rsidRPr="00F3588C">
              <w:rPr>
                <w:rStyle w:val="Fett"/>
                <w:b w:val="0"/>
                <w:lang w:val="en-US"/>
              </w:rPr>
              <w:t>Author</w:t>
            </w:r>
          </w:p>
        </w:tc>
        <w:tc>
          <w:tcPr>
            <w:tcW w:w="4443" w:type="dxa"/>
          </w:tcPr>
          <w:p w:rsidR="004F3AAD" w:rsidRPr="007F22D0" w:rsidRDefault="00F3588C" w:rsidP="005307CF">
            <w:pPr>
              <w:rPr>
                <w:rStyle w:val="Fett"/>
                <w:b w:val="0"/>
                <w:lang w:val="en-US"/>
              </w:rPr>
            </w:pPr>
            <w:r w:rsidRPr="00F3588C">
              <w:rPr>
                <w:rStyle w:val="Fett"/>
                <w:b w:val="0"/>
                <w:lang w:val="en-US"/>
              </w:rPr>
              <w:t>Changes</w:t>
            </w:r>
          </w:p>
        </w:tc>
      </w:tr>
      <w:tr w:rsidR="00AC1127" w:rsidRPr="007F22D0" w:rsidTr="009034A3">
        <w:tc>
          <w:tcPr>
            <w:tcW w:w="1368" w:type="dxa"/>
          </w:tcPr>
          <w:p w:rsidR="004F3AAD" w:rsidRPr="007F22D0" w:rsidRDefault="00F3588C" w:rsidP="00027E4C">
            <w:pPr>
              <w:rPr>
                <w:rStyle w:val="Fett"/>
                <w:b w:val="0"/>
                <w:lang w:val="en-US"/>
              </w:rPr>
            </w:pPr>
            <w:r w:rsidRPr="00F3588C">
              <w:rPr>
                <w:rStyle w:val="Fett"/>
                <w:b w:val="0"/>
                <w:lang w:val="en-US"/>
              </w:rPr>
              <w:t>20/09/2018</w:t>
            </w:r>
          </w:p>
        </w:tc>
        <w:tc>
          <w:tcPr>
            <w:tcW w:w="990" w:type="dxa"/>
          </w:tcPr>
          <w:p w:rsidR="004F3AAD" w:rsidRPr="007F22D0" w:rsidRDefault="00F3588C" w:rsidP="0079384A">
            <w:pPr>
              <w:rPr>
                <w:rStyle w:val="Fett"/>
                <w:b w:val="0"/>
                <w:lang w:val="en-US"/>
              </w:rPr>
            </w:pPr>
            <w:r w:rsidRPr="00F3588C">
              <w:rPr>
                <w:rStyle w:val="Fett"/>
                <w:b w:val="0"/>
                <w:lang w:val="en-US"/>
              </w:rPr>
              <w:t>V 0.1.0</w:t>
            </w:r>
          </w:p>
        </w:tc>
        <w:tc>
          <w:tcPr>
            <w:tcW w:w="2430" w:type="dxa"/>
          </w:tcPr>
          <w:p w:rsidR="004F3AAD" w:rsidRPr="007F22D0" w:rsidRDefault="00F3588C" w:rsidP="00363AA5">
            <w:pPr>
              <w:rPr>
                <w:rStyle w:val="Fett"/>
                <w:b w:val="0"/>
                <w:lang w:val="en-US"/>
              </w:rPr>
            </w:pPr>
            <w:r w:rsidRPr="00F3588C">
              <w:rPr>
                <w:rStyle w:val="Fett"/>
                <w:b w:val="0"/>
                <w:lang w:val="en-US"/>
              </w:rPr>
              <w:t>Liang Xia, CMCC</w:t>
            </w:r>
          </w:p>
        </w:tc>
        <w:tc>
          <w:tcPr>
            <w:tcW w:w="4443" w:type="dxa"/>
          </w:tcPr>
          <w:p w:rsidR="004F3AAD" w:rsidRPr="007F22D0" w:rsidRDefault="00F3588C" w:rsidP="005307CF">
            <w:pPr>
              <w:rPr>
                <w:rStyle w:val="Fett"/>
                <w:b w:val="0"/>
                <w:lang w:val="en-US"/>
              </w:rPr>
            </w:pPr>
            <w:r w:rsidRPr="00F3588C">
              <w:rPr>
                <w:rStyle w:val="Fett"/>
                <w:b w:val="0"/>
                <w:lang w:val="en-US"/>
              </w:rPr>
              <w:t>Skeleton</w:t>
            </w:r>
          </w:p>
        </w:tc>
      </w:tr>
      <w:tr w:rsidR="00AC1127" w:rsidRPr="007F22D0" w:rsidTr="009034A3">
        <w:tc>
          <w:tcPr>
            <w:tcW w:w="1368" w:type="dxa"/>
          </w:tcPr>
          <w:p w:rsidR="00024CD3" w:rsidRPr="007F22D0" w:rsidRDefault="00F3588C" w:rsidP="005307CF">
            <w:pPr>
              <w:rPr>
                <w:rStyle w:val="Fett"/>
                <w:b w:val="0"/>
                <w:lang w:val="en-US"/>
              </w:rPr>
            </w:pPr>
            <w:r w:rsidRPr="00F3588C">
              <w:rPr>
                <w:rStyle w:val="Fett"/>
                <w:b w:val="0"/>
                <w:lang w:val="en-US"/>
              </w:rPr>
              <w:t>27/09/2018</w:t>
            </w:r>
          </w:p>
        </w:tc>
        <w:tc>
          <w:tcPr>
            <w:tcW w:w="990" w:type="dxa"/>
          </w:tcPr>
          <w:p w:rsidR="00024CD3" w:rsidRPr="007F22D0" w:rsidRDefault="00F3588C" w:rsidP="005307CF">
            <w:pPr>
              <w:rPr>
                <w:rStyle w:val="Fett"/>
                <w:b w:val="0"/>
                <w:lang w:val="en-US"/>
              </w:rPr>
            </w:pPr>
            <w:r w:rsidRPr="00F3588C">
              <w:rPr>
                <w:rStyle w:val="Fett"/>
                <w:b w:val="0"/>
                <w:lang w:val="en-US"/>
              </w:rPr>
              <w:t>V.0.1.1</w:t>
            </w:r>
          </w:p>
        </w:tc>
        <w:tc>
          <w:tcPr>
            <w:tcW w:w="2430" w:type="dxa"/>
          </w:tcPr>
          <w:p w:rsidR="00024CD3" w:rsidRPr="007F22D0" w:rsidRDefault="00F3588C" w:rsidP="00C92694">
            <w:pPr>
              <w:rPr>
                <w:rStyle w:val="Fett"/>
                <w:b w:val="0"/>
                <w:lang w:val="en-US"/>
              </w:rPr>
            </w:pPr>
            <w:r w:rsidRPr="00F3588C">
              <w:rPr>
                <w:rStyle w:val="Fett"/>
                <w:b w:val="0"/>
                <w:lang w:val="en-US"/>
              </w:rPr>
              <w:t>Xinli Hou/Liang Xia</w:t>
            </w:r>
          </w:p>
        </w:tc>
        <w:tc>
          <w:tcPr>
            <w:tcW w:w="4443" w:type="dxa"/>
          </w:tcPr>
          <w:p w:rsidR="00024CD3" w:rsidRPr="007F22D0" w:rsidRDefault="00F3588C" w:rsidP="009C4032">
            <w:pPr>
              <w:rPr>
                <w:rStyle w:val="Fett"/>
                <w:b w:val="0"/>
                <w:lang w:val="en-US"/>
              </w:rPr>
            </w:pPr>
            <w:r w:rsidRPr="00F3588C">
              <w:rPr>
                <w:rStyle w:val="Fett"/>
                <w:b w:val="0"/>
                <w:lang w:val="en-US"/>
              </w:rPr>
              <w:t>Editorial change + some clarifications</w:t>
            </w:r>
          </w:p>
        </w:tc>
      </w:tr>
      <w:tr w:rsidR="00675729" w:rsidRPr="007F22D0" w:rsidTr="009034A3">
        <w:tc>
          <w:tcPr>
            <w:tcW w:w="1368" w:type="dxa"/>
          </w:tcPr>
          <w:p w:rsidR="00675729" w:rsidRPr="007F22D0" w:rsidRDefault="00F3588C" w:rsidP="005C7398">
            <w:pPr>
              <w:rPr>
                <w:rStyle w:val="Fett"/>
                <w:b w:val="0"/>
                <w:lang w:val="en-US"/>
              </w:rPr>
            </w:pPr>
            <w:r w:rsidRPr="00F3588C">
              <w:rPr>
                <w:rStyle w:val="Fett"/>
                <w:b w:val="0"/>
                <w:lang w:val="en-US"/>
              </w:rPr>
              <w:t>31/10/2018</w:t>
            </w:r>
          </w:p>
        </w:tc>
        <w:tc>
          <w:tcPr>
            <w:tcW w:w="990" w:type="dxa"/>
          </w:tcPr>
          <w:p w:rsidR="00675729" w:rsidRPr="007F22D0" w:rsidRDefault="00F3588C" w:rsidP="002B6B6F">
            <w:pPr>
              <w:rPr>
                <w:rStyle w:val="Fett"/>
                <w:b w:val="0"/>
                <w:lang w:val="en-US"/>
              </w:rPr>
            </w:pPr>
            <w:r w:rsidRPr="00F3588C">
              <w:rPr>
                <w:rStyle w:val="Fett"/>
                <w:b w:val="0"/>
                <w:lang w:val="en-US"/>
              </w:rPr>
              <w:t>V 2.0.0</w:t>
            </w:r>
          </w:p>
        </w:tc>
        <w:tc>
          <w:tcPr>
            <w:tcW w:w="2430" w:type="dxa"/>
          </w:tcPr>
          <w:p w:rsidR="00675729" w:rsidRPr="007F22D0" w:rsidRDefault="00F3588C" w:rsidP="003814A4">
            <w:pPr>
              <w:rPr>
                <w:rStyle w:val="Fett"/>
                <w:b w:val="0"/>
                <w:lang w:val="en-US"/>
              </w:rPr>
            </w:pPr>
            <w:r w:rsidRPr="00F3588C">
              <w:rPr>
                <w:rStyle w:val="Fett"/>
                <w:b w:val="0"/>
                <w:lang w:val="en-US"/>
              </w:rPr>
              <w:t>Xia Liang, Xinli Hou, Guangyu Li, Qiuxiang Li, Lei Sun</w:t>
            </w:r>
          </w:p>
        </w:tc>
        <w:tc>
          <w:tcPr>
            <w:tcW w:w="4443" w:type="dxa"/>
          </w:tcPr>
          <w:p w:rsidR="00675729" w:rsidRPr="007F22D0" w:rsidRDefault="00F3588C" w:rsidP="00206268">
            <w:pPr>
              <w:rPr>
                <w:rStyle w:val="Fett"/>
                <w:b w:val="0"/>
                <w:lang w:val="en-US"/>
              </w:rPr>
            </w:pPr>
            <w:r w:rsidRPr="00F3588C">
              <w:rPr>
                <w:rStyle w:val="Fett"/>
                <w:b w:val="0"/>
                <w:lang w:val="en-US"/>
              </w:rPr>
              <w:t>Contents suggested for Section 4.1, Section 4.2 &amp; Section 5.3</w:t>
            </w:r>
          </w:p>
          <w:p w:rsidR="00E33CC9" w:rsidRPr="007F22D0" w:rsidRDefault="00E33CC9" w:rsidP="00206268">
            <w:pPr>
              <w:rPr>
                <w:rStyle w:val="Fett"/>
                <w:b w:val="0"/>
                <w:lang w:val="en-US"/>
              </w:rPr>
            </w:pPr>
          </w:p>
          <w:p w:rsidR="00E33CC9" w:rsidRPr="007F22D0" w:rsidRDefault="00F3588C" w:rsidP="00E33CC9">
            <w:pPr>
              <w:rPr>
                <w:rStyle w:val="Fett"/>
                <w:b w:val="0"/>
                <w:lang w:val="en-US"/>
              </w:rPr>
            </w:pPr>
            <w:r w:rsidRPr="00F3588C">
              <w:rPr>
                <w:rStyle w:val="Fett"/>
                <w:b w:val="0"/>
                <w:lang w:val="en-US"/>
              </w:rPr>
              <w:t>Section 5.7 „End to end analysis“ is added.</w:t>
            </w:r>
          </w:p>
          <w:p w:rsidR="008756E6" w:rsidRPr="007F22D0" w:rsidRDefault="008756E6" w:rsidP="00E33CC9">
            <w:pPr>
              <w:rPr>
                <w:rStyle w:val="Fett"/>
                <w:b w:val="0"/>
                <w:lang w:val="en-US"/>
              </w:rPr>
            </w:pPr>
          </w:p>
          <w:p w:rsidR="008756E6" w:rsidRPr="007F22D0" w:rsidRDefault="00F3588C" w:rsidP="00E33CC9">
            <w:pPr>
              <w:rPr>
                <w:rStyle w:val="Fett"/>
                <w:b w:val="0"/>
                <w:lang w:val="en-US"/>
              </w:rPr>
            </w:pPr>
            <w:r w:rsidRPr="00F3588C">
              <w:rPr>
                <w:rStyle w:val="Fett"/>
                <w:b w:val="0"/>
                <w:lang w:val="en-US"/>
              </w:rPr>
              <w:t>Input for discussion in Chapter 6.</w:t>
            </w:r>
          </w:p>
        </w:tc>
      </w:tr>
      <w:tr w:rsidR="00E33CC9" w:rsidRPr="007F22D0" w:rsidTr="009034A3">
        <w:tc>
          <w:tcPr>
            <w:tcW w:w="1368" w:type="dxa"/>
          </w:tcPr>
          <w:p w:rsidR="00E33CC9" w:rsidRPr="007F22D0" w:rsidRDefault="00F3588C" w:rsidP="005C7398">
            <w:pPr>
              <w:rPr>
                <w:rStyle w:val="Fett"/>
                <w:b w:val="0"/>
                <w:lang w:val="en-US"/>
              </w:rPr>
            </w:pPr>
            <w:r w:rsidRPr="00F3588C">
              <w:rPr>
                <w:rStyle w:val="Fett"/>
                <w:b w:val="0"/>
                <w:lang w:val="en-US"/>
              </w:rPr>
              <w:t>14/11/2018</w:t>
            </w:r>
          </w:p>
        </w:tc>
        <w:tc>
          <w:tcPr>
            <w:tcW w:w="990" w:type="dxa"/>
          </w:tcPr>
          <w:p w:rsidR="00E33CC9" w:rsidRPr="007F22D0" w:rsidRDefault="00F3588C" w:rsidP="00D20D3A">
            <w:pPr>
              <w:rPr>
                <w:rStyle w:val="Fett"/>
                <w:b w:val="0"/>
                <w:lang w:val="en-US"/>
              </w:rPr>
            </w:pPr>
            <w:r w:rsidRPr="00F3588C">
              <w:rPr>
                <w:rStyle w:val="Fett"/>
                <w:b w:val="0"/>
                <w:lang w:val="en-US"/>
              </w:rPr>
              <w:t>V 2.1.0</w:t>
            </w:r>
          </w:p>
        </w:tc>
        <w:tc>
          <w:tcPr>
            <w:tcW w:w="2430" w:type="dxa"/>
          </w:tcPr>
          <w:p w:rsidR="00E33CC9" w:rsidRPr="007F22D0" w:rsidRDefault="00F3588C" w:rsidP="003814A4">
            <w:pPr>
              <w:rPr>
                <w:rStyle w:val="Fett"/>
                <w:b w:val="0"/>
                <w:lang w:val="en-US"/>
              </w:rPr>
            </w:pPr>
            <w:r w:rsidRPr="00F3588C">
              <w:rPr>
                <w:rStyle w:val="Fett"/>
                <w:b w:val="0"/>
                <w:lang w:val="en-US"/>
              </w:rPr>
              <w:t>Said Tatesh, Xia Liang</w:t>
            </w:r>
          </w:p>
        </w:tc>
        <w:tc>
          <w:tcPr>
            <w:tcW w:w="4443" w:type="dxa"/>
          </w:tcPr>
          <w:p w:rsidR="00E33CC9" w:rsidRPr="007F22D0" w:rsidRDefault="004212EE" w:rsidP="00206268">
            <w:pPr>
              <w:rPr>
                <w:rStyle w:val="Fett"/>
                <w:b w:val="0"/>
                <w:bCs w:val="0"/>
                <w:lang w:val="en-US" w:eastAsia="zh-CN"/>
              </w:rPr>
            </w:pPr>
            <w:r w:rsidRPr="007F22D0">
              <w:rPr>
                <w:rStyle w:val="Fett"/>
                <w:b w:val="0"/>
                <w:bCs w:val="0"/>
                <w:lang w:val="en-US" w:eastAsia="zh-CN"/>
              </w:rPr>
              <w:t>New text of 4.2.8 from Tatesh;</w:t>
            </w:r>
          </w:p>
          <w:p w:rsidR="004212EE" w:rsidRPr="007F22D0" w:rsidRDefault="00402C60" w:rsidP="00402C60">
            <w:pPr>
              <w:rPr>
                <w:rStyle w:val="Fett"/>
                <w:b w:val="0"/>
                <w:bCs w:val="0"/>
                <w:lang w:val="en-US" w:eastAsia="zh-CN"/>
              </w:rPr>
            </w:pPr>
            <w:r w:rsidRPr="007F22D0">
              <w:rPr>
                <w:rStyle w:val="Fett"/>
                <w:b w:val="0"/>
                <w:bCs w:val="0"/>
                <w:lang w:val="en-US" w:eastAsia="zh-CN"/>
              </w:rPr>
              <w:t>Editor Note &amp; throughput density was added to Section 5.3.1 by</w:t>
            </w:r>
            <w:r w:rsidR="004212EE" w:rsidRPr="007F22D0">
              <w:rPr>
                <w:rStyle w:val="Fett"/>
                <w:b w:val="0"/>
                <w:bCs w:val="0"/>
                <w:lang w:val="en-US" w:eastAsia="zh-CN"/>
              </w:rPr>
              <w:t xml:space="preserve"> Xia Liang</w:t>
            </w:r>
          </w:p>
        </w:tc>
      </w:tr>
      <w:tr w:rsidR="00E33CC9" w:rsidRPr="007F22D0" w:rsidTr="009034A3">
        <w:tc>
          <w:tcPr>
            <w:tcW w:w="1368" w:type="dxa"/>
          </w:tcPr>
          <w:p w:rsidR="00E33CC9" w:rsidRPr="007F22D0" w:rsidRDefault="00F3588C" w:rsidP="005C7398">
            <w:pPr>
              <w:rPr>
                <w:rStyle w:val="Fett"/>
                <w:b w:val="0"/>
                <w:lang w:val="en-US"/>
              </w:rPr>
            </w:pPr>
            <w:r w:rsidRPr="00F3588C">
              <w:rPr>
                <w:rStyle w:val="Fett"/>
                <w:b w:val="0"/>
                <w:lang w:val="en-US"/>
              </w:rPr>
              <w:t>28/11/2018</w:t>
            </w:r>
          </w:p>
        </w:tc>
        <w:tc>
          <w:tcPr>
            <w:tcW w:w="990" w:type="dxa"/>
          </w:tcPr>
          <w:p w:rsidR="00E33CC9" w:rsidRPr="007F22D0" w:rsidRDefault="00F3588C" w:rsidP="00D20D3A">
            <w:pPr>
              <w:rPr>
                <w:rStyle w:val="Fett"/>
                <w:b w:val="0"/>
                <w:lang w:val="en-US"/>
              </w:rPr>
            </w:pPr>
            <w:r w:rsidRPr="00F3588C">
              <w:rPr>
                <w:rStyle w:val="Fett"/>
                <w:b w:val="0"/>
                <w:lang w:val="en-US"/>
              </w:rPr>
              <w:t>V 2.1.1</w:t>
            </w:r>
          </w:p>
        </w:tc>
        <w:tc>
          <w:tcPr>
            <w:tcW w:w="2430" w:type="dxa"/>
          </w:tcPr>
          <w:p w:rsidR="00E33CC9" w:rsidRPr="007F22D0" w:rsidRDefault="00F3588C" w:rsidP="003814A4">
            <w:pPr>
              <w:rPr>
                <w:rStyle w:val="Fett"/>
                <w:b w:val="0"/>
                <w:lang w:val="en-US"/>
              </w:rPr>
            </w:pPr>
            <w:r w:rsidRPr="00F3588C">
              <w:rPr>
                <w:rStyle w:val="Fett"/>
                <w:b w:val="0"/>
                <w:lang w:val="en-US"/>
              </w:rPr>
              <w:t>Billy Liu, Anthony Chan, Xinli Hou</w:t>
            </w:r>
          </w:p>
        </w:tc>
        <w:tc>
          <w:tcPr>
            <w:tcW w:w="4443" w:type="dxa"/>
          </w:tcPr>
          <w:p w:rsidR="00E33CC9" w:rsidRPr="007F22D0" w:rsidRDefault="00F3588C" w:rsidP="00206268">
            <w:pPr>
              <w:rPr>
                <w:rStyle w:val="Fett"/>
                <w:b w:val="0"/>
                <w:lang w:val="en-US"/>
              </w:rPr>
            </w:pPr>
            <w:r w:rsidRPr="00F3588C">
              <w:rPr>
                <w:rStyle w:val="Fett"/>
                <w:b w:val="0"/>
                <w:lang w:val="en-US"/>
              </w:rPr>
              <w:t>Billy &amp; Anthony added HKT’s input in Section 6.3 with power distribution use cases;</w:t>
            </w:r>
          </w:p>
          <w:p w:rsidR="00615C49" w:rsidRPr="00201D87" w:rsidRDefault="00F3588C" w:rsidP="00615C49">
            <w:pPr>
              <w:rPr>
                <w:rStyle w:val="Fett"/>
                <w:b w:val="0"/>
                <w:bCs w:val="0"/>
                <w:lang w:eastAsia="zh-CN"/>
              </w:rPr>
            </w:pPr>
            <w:r w:rsidRPr="00F3588C">
              <w:rPr>
                <w:rStyle w:val="Fett"/>
                <w:b w:val="0"/>
                <w:lang w:val="en-US"/>
              </w:rPr>
              <w:t>Re-wrote Ch. 3 Definitions by Xinli</w:t>
            </w:r>
          </w:p>
          <w:p w:rsidR="00615C49" w:rsidRPr="007F22D0" w:rsidRDefault="00C56492" w:rsidP="00615C49">
            <w:pPr>
              <w:rPr>
                <w:rStyle w:val="Fett"/>
                <w:b w:val="0"/>
                <w:lang w:val="en-US"/>
              </w:rPr>
            </w:pPr>
            <w:r>
              <w:rPr>
                <w:rStyle w:val="Fett"/>
                <w:rFonts w:hint="eastAsia"/>
                <w:b w:val="0"/>
                <w:bCs w:val="0"/>
                <w:lang w:val="de-DE" w:eastAsia="zh-CN"/>
              </w:rPr>
              <w:t>Javan added Chapter 4</w:t>
            </w:r>
          </w:p>
        </w:tc>
      </w:tr>
      <w:tr w:rsidR="00CA61C9" w:rsidRPr="007F22D0" w:rsidTr="009034A3">
        <w:tc>
          <w:tcPr>
            <w:tcW w:w="1368" w:type="dxa"/>
          </w:tcPr>
          <w:p w:rsidR="00CA61C9" w:rsidRPr="007F22D0" w:rsidRDefault="00CA61C9" w:rsidP="00FC6481">
            <w:pPr>
              <w:rPr>
                <w:rStyle w:val="Fett"/>
                <w:b w:val="0"/>
                <w:bCs w:val="0"/>
                <w:lang w:val="en-US" w:eastAsia="zh-CN"/>
              </w:rPr>
            </w:pPr>
            <w:r w:rsidRPr="007F22D0">
              <w:rPr>
                <w:rStyle w:val="Fett"/>
                <w:b w:val="0"/>
                <w:bCs w:val="0"/>
                <w:lang w:val="en-US" w:eastAsia="zh-CN"/>
              </w:rPr>
              <w:t>1</w:t>
            </w:r>
            <w:r w:rsidR="00FC6481">
              <w:rPr>
                <w:rStyle w:val="Fett"/>
                <w:b w:val="0"/>
                <w:bCs w:val="0"/>
                <w:lang w:val="en-US" w:eastAsia="zh-CN"/>
              </w:rPr>
              <w:t>2</w:t>
            </w:r>
            <w:r w:rsidRPr="007F22D0">
              <w:rPr>
                <w:rStyle w:val="Fett"/>
                <w:b w:val="0"/>
                <w:bCs w:val="0"/>
                <w:lang w:val="en-US" w:eastAsia="zh-CN"/>
              </w:rPr>
              <w:t>/12/2018</w:t>
            </w:r>
          </w:p>
        </w:tc>
        <w:tc>
          <w:tcPr>
            <w:tcW w:w="990" w:type="dxa"/>
          </w:tcPr>
          <w:p w:rsidR="00CA61C9" w:rsidRPr="007F22D0" w:rsidRDefault="00CA61C9" w:rsidP="00D20D3A">
            <w:pPr>
              <w:rPr>
                <w:rStyle w:val="Fett"/>
                <w:b w:val="0"/>
                <w:bCs w:val="0"/>
                <w:lang w:val="en-US" w:eastAsia="zh-CN"/>
              </w:rPr>
            </w:pPr>
            <w:r w:rsidRPr="007F22D0">
              <w:rPr>
                <w:rStyle w:val="Fett"/>
                <w:b w:val="0"/>
                <w:bCs w:val="0"/>
                <w:lang w:val="en-US" w:eastAsia="zh-CN"/>
              </w:rPr>
              <w:t>V 2.1.2</w:t>
            </w:r>
          </w:p>
        </w:tc>
        <w:tc>
          <w:tcPr>
            <w:tcW w:w="2430" w:type="dxa"/>
          </w:tcPr>
          <w:p w:rsidR="00CA61C9" w:rsidRPr="00B661EA" w:rsidRDefault="00DF70F0" w:rsidP="003814A4">
            <w:pPr>
              <w:rPr>
                <w:rStyle w:val="Fett"/>
                <w:b w:val="0"/>
                <w:bCs w:val="0"/>
                <w:lang w:val="es-ES" w:eastAsia="zh-CN"/>
              </w:rPr>
            </w:pPr>
            <w:r w:rsidRPr="00DF70F0">
              <w:rPr>
                <w:rStyle w:val="Fett"/>
                <w:b w:val="0"/>
                <w:bCs w:val="0"/>
                <w:lang w:val="es-ES" w:eastAsia="zh-CN"/>
              </w:rPr>
              <w:t>Bruno Tossou, Ana Galindo Serrano, Berna Sayrac</w:t>
            </w:r>
          </w:p>
        </w:tc>
        <w:tc>
          <w:tcPr>
            <w:tcW w:w="4443" w:type="dxa"/>
          </w:tcPr>
          <w:p w:rsidR="00CA61C9" w:rsidRPr="007F22D0" w:rsidRDefault="00FC6481" w:rsidP="00FC6481">
            <w:pPr>
              <w:rPr>
                <w:rStyle w:val="Fett"/>
                <w:b w:val="0"/>
                <w:bCs w:val="0"/>
                <w:lang w:val="en-US" w:eastAsia="zh-CN"/>
              </w:rPr>
            </w:pPr>
            <w:r>
              <w:rPr>
                <w:rStyle w:val="Fett"/>
                <w:b w:val="0"/>
                <w:bCs w:val="0"/>
                <w:lang w:val="en-US" w:eastAsia="zh-CN"/>
              </w:rPr>
              <w:t>Use case c</w:t>
            </w:r>
            <w:r w:rsidR="00CA61C9" w:rsidRPr="007F22D0">
              <w:rPr>
                <w:rStyle w:val="Fett"/>
                <w:b w:val="0"/>
                <w:bCs w:val="0"/>
                <w:lang w:val="en-US" w:eastAsia="zh-CN"/>
              </w:rPr>
              <w:t>ontributions to Chapter 6</w:t>
            </w:r>
          </w:p>
        </w:tc>
      </w:tr>
      <w:tr w:rsidR="00226378" w:rsidRPr="007F22D0" w:rsidTr="009034A3">
        <w:tc>
          <w:tcPr>
            <w:tcW w:w="1368" w:type="dxa"/>
          </w:tcPr>
          <w:p w:rsidR="00226378" w:rsidRPr="007F22D0" w:rsidRDefault="00226378" w:rsidP="00FC6481">
            <w:pPr>
              <w:rPr>
                <w:rStyle w:val="Fett"/>
                <w:b w:val="0"/>
                <w:bCs w:val="0"/>
                <w:lang w:val="en-US" w:eastAsia="zh-CN"/>
              </w:rPr>
            </w:pPr>
            <w:r>
              <w:rPr>
                <w:rStyle w:val="Fett"/>
                <w:b w:val="0"/>
                <w:bCs w:val="0"/>
                <w:lang w:val="en-US" w:eastAsia="zh-CN"/>
              </w:rPr>
              <w:t>17/12/2018</w:t>
            </w:r>
          </w:p>
        </w:tc>
        <w:tc>
          <w:tcPr>
            <w:tcW w:w="990" w:type="dxa"/>
          </w:tcPr>
          <w:p w:rsidR="00226378" w:rsidRPr="007F22D0" w:rsidRDefault="00226378" w:rsidP="00D20D3A">
            <w:pPr>
              <w:rPr>
                <w:rStyle w:val="Fett"/>
                <w:b w:val="0"/>
                <w:bCs w:val="0"/>
                <w:lang w:val="en-US" w:eastAsia="zh-CN"/>
              </w:rPr>
            </w:pPr>
            <w:r>
              <w:rPr>
                <w:rStyle w:val="Fett"/>
                <w:b w:val="0"/>
                <w:bCs w:val="0"/>
                <w:lang w:val="en-US" w:eastAsia="zh-CN"/>
              </w:rPr>
              <w:t>V 2.2.0</w:t>
            </w:r>
          </w:p>
        </w:tc>
        <w:tc>
          <w:tcPr>
            <w:tcW w:w="2430" w:type="dxa"/>
          </w:tcPr>
          <w:p w:rsidR="00226378" w:rsidRPr="007F22D0" w:rsidRDefault="00226378" w:rsidP="003814A4">
            <w:pPr>
              <w:rPr>
                <w:rStyle w:val="Fett"/>
                <w:b w:val="0"/>
                <w:bCs w:val="0"/>
                <w:lang w:val="en-US" w:eastAsia="zh-CN"/>
              </w:rPr>
            </w:pPr>
            <w:r>
              <w:rPr>
                <w:rStyle w:val="Fett"/>
                <w:b w:val="0"/>
                <w:bCs w:val="0"/>
                <w:lang w:val="en-US" w:eastAsia="zh-CN"/>
              </w:rPr>
              <w:t>Xinli Hou</w:t>
            </w:r>
          </w:p>
        </w:tc>
        <w:tc>
          <w:tcPr>
            <w:tcW w:w="4443" w:type="dxa"/>
          </w:tcPr>
          <w:p w:rsidR="00226378" w:rsidRDefault="00226378" w:rsidP="00FC6481">
            <w:pPr>
              <w:rPr>
                <w:rStyle w:val="Fett"/>
                <w:b w:val="0"/>
                <w:bCs w:val="0"/>
                <w:lang w:val="en-US" w:eastAsia="zh-CN"/>
              </w:rPr>
            </w:pPr>
            <w:r>
              <w:rPr>
                <w:rStyle w:val="Fett"/>
                <w:b w:val="0"/>
                <w:bCs w:val="0"/>
                <w:lang w:val="en-US" w:eastAsia="zh-CN"/>
              </w:rPr>
              <w:t>Combined input in v.2.1.1 &amp; V 2.1.2</w:t>
            </w:r>
          </w:p>
        </w:tc>
      </w:tr>
      <w:tr w:rsidR="00881802" w:rsidRPr="007F22D0" w:rsidTr="009034A3">
        <w:tc>
          <w:tcPr>
            <w:tcW w:w="1368" w:type="dxa"/>
          </w:tcPr>
          <w:p w:rsidR="00881802" w:rsidRDefault="00881802" w:rsidP="00FC6481">
            <w:pPr>
              <w:rPr>
                <w:rStyle w:val="Fett"/>
                <w:b w:val="0"/>
                <w:bCs w:val="0"/>
                <w:lang w:val="en-US" w:eastAsia="zh-CN"/>
              </w:rPr>
            </w:pPr>
            <w:r>
              <w:rPr>
                <w:rStyle w:val="Fett"/>
                <w:rFonts w:hint="eastAsia"/>
                <w:b w:val="0"/>
                <w:bCs w:val="0"/>
                <w:lang w:val="en-US" w:eastAsia="zh-CN"/>
              </w:rPr>
              <w:t>24/01/2019</w:t>
            </w:r>
          </w:p>
        </w:tc>
        <w:tc>
          <w:tcPr>
            <w:tcW w:w="990" w:type="dxa"/>
          </w:tcPr>
          <w:p w:rsidR="00881802" w:rsidRDefault="00881802" w:rsidP="00D20D3A">
            <w:pPr>
              <w:rPr>
                <w:rStyle w:val="Fett"/>
                <w:b w:val="0"/>
                <w:bCs w:val="0"/>
                <w:lang w:val="en-US" w:eastAsia="zh-CN"/>
              </w:rPr>
            </w:pPr>
            <w:r>
              <w:rPr>
                <w:rStyle w:val="Fett"/>
                <w:rFonts w:hint="eastAsia"/>
                <w:b w:val="0"/>
                <w:bCs w:val="0"/>
                <w:lang w:val="en-US" w:eastAsia="zh-CN"/>
              </w:rPr>
              <w:t>V.2.3.0</w:t>
            </w:r>
          </w:p>
        </w:tc>
        <w:tc>
          <w:tcPr>
            <w:tcW w:w="2430" w:type="dxa"/>
          </w:tcPr>
          <w:p w:rsidR="00881802" w:rsidRDefault="00881802" w:rsidP="003814A4">
            <w:pPr>
              <w:rPr>
                <w:rStyle w:val="Fett"/>
                <w:b w:val="0"/>
                <w:bCs w:val="0"/>
                <w:lang w:val="en-US" w:eastAsia="zh-CN"/>
              </w:rPr>
            </w:pPr>
            <w:r>
              <w:rPr>
                <w:rStyle w:val="Fett"/>
                <w:rFonts w:hint="eastAsia"/>
                <w:b w:val="0"/>
                <w:bCs w:val="0"/>
                <w:lang w:val="en-US" w:eastAsia="zh-CN"/>
              </w:rPr>
              <w:t>Xinli Hou</w:t>
            </w:r>
          </w:p>
        </w:tc>
        <w:tc>
          <w:tcPr>
            <w:tcW w:w="4443" w:type="dxa"/>
          </w:tcPr>
          <w:p w:rsidR="00881802" w:rsidRDefault="00881802" w:rsidP="00FC6481">
            <w:pPr>
              <w:rPr>
                <w:rStyle w:val="Fett"/>
                <w:b w:val="0"/>
                <w:bCs w:val="0"/>
                <w:lang w:val="en-US" w:eastAsia="zh-CN"/>
              </w:rPr>
            </w:pPr>
            <w:r>
              <w:rPr>
                <w:rStyle w:val="Fett"/>
                <w:rFonts w:hint="eastAsia"/>
                <w:b w:val="0"/>
                <w:bCs w:val="0"/>
                <w:lang w:val="en-US" w:eastAsia="zh-CN"/>
              </w:rPr>
              <w:t xml:space="preserve">Consolidated input from </w:t>
            </w:r>
          </w:p>
          <w:p w:rsidR="00333CB6" w:rsidRDefault="00881802" w:rsidP="005A3902">
            <w:pPr>
              <w:pStyle w:val="Listenabsatz"/>
              <w:numPr>
                <w:ilvl w:val="0"/>
                <w:numId w:val="27"/>
              </w:numPr>
              <w:rPr>
                <w:rStyle w:val="Fett"/>
                <w:b w:val="0"/>
                <w:bCs w:val="0"/>
                <w:lang w:val="en-US" w:eastAsia="zh-CN"/>
              </w:rPr>
            </w:pPr>
            <w:r>
              <w:rPr>
                <w:rStyle w:val="Fett"/>
                <w:rFonts w:hint="eastAsia"/>
                <w:b w:val="0"/>
                <w:bCs w:val="0"/>
                <w:lang w:val="en-US" w:eastAsia="zh-CN"/>
              </w:rPr>
              <w:t>Bell Mobility to Ch. 4 (next text provided)</w:t>
            </w:r>
          </w:p>
          <w:p w:rsidR="00333CB6" w:rsidRDefault="00881802" w:rsidP="005A3902">
            <w:pPr>
              <w:pStyle w:val="Listenabsatz"/>
              <w:numPr>
                <w:ilvl w:val="0"/>
                <w:numId w:val="27"/>
              </w:numPr>
              <w:rPr>
                <w:rStyle w:val="Fett"/>
                <w:b w:val="0"/>
                <w:bCs w:val="0"/>
                <w:lang w:val="en-US" w:eastAsia="zh-CN"/>
              </w:rPr>
            </w:pPr>
            <w:r>
              <w:rPr>
                <w:rStyle w:val="Fett"/>
                <w:rFonts w:hint="eastAsia"/>
                <w:b w:val="0"/>
                <w:bCs w:val="0"/>
                <w:lang w:val="en-US" w:eastAsia="zh-CN"/>
              </w:rPr>
              <w:t>HKT/HKT update to 6.3.1</w:t>
            </w:r>
          </w:p>
          <w:p w:rsidR="00333CB6" w:rsidRDefault="00881802" w:rsidP="005A3902">
            <w:pPr>
              <w:pStyle w:val="Listenabsatz"/>
              <w:numPr>
                <w:ilvl w:val="0"/>
                <w:numId w:val="27"/>
              </w:numPr>
              <w:rPr>
                <w:rStyle w:val="Fett"/>
                <w:b w:val="0"/>
                <w:bCs w:val="0"/>
                <w:lang w:val="en-US" w:eastAsia="zh-CN"/>
              </w:rPr>
            </w:pPr>
            <w:r>
              <w:rPr>
                <w:rStyle w:val="Fett"/>
                <w:rFonts w:hint="eastAsia"/>
                <w:b w:val="0"/>
                <w:bCs w:val="0"/>
                <w:lang w:val="en-US" w:eastAsia="zh-CN"/>
              </w:rPr>
              <w:t>Orange to 6.3.2, 6.4; 6.5.</w:t>
            </w:r>
          </w:p>
          <w:p w:rsidR="00333CB6" w:rsidRDefault="00881802" w:rsidP="005A3902">
            <w:pPr>
              <w:pStyle w:val="Listenabsatz"/>
              <w:numPr>
                <w:ilvl w:val="0"/>
                <w:numId w:val="27"/>
              </w:numPr>
              <w:rPr>
                <w:rStyle w:val="Fett"/>
                <w:b w:val="0"/>
                <w:bCs w:val="0"/>
                <w:lang w:val="en-US" w:eastAsia="zh-CN"/>
              </w:rPr>
            </w:pPr>
            <w:r>
              <w:rPr>
                <w:rStyle w:val="Fett"/>
                <w:rFonts w:hint="eastAsia"/>
                <w:b w:val="0"/>
                <w:bCs w:val="0"/>
                <w:lang w:val="en-US" w:eastAsia="zh-CN"/>
              </w:rPr>
              <w:t>DT to 6.5.2 &amp; 6.6</w:t>
            </w:r>
          </w:p>
          <w:p w:rsidR="00881802" w:rsidRPr="00881802" w:rsidRDefault="00881802" w:rsidP="00881802">
            <w:pPr>
              <w:rPr>
                <w:rStyle w:val="Fett"/>
                <w:b w:val="0"/>
                <w:bCs w:val="0"/>
                <w:lang w:val="en-US" w:eastAsia="zh-CN"/>
              </w:rPr>
            </w:pPr>
            <w:r>
              <w:rPr>
                <w:rStyle w:val="Fett"/>
                <w:rFonts w:hint="eastAsia"/>
                <w:b w:val="0"/>
                <w:bCs w:val="0"/>
                <w:lang w:val="en-US" w:eastAsia="zh-CN"/>
              </w:rPr>
              <w:t>Removed 5.2.8 as agreed in 10/01/2019 meeting</w:t>
            </w:r>
          </w:p>
        </w:tc>
      </w:tr>
      <w:tr w:rsidR="00040DAA" w:rsidRPr="007F22D0" w:rsidTr="009034A3">
        <w:tc>
          <w:tcPr>
            <w:tcW w:w="1368" w:type="dxa"/>
          </w:tcPr>
          <w:p w:rsidR="00040DAA" w:rsidRDefault="00040DAA" w:rsidP="00FC6481">
            <w:pPr>
              <w:rPr>
                <w:rStyle w:val="Fett"/>
                <w:b w:val="0"/>
                <w:bCs w:val="0"/>
                <w:lang w:val="en-US" w:eastAsia="zh-CN"/>
              </w:rPr>
            </w:pPr>
            <w:r>
              <w:rPr>
                <w:rStyle w:val="Fett"/>
                <w:rFonts w:hint="eastAsia"/>
                <w:b w:val="0"/>
                <w:bCs w:val="0"/>
                <w:lang w:val="en-US" w:eastAsia="zh-CN"/>
              </w:rPr>
              <w:t>2/26/2019</w:t>
            </w:r>
          </w:p>
        </w:tc>
        <w:tc>
          <w:tcPr>
            <w:tcW w:w="990" w:type="dxa"/>
          </w:tcPr>
          <w:p w:rsidR="00040DAA" w:rsidRDefault="00040DAA" w:rsidP="00D20D3A">
            <w:pPr>
              <w:rPr>
                <w:rStyle w:val="Fett"/>
                <w:b w:val="0"/>
                <w:bCs w:val="0"/>
                <w:lang w:val="en-US" w:eastAsia="zh-CN"/>
              </w:rPr>
            </w:pPr>
            <w:r>
              <w:rPr>
                <w:rStyle w:val="Fett"/>
                <w:rFonts w:hint="eastAsia"/>
                <w:b w:val="0"/>
                <w:bCs w:val="0"/>
                <w:lang w:val="en-US" w:eastAsia="zh-CN"/>
              </w:rPr>
              <w:t>V.2.3.2</w:t>
            </w:r>
          </w:p>
        </w:tc>
        <w:tc>
          <w:tcPr>
            <w:tcW w:w="2430" w:type="dxa"/>
          </w:tcPr>
          <w:p w:rsidR="00040DAA" w:rsidRDefault="00040DAA" w:rsidP="003814A4">
            <w:pPr>
              <w:rPr>
                <w:rStyle w:val="Fett"/>
                <w:b w:val="0"/>
                <w:bCs w:val="0"/>
                <w:lang w:val="en-US" w:eastAsia="zh-CN"/>
              </w:rPr>
            </w:pPr>
            <w:r w:rsidRPr="008C54B1">
              <w:rPr>
                <w:rFonts w:hint="eastAsia"/>
                <w:color w:val="000000" w:themeColor="text1"/>
                <w:lang w:val="en-US" w:eastAsia="zh-CN"/>
              </w:rPr>
              <w:t>Ana Galindo-Serrano</w:t>
            </w:r>
            <w:r>
              <w:rPr>
                <w:rFonts w:hint="eastAsia"/>
                <w:color w:val="000000" w:themeColor="text1"/>
                <w:lang w:val="en-US" w:eastAsia="zh-CN"/>
              </w:rPr>
              <w:t xml:space="preserve">, </w:t>
            </w:r>
            <w:r w:rsidRPr="008C54B1">
              <w:rPr>
                <w:rFonts w:hint="eastAsia"/>
                <w:color w:val="000000" w:themeColor="text1"/>
                <w:lang w:val="en-US" w:eastAsia="zh-CN"/>
              </w:rPr>
              <w:t>Georg Wannemacher</w:t>
            </w:r>
            <w:r>
              <w:rPr>
                <w:rFonts w:hint="eastAsia"/>
                <w:color w:val="000000" w:themeColor="text1"/>
                <w:lang w:val="en-US" w:eastAsia="zh-CN"/>
              </w:rPr>
              <w:t>, Xinli Hou</w:t>
            </w:r>
          </w:p>
        </w:tc>
        <w:tc>
          <w:tcPr>
            <w:tcW w:w="4443" w:type="dxa"/>
          </w:tcPr>
          <w:p w:rsidR="00040DAA" w:rsidRDefault="00040DAA" w:rsidP="009232A4">
            <w:pPr>
              <w:rPr>
                <w:rStyle w:val="Fett"/>
                <w:b w:val="0"/>
                <w:bCs w:val="0"/>
                <w:lang w:val="en-US" w:eastAsia="zh-CN"/>
              </w:rPr>
            </w:pPr>
            <w:r>
              <w:rPr>
                <w:rStyle w:val="Fett"/>
                <w:rFonts w:hint="eastAsia"/>
                <w:b w:val="0"/>
                <w:bCs w:val="0"/>
                <w:lang w:val="en-US" w:eastAsia="zh-CN"/>
              </w:rPr>
              <w:t xml:space="preserve">Update to Section 6.3.2, 6.4 &amp; 6.5 by Ana; 6.5.2 (now 6.5) by Georg, </w:t>
            </w:r>
            <w:r w:rsidR="009232A4">
              <w:rPr>
                <w:rStyle w:val="Fett"/>
                <w:rFonts w:hint="eastAsia"/>
                <w:b w:val="0"/>
                <w:bCs w:val="0"/>
                <w:lang w:val="en-US" w:eastAsia="zh-CN"/>
              </w:rPr>
              <w:t>worked out comments</w:t>
            </w:r>
            <w:r w:rsidR="001D4113">
              <w:rPr>
                <w:rStyle w:val="Fett"/>
                <w:rFonts w:hint="eastAsia"/>
                <w:b w:val="0"/>
                <w:bCs w:val="0"/>
                <w:lang w:val="en-US" w:eastAsia="zh-CN"/>
              </w:rPr>
              <w:t xml:space="preserve"> </w:t>
            </w:r>
            <w:r w:rsidR="009232A4">
              <w:rPr>
                <w:rStyle w:val="Fett"/>
                <w:rFonts w:hint="eastAsia"/>
                <w:b w:val="0"/>
                <w:bCs w:val="0"/>
                <w:lang w:val="en-US" w:eastAsia="zh-CN"/>
              </w:rPr>
              <w:t xml:space="preserve">on </w:t>
            </w:r>
            <w:r w:rsidR="001D4113">
              <w:rPr>
                <w:rStyle w:val="Fett"/>
                <w:rFonts w:hint="eastAsia"/>
                <w:b w:val="0"/>
                <w:bCs w:val="0"/>
                <w:lang w:val="en-US" w:eastAsia="zh-CN"/>
              </w:rPr>
              <w:t>Ch. 3</w:t>
            </w:r>
            <w:r w:rsidR="009232A4">
              <w:rPr>
                <w:rStyle w:val="Fett"/>
                <w:rFonts w:hint="eastAsia"/>
                <w:b w:val="0"/>
                <w:bCs w:val="0"/>
                <w:lang w:val="en-US" w:eastAsia="zh-CN"/>
              </w:rPr>
              <w:t>, editorial update on Ch. 5</w:t>
            </w:r>
            <w:r>
              <w:rPr>
                <w:rStyle w:val="Fett"/>
                <w:rFonts w:hint="eastAsia"/>
                <w:b w:val="0"/>
                <w:bCs w:val="0"/>
                <w:lang w:val="en-US" w:eastAsia="zh-CN"/>
              </w:rPr>
              <w:t xml:space="preserve"> by Xinli</w:t>
            </w:r>
            <w:r w:rsidR="001D4113">
              <w:rPr>
                <w:rStyle w:val="Fett"/>
                <w:rFonts w:hint="eastAsia"/>
                <w:b w:val="0"/>
                <w:bCs w:val="0"/>
                <w:lang w:val="en-US" w:eastAsia="zh-CN"/>
              </w:rPr>
              <w:t xml:space="preserve">; </w:t>
            </w:r>
          </w:p>
        </w:tc>
      </w:tr>
      <w:tr w:rsidR="003263E7" w:rsidRPr="007F22D0" w:rsidTr="009034A3">
        <w:tc>
          <w:tcPr>
            <w:tcW w:w="1368" w:type="dxa"/>
          </w:tcPr>
          <w:p w:rsidR="003263E7" w:rsidRDefault="00F2500E" w:rsidP="00FC6481">
            <w:pPr>
              <w:rPr>
                <w:rStyle w:val="Fett"/>
                <w:b w:val="0"/>
                <w:bCs w:val="0"/>
                <w:lang w:val="en-US" w:eastAsia="zh-CN"/>
              </w:rPr>
            </w:pPr>
            <w:r>
              <w:rPr>
                <w:rStyle w:val="Fett"/>
                <w:rFonts w:hint="eastAsia"/>
                <w:b w:val="0"/>
                <w:bCs w:val="0"/>
                <w:lang w:val="en-US" w:eastAsia="zh-CN"/>
              </w:rPr>
              <w:t>3/12</w:t>
            </w:r>
            <w:r w:rsidR="003263E7">
              <w:rPr>
                <w:rStyle w:val="Fett"/>
                <w:rFonts w:hint="eastAsia"/>
                <w:b w:val="0"/>
                <w:bCs w:val="0"/>
                <w:lang w:val="en-US" w:eastAsia="zh-CN"/>
              </w:rPr>
              <w:t>/2019</w:t>
            </w:r>
          </w:p>
        </w:tc>
        <w:tc>
          <w:tcPr>
            <w:tcW w:w="990" w:type="dxa"/>
          </w:tcPr>
          <w:p w:rsidR="003263E7" w:rsidRDefault="003263E7" w:rsidP="00D20D3A">
            <w:pPr>
              <w:rPr>
                <w:rStyle w:val="Fett"/>
                <w:b w:val="0"/>
                <w:bCs w:val="0"/>
                <w:lang w:val="en-US" w:eastAsia="zh-CN"/>
              </w:rPr>
            </w:pPr>
            <w:r>
              <w:rPr>
                <w:rStyle w:val="Fett"/>
                <w:rFonts w:hint="eastAsia"/>
                <w:b w:val="0"/>
                <w:bCs w:val="0"/>
                <w:lang w:val="en-US" w:eastAsia="zh-CN"/>
              </w:rPr>
              <w:t>V.2.3.3</w:t>
            </w:r>
          </w:p>
        </w:tc>
        <w:tc>
          <w:tcPr>
            <w:tcW w:w="2430" w:type="dxa"/>
          </w:tcPr>
          <w:p w:rsidR="003263E7" w:rsidRPr="008C54B1" w:rsidRDefault="003263E7" w:rsidP="003814A4">
            <w:pPr>
              <w:rPr>
                <w:color w:val="000000" w:themeColor="text1"/>
                <w:lang w:val="en-US" w:eastAsia="zh-CN"/>
              </w:rPr>
            </w:pPr>
            <w:r>
              <w:rPr>
                <w:rFonts w:hint="eastAsia"/>
                <w:color w:val="000000" w:themeColor="text1"/>
                <w:lang w:val="en-US" w:eastAsia="zh-CN"/>
              </w:rPr>
              <w:t>Billy Liu, Xinli</w:t>
            </w:r>
            <w:r w:rsidR="00F2500E">
              <w:rPr>
                <w:rFonts w:hint="eastAsia"/>
                <w:color w:val="000000" w:themeColor="text1"/>
                <w:lang w:val="en-US" w:eastAsia="zh-CN"/>
              </w:rPr>
              <w:t>, Wang Rui</w:t>
            </w:r>
          </w:p>
        </w:tc>
        <w:tc>
          <w:tcPr>
            <w:tcW w:w="4443" w:type="dxa"/>
          </w:tcPr>
          <w:p w:rsidR="003263E7" w:rsidRDefault="003263E7" w:rsidP="009232A4">
            <w:pPr>
              <w:rPr>
                <w:rStyle w:val="Fett"/>
                <w:b w:val="0"/>
                <w:bCs w:val="0"/>
                <w:lang w:val="en-US" w:eastAsia="zh-CN"/>
              </w:rPr>
            </w:pPr>
            <w:r>
              <w:rPr>
                <w:rStyle w:val="Fett"/>
                <w:rFonts w:hint="eastAsia"/>
                <w:b w:val="0"/>
                <w:bCs w:val="0"/>
                <w:lang w:val="en-US" w:eastAsia="zh-CN"/>
              </w:rPr>
              <w:t xml:space="preserve">Add two use cases in 6.2.2 &amp; 6.2.3, a note at end of 6.3.1 by Billy; continue editorial work by Xinli from Ch. 5. Table of use case summary and </w:t>
            </w:r>
            <w:r w:rsidR="00F2500E">
              <w:rPr>
                <w:rStyle w:val="Fett"/>
                <w:rFonts w:hint="eastAsia"/>
                <w:b w:val="0"/>
                <w:bCs w:val="0"/>
                <w:lang w:val="en-US" w:eastAsia="zh-CN"/>
              </w:rPr>
              <w:t>Ch. 6, first draft proposed for Ch. 7 by Wang Rui</w:t>
            </w:r>
          </w:p>
        </w:tc>
      </w:tr>
      <w:tr w:rsidR="00347EF1" w:rsidRPr="007F22D0" w:rsidTr="009034A3">
        <w:tc>
          <w:tcPr>
            <w:tcW w:w="1368" w:type="dxa"/>
          </w:tcPr>
          <w:p w:rsidR="00347EF1" w:rsidRDefault="00347EF1" w:rsidP="00FC6481">
            <w:pPr>
              <w:rPr>
                <w:rStyle w:val="Fett"/>
                <w:b w:val="0"/>
                <w:bCs w:val="0"/>
                <w:lang w:val="en-US" w:eastAsia="zh-CN"/>
              </w:rPr>
            </w:pPr>
            <w:r>
              <w:rPr>
                <w:rStyle w:val="Fett"/>
                <w:rFonts w:hint="eastAsia"/>
                <w:b w:val="0"/>
                <w:bCs w:val="0"/>
                <w:lang w:val="en-US" w:eastAsia="zh-CN"/>
              </w:rPr>
              <w:t>3/26/2019</w:t>
            </w:r>
          </w:p>
        </w:tc>
        <w:tc>
          <w:tcPr>
            <w:tcW w:w="990" w:type="dxa"/>
          </w:tcPr>
          <w:p w:rsidR="00347EF1" w:rsidRDefault="00347EF1" w:rsidP="00D20D3A">
            <w:pPr>
              <w:rPr>
                <w:rStyle w:val="Fett"/>
                <w:b w:val="0"/>
                <w:bCs w:val="0"/>
                <w:lang w:val="en-US" w:eastAsia="zh-CN"/>
              </w:rPr>
            </w:pPr>
            <w:r>
              <w:rPr>
                <w:rStyle w:val="Fett"/>
                <w:rFonts w:hint="eastAsia"/>
                <w:b w:val="0"/>
                <w:bCs w:val="0"/>
                <w:lang w:val="en-US" w:eastAsia="zh-CN"/>
              </w:rPr>
              <w:t>V.2.3.4</w:t>
            </w:r>
          </w:p>
        </w:tc>
        <w:tc>
          <w:tcPr>
            <w:tcW w:w="2430" w:type="dxa"/>
          </w:tcPr>
          <w:p w:rsidR="00347EF1" w:rsidRDefault="00347EF1" w:rsidP="003814A4">
            <w:pPr>
              <w:rPr>
                <w:color w:val="000000" w:themeColor="text1"/>
                <w:lang w:val="en-US" w:eastAsia="zh-CN"/>
              </w:rPr>
            </w:pPr>
            <w:r>
              <w:rPr>
                <w:rFonts w:hint="eastAsia"/>
                <w:color w:val="000000" w:themeColor="text1"/>
                <w:lang w:val="en-US" w:eastAsia="zh-CN"/>
              </w:rPr>
              <w:t>Xinli Hou</w:t>
            </w:r>
          </w:p>
        </w:tc>
        <w:tc>
          <w:tcPr>
            <w:tcW w:w="4443" w:type="dxa"/>
          </w:tcPr>
          <w:p w:rsidR="00347EF1" w:rsidRDefault="00AE6F11" w:rsidP="009232A4">
            <w:pPr>
              <w:rPr>
                <w:rStyle w:val="Fett"/>
                <w:b w:val="0"/>
                <w:bCs w:val="0"/>
                <w:lang w:val="en-US" w:eastAsia="zh-CN"/>
              </w:rPr>
            </w:pPr>
            <w:r>
              <w:rPr>
                <w:rStyle w:val="Fett"/>
                <w:rFonts w:hint="eastAsia"/>
                <w:b w:val="0"/>
                <w:bCs w:val="0"/>
                <w:lang w:val="en-US" w:eastAsia="zh-CN"/>
              </w:rPr>
              <w:t>Align</w:t>
            </w:r>
            <w:r w:rsidR="00AF664C">
              <w:rPr>
                <w:rStyle w:val="Fett"/>
                <w:rFonts w:hint="eastAsia"/>
                <w:b w:val="0"/>
                <w:bCs w:val="0"/>
                <w:lang w:val="en-US" w:eastAsia="zh-CN"/>
              </w:rPr>
              <w:t xml:space="preserve"> terms used in</w:t>
            </w:r>
            <w:r>
              <w:rPr>
                <w:rStyle w:val="Fett"/>
                <w:rFonts w:hint="eastAsia"/>
                <w:b w:val="0"/>
                <w:bCs w:val="0"/>
                <w:lang w:val="en-US" w:eastAsia="zh-CN"/>
              </w:rPr>
              <w:t xml:space="preserve"> requirement</w:t>
            </w:r>
            <w:r w:rsidR="00AF664C">
              <w:rPr>
                <w:rStyle w:val="Fett"/>
                <w:rFonts w:hint="eastAsia"/>
                <w:b w:val="0"/>
                <w:bCs w:val="0"/>
                <w:lang w:val="en-US" w:eastAsia="zh-CN"/>
              </w:rPr>
              <w:t xml:space="preserve"> description</w:t>
            </w:r>
            <w:r>
              <w:rPr>
                <w:rStyle w:val="Fett"/>
                <w:rFonts w:hint="eastAsia"/>
                <w:b w:val="0"/>
                <w:bCs w:val="0"/>
                <w:lang w:val="en-US" w:eastAsia="zh-CN"/>
              </w:rPr>
              <w:t>s in Ch. 6 with definitions in Ch. 3</w:t>
            </w:r>
          </w:p>
          <w:p w:rsidR="00704042" w:rsidRDefault="00704042" w:rsidP="009232A4">
            <w:pPr>
              <w:rPr>
                <w:rStyle w:val="Fett"/>
                <w:b w:val="0"/>
                <w:bCs w:val="0"/>
                <w:lang w:val="en-US" w:eastAsia="zh-CN"/>
              </w:rPr>
            </w:pPr>
            <w:r>
              <w:rPr>
                <w:rStyle w:val="Fett"/>
                <w:b w:val="0"/>
                <w:bCs w:val="0"/>
                <w:lang w:val="en-US" w:eastAsia="zh-CN"/>
              </w:rPr>
              <w:t>A</w:t>
            </w:r>
            <w:r>
              <w:rPr>
                <w:rStyle w:val="Fett"/>
                <w:rFonts w:hint="eastAsia"/>
                <w:b w:val="0"/>
                <w:bCs w:val="0"/>
                <w:lang w:val="en-US" w:eastAsia="zh-CN"/>
              </w:rPr>
              <w:t>dd 6.1, with a few editorial questions/comments along the document</w:t>
            </w:r>
          </w:p>
        </w:tc>
      </w:tr>
      <w:tr w:rsidR="00A8003A" w:rsidRPr="007F22D0" w:rsidTr="009034A3">
        <w:tc>
          <w:tcPr>
            <w:tcW w:w="1368" w:type="dxa"/>
          </w:tcPr>
          <w:p w:rsidR="00A8003A" w:rsidRDefault="00A8003A" w:rsidP="00FC6481">
            <w:pPr>
              <w:rPr>
                <w:rStyle w:val="Fett"/>
                <w:b w:val="0"/>
                <w:bCs w:val="0"/>
                <w:lang w:val="en-US" w:eastAsia="zh-CN"/>
              </w:rPr>
            </w:pPr>
            <w:r>
              <w:rPr>
                <w:rStyle w:val="Fett"/>
                <w:rFonts w:hint="eastAsia"/>
                <w:b w:val="0"/>
                <w:bCs w:val="0"/>
                <w:lang w:val="en-US" w:eastAsia="zh-CN"/>
              </w:rPr>
              <w:t>4/2/2019</w:t>
            </w:r>
          </w:p>
        </w:tc>
        <w:tc>
          <w:tcPr>
            <w:tcW w:w="990" w:type="dxa"/>
          </w:tcPr>
          <w:p w:rsidR="00A8003A" w:rsidRDefault="00A8003A" w:rsidP="00D20D3A">
            <w:pPr>
              <w:rPr>
                <w:rStyle w:val="Fett"/>
                <w:b w:val="0"/>
                <w:bCs w:val="0"/>
                <w:lang w:val="en-US" w:eastAsia="zh-CN"/>
              </w:rPr>
            </w:pPr>
            <w:r>
              <w:rPr>
                <w:rStyle w:val="Fett"/>
                <w:rFonts w:hint="eastAsia"/>
                <w:b w:val="0"/>
                <w:bCs w:val="0"/>
                <w:lang w:val="en-US" w:eastAsia="zh-CN"/>
              </w:rPr>
              <w:t>V.2.3.5</w:t>
            </w:r>
          </w:p>
        </w:tc>
        <w:tc>
          <w:tcPr>
            <w:tcW w:w="2430" w:type="dxa"/>
          </w:tcPr>
          <w:p w:rsidR="00A8003A" w:rsidRDefault="00A8003A" w:rsidP="003814A4">
            <w:pPr>
              <w:rPr>
                <w:color w:val="000000" w:themeColor="text1"/>
                <w:lang w:val="en-US" w:eastAsia="zh-CN"/>
              </w:rPr>
            </w:pPr>
            <w:r>
              <w:rPr>
                <w:rFonts w:hint="eastAsia"/>
                <w:color w:val="000000" w:themeColor="text1"/>
                <w:lang w:val="en-US" w:eastAsia="zh-CN"/>
              </w:rPr>
              <w:t>Bruno &amp; Xinli</w:t>
            </w:r>
          </w:p>
        </w:tc>
        <w:tc>
          <w:tcPr>
            <w:tcW w:w="4443" w:type="dxa"/>
          </w:tcPr>
          <w:p w:rsidR="00A8003A" w:rsidRDefault="00A8003A" w:rsidP="009232A4">
            <w:pPr>
              <w:rPr>
                <w:rStyle w:val="Fett"/>
                <w:b w:val="0"/>
                <w:bCs w:val="0"/>
                <w:lang w:val="en-US" w:eastAsia="zh-CN"/>
              </w:rPr>
            </w:pPr>
            <w:r>
              <w:rPr>
                <w:rStyle w:val="Fett"/>
                <w:rFonts w:hint="eastAsia"/>
                <w:b w:val="0"/>
                <w:bCs w:val="0"/>
                <w:lang w:val="en-US" w:eastAsia="zh-CN"/>
              </w:rPr>
              <w:t>3GPP Rel.17 activity description added by Bruno/Orange, editorial changes during project meeting</w:t>
            </w:r>
          </w:p>
        </w:tc>
      </w:tr>
      <w:tr w:rsidR="004F65DD" w:rsidRPr="007F22D0" w:rsidTr="009034A3">
        <w:tc>
          <w:tcPr>
            <w:tcW w:w="1368" w:type="dxa"/>
          </w:tcPr>
          <w:p w:rsidR="004F65DD" w:rsidRDefault="004F65DD" w:rsidP="00FC6481">
            <w:pPr>
              <w:rPr>
                <w:rStyle w:val="Fett"/>
                <w:b w:val="0"/>
                <w:bCs w:val="0"/>
                <w:lang w:val="en-US" w:eastAsia="zh-CN"/>
              </w:rPr>
            </w:pPr>
            <w:r>
              <w:rPr>
                <w:rStyle w:val="Fett"/>
                <w:rFonts w:hint="eastAsia"/>
                <w:b w:val="0"/>
                <w:bCs w:val="0"/>
                <w:lang w:val="en-US" w:eastAsia="zh-CN"/>
              </w:rPr>
              <w:t>4/8/2019</w:t>
            </w:r>
          </w:p>
        </w:tc>
        <w:tc>
          <w:tcPr>
            <w:tcW w:w="990" w:type="dxa"/>
          </w:tcPr>
          <w:p w:rsidR="004F65DD" w:rsidRDefault="004F65DD" w:rsidP="00D20D3A">
            <w:pPr>
              <w:rPr>
                <w:rStyle w:val="Fett"/>
                <w:b w:val="0"/>
                <w:bCs w:val="0"/>
                <w:lang w:val="en-US" w:eastAsia="zh-CN"/>
              </w:rPr>
            </w:pPr>
            <w:r>
              <w:rPr>
                <w:rStyle w:val="Fett"/>
                <w:rFonts w:hint="eastAsia"/>
                <w:b w:val="0"/>
                <w:bCs w:val="0"/>
                <w:lang w:val="en-US" w:eastAsia="zh-CN"/>
              </w:rPr>
              <w:t>V. 2.3.6</w:t>
            </w:r>
          </w:p>
        </w:tc>
        <w:tc>
          <w:tcPr>
            <w:tcW w:w="2430" w:type="dxa"/>
          </w:tcPr>
          <w:p w:rsidR="004F65DD" w:rsidRDefault="004F65DD" w:rsidP="003814A4">
            <w:pPr>
              <w:rPr>
                <w:color w:val="000000" w:themeColor="text1"/>
                <w:lang w:val="en-US" w:eastAsia="zh-CN"/>
              </w:rPr>
            </w:pPr>
            <w:r>
              <w:rPr>
                <w:rFonts w:hint="eastAsia"/>
                <w:color w:val="000000" w:themeColor="text1"/>
                <w:lang w:val="en-US" w:eastAsia="zh-CN"/>
              </w:rPr>
              <w:t>Wang Rui</w:t>
            </w:r>
          </w:p>
        </w:tc>
        <w:tc>
          <w:tcPr>
            <w:tcW w:w="4443" w:type="dxa"/>
          </w:tcPr>
          <w:p w:rsidR="004F65DD" w:rsidRDefault="004F65DD" w:rsidP="009232A4">
            <w:pPr>
              <w:rPr>
                <w:rStyle w:val="Fett"/>
                <w:b w:val="0"/>
                <w:bCs w:val="0"/>
                <w:lang w:val="en-US" w:eastAsia="zh-CN"/>
              </w:rPr>
            </w:pPr>
            <w:r>
              <w:rPr>
                <w:rStyle w:val="Fett"/>
                <w:rFonts w:hint="eastAsia"/>
                <w:b w:val="0"/>
                <w:bCs w:val="0"/>
                <w:lang w:val="en-US" w:eastAsia="zh-CN"/>
              </w:rPr>
              <w:t>Editorial update, especially Ch. 7.</w:t>
            </w:r>
          </w:p>
        </w:tc>
      </w:tr>
      <w:tr w:rsidR="00DF77E6" w:rsidRPr="007F22D0" w:rsidTr="009034A3">
        <w:tc>
          <w:tcPr>
            <w:tcW w:w="1368" w:type="dxa"/>
          </w:tcPr>
          <w:p w:rsidR="00DF77E6" w:rsidRDefault="002E52C0" w:rsidP="002E52C0">
            <w:pPr>
              <w:rPr>
                <w:rStyle w:val="Fett"/>
                <w:b w:val="0"/>
                <w:bCs w:val="0"/>
                <w:lang w:val="en-US" w:eastAsia="zh-CN"/>
              </w:rPr>
            </w:pPr>
            <w:r>
              <w:rPr>
                <w:rStyle w:val="Fett"/>
                <w:rFonts w:hint="eastAsia"/>
                <w:b w:val="0"/>
                <w:bCs w:val="0"/>
                <w:lang w:val="en-US" w:eastAsia="zh-CN"/>
              </w:rPr>
              <w:t>4/26</w:t>
            </w:r>
            <w:r w:rsidR="00DF77E6">
              <w:rPr>
                <w:rStyle w:val="Fett"/>
                <w:rFonts w:hint="eastAsia"/>
                <w:b w:val="0"/>
                <w:bCs w:val="0"/>
                <w:lang w:val="en-US" w:eastAsia="zh-CN"/>
              </w:rPr>
              <w:t>/2019</w:t>
            </w:r>
          </w:p>
        </w:tc>
        <w:tc>
          <w:tcPr>
            <w:tcW w:w="990" w:type="dxa"/>
          </w:tcPr>
          <w:p w:rsidR="00DF77E6" w:rsidRDefault="00DF77E6" w:rsidP="00D20D3A">
            <w:pPr>
              <w:rPr>
                <w:rStyle w:val="Fett"/>
                <w:b w:val="0"/>
                <w:bCs w:val="0"/>
                <w:lang w:val="en-US" w:eastAsia="zh-CN"/>
              </w:rPr>
            </w:pPr>
            <w:r>
              <w:rPr>
                <w:rStyle w:val="Fett"/>
                <w:rFonts w:hint="eastAsia"/>
                <w:b w:val="0"/>
                <w:bCs w:val="0"/>
                <w:lang w:val="en-US" w:eastAsia="zh-CN"/>
              </w:rPr>
              <w:t>v.2.3.7</w:t>
            </w:r>
          </w:p>
        </w:tc>
        <w:tc>
          <w:tcPr>
            <w:tcW w:w="2430" w:type="dxa"/>
          </w:tcPr>
          <w:p w:rsidR="00DF77E6" w:rsidRDefault="00DF77E6" w:rsidP="007F1AC2">
            <w:pPr>
              <w:rPr>
                <w:color w:val="000000" w:themeColor="text1"/>
                <w:lang w:val="en-US" w:eastAsia="zh-CN"/>
              </w:rPr>
            </w:pPr>
            <w:r>
              <w:rPr>
                <w:color w:val="000000" w:themeColor="text1"/>
                <w:lang w:val="en-US" w:eastAsia="zh-CN"/>
              </w:rPr>
              <w:t>Joachim Sachs, Dhruvin Patel, Roberto Sabella</w:t>
            </w:r>
            <w:r w:rsidR="006C271A">
              <w:rPr>
                <w:rFonts w:hint="eastAsia"/>
                <w:color w:val="000000" w:themeColor="text1"/>
                <w:lang w:val="en-US" w:eastAsia="zh-CN"/>
              </w:rPr>
              <w:t>; Xinli</w:t>
            </w:r>
            <w:r w:rsidR="00236852">
              <w:rPr>
                <w:rFonts w:hint="eastAsia"/>
                <w:color w:val="000000" w:themeColor="text1"/>
                <w:lang w:val="en-US" w:eastAsia="zh-CN"/>
              </w:rPr>
              <w:t xml:space="preserve"> Hou</w:t>
            </w:r>
          </w:p>
        </w:tc>
        <w:tc>
          <w:tcPr>
            <w:tcW w:w="4443" w:type="dxa"/>
          </w:tcPr>
          <w:p w:rsidR="00DF77E6" w:rsidRDefault="00DF77E6" w:rsidP="007F1AC2">
            <w:pPr>
              <w:rPr>
                <w:rStyle w:val="Fett"/>
                <w:b w:val="0"/>
                <w:bCs w:val="0"/>
                <w:lang w:val="en-US" w:eastAsia="zh-CN"/>
              </w:rPr>
            </w:pPr>
            <w:r w:rsidRPr="00763058">
              <w:rPr>
                <w:rStyle w:val="Fett"/>
                <w:b w:val="0"/>
                <w:bCs w:val="0"/>
                <w:lang w:val="en-US" w:eastAsia="zh-CN"/>
              </w:rPr>
              <w:t>R</w:t>
            </w:r>
            <w:r w:rsidR="006C271A">
              <w:rPr>
                <w:rStyle w:val="Fett"/>
                <w:b w:val="0"/>
              </w:rPr>
              <w:t>eview of IIC text</w:t>
            </w:r>
            <w:r w:rsidR="006C271A">
              <w:rPr>
                <w:rStyle w:val="Fett"/>
                <w:rFonts w:hint="eastAsia"/>
                <w:b w:val="0"/>
                <w:lang w:eastAsia="zh-CN"/>
              </w:rPr>
              <w:t xml:space="preserve">, </w:t>
            </w:r>
            <w:r>
              <w:rPr>
                <w:rStyle w:val="Fett"/>
                <w:b w:val="0"/>
                <w:bCs w:val="0"/>
                <w:lang w:val="en-US" w:eastAsia="zh-CN"/>
              </w:rPr>
              <w:t>New section 6.4.3</w:t>
            </w:r>
            <w:r w:rsidR="006C271A">
              <w:rPr>
                <w:rStyle w:val="Fett"/>
                <w:rFonts w:hint="eastAsia"/>
                <w:b w:val="0"/>
                <w:bCs w:val="0"/>
                <w:lang w:val="en-US" w:eastAsia="zh-CN"/>
              </w:rPr>
              <w:t xml:space="preserve"> by Ericsson team,</w:t>
            </w:r>
            <w:r w:rsidR="006871A6">
              <w:rPr>
                <w:rStyle w:val="Fett"/>
                <w:b w:val="0"/>
                <w:bCs w:val="0"/>
                <w:lang w:val="en-US" w:eastAsia="zh-CN"/>
              </w:rPr>
              <w:t xml:space="preserve"> </w:t>
            </w:r>
            <w:r w:rsidR="009C733C">
              <w:rPr>
                <w:rStyle w:val="Fett"/>
                <w:rFonts w:hint="eastAsia"/>
                <w:b w:val="0"/>
                <w:bCs w:val="0"/>
                <w:lang w:val="en-US" w:eastAsia="zh-CN"/>
              </w:rPr>
              <w:t>editorial changes in Ch. 2, 3, 4, 5 &amp;</w:t>
            </w:r>
            <w:r w:rsidR="00DB5637">
              <w:rPr>
                <w:rStyle w:val="Fett"/>
                <w:rFonts w:hint="eastAsia"/>
                <w:b w:val="0"/>
                <w:bCs w:val="0"/>
                <w:lang w:val="en-US" w:eastAsia="zh-CN"/>
              </w:rPr>
              <w:t xml:space="preserve"> </w:t>
            </w:r>
            <w:r w:rsidR="009C733C">
              <w:rPr>
                <w:rStyle w:val="Fett"/>
                <w:rFonts w:hint="eastAsia"/>
                <w:b w:val="0"/>
                <w:bCs w:val="0"/>
                <w:lang w:val="en-US" w:eastAsia="zh-CN"/>
              </w:rPr>
              <w:t>6</w:t>
            </w:r>
            <w:r w:rsidR="006C7F53">
              <w:rPr>
                <w:rStyle w:val="Fett"/>
                <w:rFonts w:hint="eastAsia"/>
                <w:b w:val="0"/>
                <w:bCs w:val="0"/>
                <w:lang w:val="en-US" w:eastAsia="zh-CN"/>
              </w:rPr>
              <w:t xml:space="preserve"> by Xinli</w:t>
            </w:r>
          </w:p>
        </w:tc>
      </w:tr>
      <w:tr w:rsidR="00236852" w:rsidRPr="007F22D0" w:rsidTr="009034A3">
        <w:tc>
          <w:tcPr>
            <w:tcW w:w="1368" w:type="dxa"/>
          </w:tcPr>
          <w:p w:rsidR="00236852" w:rsidRDefault="00236852" w:rsidP="002E52C0">
            <w:pPr>
              <w:rPr>
                <w:rStyle w:val="Fett"/>
                <w:b w:val="0"/>
                <w:bCs w:val="0"/>
                <w:lang w:val="en-US" w:eastAsia="zh-CN"/>
              </w:rPr>
            </w:pPr>
            <w:r>
              <w:rPr>
                <w:rStyle w:val="Fett"/>
                <w:rFonts w:hint="eastAsia"/>
                <w:b w:val="0"/>
                <w:bCs w:val="0"/>
                <w:lang w:val="en-US" w:eastAsia="zh-CN"/>
              </w:rPr>
              <w:t>4/30/2019</w:t>
            </w:r>
          </w:p>
        </w:tc>
        <w:tc>
          <w:tcPr>
            <w:tcW w:w="990" w:type="dxa"/>
          </w:tcPr>
          <w:p w:rsidR="00236852" w:rsidRDefault="00236852" w:rsidP="00D20D3A">
            <w:pPr>
              <w:rPr>
                <w:rStyle w:val="Fett"/>
                <w:b w:val="0"/>
                <w:bCs w:val="0"/>
                <w:lang w:val="en-US" w:eastAsia="zh-CN"/>
              </w:rPr>
            </w:pPr>
            <w:r>
              <w:rPr>
                <w:rStyle w:val="Fett"/>
                <w:rFonts w:hint="eastAsia"/>
                <w:b w:val="0"/>
                <w:bCs w:val="0"/>
                <w:lang w:val="en-US" w:eastAsia="zh-CN"/>
              </w:rPr>
              <w:t>v.2.3.8</w:t>
            </w:r>
          </w:p>
        </w:tc>
        <w:tc>
          <w:tcPr>
            <w:tcW w:w="2430" w:type="dxa"/>
          </w:tcPr>
          <w:p w:rsidR="00236852" w:rsidRDefault="00236852" w:rsidP="007F1AC2">
            <w:pPr>
              <w:rPr>
                <w:color w:val="000000" w:themeColor="text1"/>
                <w:lang w:val="en-US" w:eastAsia="zh-CN"/>
              </w:rPr>
            </w:pPr>
            <w:r>
              <w:rPr>
                <w:rFonts w:hint="eastAsia"/>
                <w:color w:val="000000" w:themeColor="text1"/>
                <w:lang w:val="en-US" w:eastAsia="zh-CN"/>
              </w:rPr>
              <w:t>Xinli Hou</w:t>
            </w:r>
          </w:p>
        </w:tc>
        <w:tc>
          <w:tcPr>
            <w:tcW w:w="4443" w:type="dxa"/>
          </w:tcPr>
          <w:p w:rsidR="00236852" w:rsidRPr="00763058" w:rsidRDefault="00236852" w:rsidP="006871A6">
            <w:pPr>
              <w:rPr>
                <w:rStyle w:val="Fett"/>
                <w:b w:val="0"/>
                <w:bCs w:val="0"/>
                <w:lang w:val="en-US" w:eastAsia="zh-CN"/>
              </w:rPr>
            </w:pPr>
            <w:r>
              <w:rPr>
                <w:rStyle w:val="Fett"/>
                <w:rFonts w:hint="eastAsia"/>
                <w:b w:val="0"/>
                <w:bCs w:val="0"/>
                <w:lang w:val="en-US" w:eastAsia="zh-CN"/>
              </w:rPr>
              <w:t>First draft of Ch. 1 &amp; Ch. 8 proposed</w:t>
            </w:r>
            <w:r w:rsidR="006871A6">
              <w:rPr>
                <w:rStyle w:val="Fett"/>
                <w:b w:val="0"/>
                <w:bCs w:val="0"/>
                <w:lang w:val="en-US" w:eastAsia="zh-CN"/>
              </w:rPr>
              <w:t>.</w:t>
            </w:r>
            <w:r w:rsidR="00DB5637">
              <w:rPr>
                <w:rStyle w:val="Fett"/>
                <w:rFonts w:hint="eastAsia"/>
                <w:b w:val="0"/>
                <w:bCs w:val="0"/>
                <w:lang w:val="en-US" w:eastAsia="zh-CN"/>
              </w:rPr>
              <w:t xml:space="preserve"> </w:t>
            </w:r>
            <w:r w:rsidR="006871A6">
              <w:rPr>
                <w:rStyle w:val="Fett"/>
                <w:b w:val="0"/>
                <w:bCs w:val="0"/>
                <w:lang w:val="en-US" w:eastAsia="zh-CN"/>
              </w:rPr>
              <w:t>E</w:t>
            </w:r>
            <w:r w:rsidR="00DB5637">
              <w:rPr>
                <w:rStyle w:val="Fett"/>
                <w:rFonts w:hint="eastAsia"/>
                <w:b w:val="0"/>
                <w:bCs w:val="0"/>
                <w:lang w:val="en-US" w:eastAsia="zh-CN"/>
              </w:rPr>
              <w:t>ditorial updates Ch. 7.</w:t>
            </w:r>
          </w:p>
        </w:tc>
      </w:tr>
      <w:tr w:rsidR="00AC2109" w:rsidRPr="007F22D0" w:rsidTr="009034A3">
        <w:tc>
          <w:tcPr>
            <w:tcW w:w="1368" w:type="dxa"/>
          </w:tcPr>
          <w:p w:rsidR="00AC2109" w:rsidRDefault="00AC2109" w:rsidP="002E52C0">
            <w:pPr>
              <w:rPr>
                <w:rStyle w:val="Fett"/>
                <w:b w:val="0"/>
                <w:bCs w:val="0"/>
                <w:lang w:val="en-US" w:eastAsia="zh-CN"/>
              </w:rPr>
            </w:pPr>
            <w:r>
              <w:rPr>
                <w:rStyle w:val="Fett"/>
                <w:rFonts w:hint="eastAsia"/>
                <w:b w:val="0"/>
                <w:bCs w:val="0"/>
                <w:lang w:val="en-US" w:eastAsia="zh-CN"/>
              </w:rPr>
              <w:t>5/10/2019</w:t>
            </w:r>
          </w:p>
        </w:tc>
        <w:tc>
          <w:tcPr>
            <w:tcW w:w="990" w:type="dxa"/>
          </w:tcPr>
          <w:p w:rsidR="00AC2109" w:rsidRDefault="00AC2109" w:rsidP="00D20D3A">
            <w:pPr>
              <w:rPr>
                <w:rStyle w:val="Fett"/>
                <w:b w:val="0"/>
                <w:bCs w:val="0"/>
                <w:lang w:val="en-US" w:eastAsia="zh-CN"/>
              </w:rPr>
            </w:pPr>
            <w:r>
              <w:rPr>
                <w:rStyle w:val="Fett"/>
                <w:rFonts w:hint="eastAsia"/>
                <w:b w:val="0"/>
                <w:bCs w:val="0"/>
                <w:lang w:val="en-US" w:eastAsia="zh-CN"/>
              </w:rPr>
              <w:t>V.2.3.9</w:t>
            </w:r>
          </w:p>
        </w:tc>
        <w:tc>
          <w:tcPr>
            <w:tcW w:w="2430" w:type="dxa"/>
          </w:tcPr>
          <w:p w:rsidR="00AC2109" w:rsidRDefault="00961CD2" w:rsidP="007F1AC2">
            <w:pPr>
              <w:rPr>
                <w:color w:val="000000" w:themeColor="text1"/>
                <w:lang w:val="en-US" w:eastAsia="zh-CN"/>
              </w:rPr>
            </w:pPr>
            <w:r>
              <w:rPr>
                <w:rFonts w:hint="eastAsia"/>
                <w:color w:val="000000" w:themeColor="text1"/>
                <w:lang w:val="en-US" w:eastAsia="zh-CN"/>
              </w:rPr>
              <w:t xml:space="preserve">Billy Liu/HKT, Javan/Bell, </w:t>
            </w:r>
            <w:r w:rsidR="00AC2109">
              <w:rPr>
                <w:rFonts w:hint="eastAsia"/>
                <w:color w:val="000000" w:themeColor="text1"/>
                <w:lang w:val="en-US" w:eastAsia="zh-CN"/>
              </w:rPr>
              <w:t>Xinli Hou</w:t>
            </w:r>
            <w:r>
              <w:rPr>
                <w:rFonts w:hint="eastAsia"/>
                <w:color w:val="000000" w:themeColor="text1"/>
                <w:lang w:val="en-US" w:eastAsia="zh-CN"/>
              </w:rPr>
              <w:t xml:space="preserve">, Wang Dong, </w:t>
            </w:r>
            <w:r>
              <w:rPr>
                <w:rFonts w:hint="eastAsia"/>
                <w:color w:val="000000" w:themeColor="text1"/>
                <w:lang w:val="en-US" w:eastAsia="zh-CN"/>
              </w:rPr>
              <w:lastRenderedPageBreak/>
              <w:t>Wang Rui/China Mobile</w:t>
            </w:r>
          </w:p>
        </w:tc>
        <w:tc>
          <w:tcPr>
            <w:tcW w:w="4443" w:type="dxa"/>
          </w:tcPr>
          <w:p w:rsidR="00AC2109" w:rsidRDefault="00AC2109" w:rsidP="007F1AC2">
            <w:pPr>
              <w:rPr>
                <w:rStyle w:val="Fett"/>
                <w:b w:val="0"/>
                <w:bCs w:val="0"/>
                <w:lang w:val="en-US" w:eastAsia="zh-CN"/>
              </w:rPr>
            </w:pPr>
            <w:r>
              <w:rPr>
                <w:rStyle w:val="Fett"/>
                <w:rFonts w:hint="eastAsia"/>
                <w:b w:val="0"/>
                <w:bCs w:val="0"/>
                <w:lang w:val="en-US" w:eastAsia="zh-CN"/>
              </w:rPr>
              <w:lastRenderedPageBreak/>
              <w:t>Update with comments from HKT/Billy Liu</w:t>
            </w:r>
            <w:r w:rsidR="00590DAA">
              <w:rPr>
                <w:rStyle w:val="Fett"/>
                <w:rFonts w:hint="eastAsia"/>
                <w:b w:val="0"/>
                <w:bCs w:val="0"/>
                <w:lang w:val="en-US" w:eastAsia="zh-CN"/>
              </w:rPr>
              <w:t xml:space="preserve"> (6.2.2)</w:t>
            </w:r>
            <w:r>
              <w:rPr>
                <w:rStyle w:val="Fett"/>
                <w:rFonts w:hint="eastAsia"/>
                <w:b w:val="0"/>
                <w:bCs w:val="0"/>
                <w:lang w:val="en-US" w:eastAsia="zh-CN"/>
              </w:rPr>
              <w:t>, Javan</w:t>
            </w:r>
            <w:r>
              <w:rPr>
                <w:rStyle w:val="Fett"/>
                <w:b w:val="0"/>
                <w:bCs w:val="0"/>
                <w:lang w:val="en-US" w:eastAsia="zh-CN"/>
              </w:rPr>
              <w:t>’</w:t>
            </w:r>
            <w:r>
              <w:rPr>
                <w:rStyle w:val="Fett"/>
                <w:rFonts w:hint="eastAsia"/>
                <w:b w:val="0"/>
                <w:bCs w:val="0"/>
                <w:lang w:val="en-US" w:eastAsia="zh-CN"/>
              </w:rPr>
              <w:t xml:space="preserve">s input to Sec.6.7, update of Ch. 7 from Wang </w:t>
            </w:r>
            <w:r>
              <w:rPr>
                <w:rStyle w:val="Fett"/>
                <w:rFonts w:hint="eastAsia"/>
                <w:b w:val="0"/>
                <w:bCs w:val="0"/>
                <w:lang w:val="en-US" w:eastAsia="zh-CN"/>
              </w:rPr>
              <w:lastRenderedPageBreak/>
              <w:t>Rui,</w:t>
            </w:r>
          </w:p>
          <w:p w:rsidR="00AC2109" w:rsidRDefault="00961CD2" w:rsidP="007F1AC2">
            <w:pPr>
              <w:rPr>
                <w:rStyle w:val="Fett"/>
                <w:b w:val="0"/>
                <w:bCs w:val="0"/>
                <w:lang w:val="en-US" w:eastAsia="zh-CN"/>
              </w:rPr>
            </w:pPr>
            <w:r>
              <w:rPr>
                <w:rStyle w:val="Fett"/>
                <w:b w:val="0"/>
                <w:bCs w:val="0"/>
                <w:lang w:val="en-US" w:eastAsia="zh-CN"/>
              </w:rPr>
              <w:t>A</w:t>
            </w:r>
            <w:r>
              <w:rPr>
                <w:rStyle w:val="Fett"/>
                <w:rFonts w:hint="eastAsia"/>
                <w:b w:val="0"/>
                <w:bCs w:val="0"/>
                <w:lang w:val="en-US" w:eastAsia="zh-CN"/>
              </w:rPr>
              <w:t xml:space="preserve"> new use case </w:t>
            </w:r>
            <w:r>
              <w:rPr>
                <w:rStyle w:val="Fett"/>
                <w:b w:val="0"/>
                <w:bCs w:val="0"/>
                <w:lang w:val="en-US" w:eastAsia="zh-CN"/>
              </w:rPr>
              <w:t>“</w:t>
            </w:r>
            <w:r>
              <w:rPr>
                <w:rStyle w:val="Fett"/>
                <w:rFonts w:hint="eastAsia"/>
                <w:b w:val="0"/>
                <w:bCs w:val="0"/>
                <w:lang w:val="en-US" w:eastAsia="zh-CN"/>
              </w:rPr>
              <w:t>remote control of RMG Crane</w:t>
            </w:r>
            <w:r>
              <w:rPr>
                <w:rStyle w:val="Fett"/>
                <w:b w:val="0"/>
                <w:bCs w:val="0"/>
                <w:lang w:val="en-US" w:eastAsia="zh-CN"/>
              </w:rPr>
              <w:t>”</w:t>
            </w:r>
            <w:r>
              <w:rPr>
                <w:rStyle w:val="Fett"/>
                <w:rFonts w:hint="eastAsia"/>
                <w:b w:val="0"/>
                <w:bCs w:val="0"/>
                <w:lang w:val="en-US" w:eastAsia="zh-CN"/>
              </w:rPr>
              <w:t xml:space="preserve"> provided by Wang Dong/China Mobile,</w:t>
            </w:r>
            <w:r w:rsidR="00D31FFF">
              <w:rPr>
                <w:rStyle w:val="Fett"/>
                <w:rFonts w:hint="eastAsia"/>
                <w:b w:val="0"/>
                <w:bCs w:val="0"/>
                <w:lang w:val="en-US" w:eastAsia="zh-CN"/>
              </w:rPr>
              <w:t xml:space="preserve"> </w:t>
            </w:r>
            <w:r>
              <w:rPr>
                <w:rStyle w:val="Fett"/>
                <w:rFonts w:hint="eastAsia"/>
                <w:b w:val="0"/>
                <w:bCs w:val="0"/>
                <w:lang w:val="en-US" w:eastAsia="zh-CN"/>
              </w:rPr>
              <w:t>a</w:t>
            </w:r>
            <w:r w:rsidR="00AC2109">
              <w:rPr>
                <w:rStyle w:val="Fett"/>
                <w:rFonts w:hint="eastAsia"/>
                <w:b w:val="0"/>
                <w:bCs w:val="0"/>
                <w:lang w:val="en-US" w:eastAsia="zh-CN"/>
              </w:rPr>
              <w:t>nd other editorial changes throughout the document.</w:t>
            </w:r>
          </w:p>
        </w:tc>
      </w:tr>
      <w:tr w:rsidR="007F6F23" w:rsidRPr="007F22D0" w:rsidTr="009034A3">
        <w:tc>
          <w:tcPr>
            <w:tcW w:w="1368" w:type="dxa"/>
          </w:tcPr>
          <w:p w:rsidR="007F6F23" w:rsidRDefault="007F6F23" w:rsidP="002E52C0">
            <w:pPr>
              <w:rPr>
                <w:rStyle w:val="Fett"/>
                <w:b w:val="0"/>
                <w:bCs w:val="0"/>
                <w:lang w:val="en-US" w:eastAsia="zh-CN"/>
              </w:rPr>
            </w:pPr>
            <w:r>
              <w:rPr>
                <w:rStyle w:val="Fett"/>
                <w:rFonts w:hint="eastAsia"/>
                <w:b w:val="0"/>
                <w:bCs w:val="0"/>
                <w:lang w:val="en-US" w:eastAsia="zh-CN"/>
              </w:rPr>
              <w:lastRenderedPageBreak/>
              <w:t>5/27/2019</w:t>
            </w:r>
          </w:p>
        </w:tc>
        <w:tc>
          <w:tcPr>
            <w:tcW w:w="990" w:type="dxa"/>
          </w:tcPr>
          <w:p w:rsidR="007F6F23" w:rsidRDefault="007F6F23" w:rsidP="00D20D3A">
            <w:pPr>
              <w:rPr>
                <w:rStyle w:val="Fett"/>
                <w:b w:val="0"/>
                <w:bCs w:val="0"/>
                <w:lang w:val="en-US" w:eastAsia="zh-CN"/>
              </w:rPr>
            </w:pPr>
            <w:r>
              <w:rPr>
                <w:rStyle w:val="Fett"/>
                <w:rFonts w:hint="eastAsia"/>
                <w:b w:val="0"/>
                <w:bCs w:val="0"/>
                <w:lang w:val="en-US" w:eastAsia="zh-CN"/>
              </w:rPr>
              <w:t>v.2.4</w:t>
            </w:r>
          </w:p>
        </w:tc>
        <w:tc>
          <w:tcPr>
            <w:tcW w:w="2430" w:type="dxa"/>
          </w:tcPr>
          <w:p w:rsidR="007F6F23" w:rsidRPr="003D795E" w:rsidRDefault="007F6F23" w:rsidP="007F1AC2">
            <w:pPr>
              <w:rPr>
                <w:color w:val="000000" w:themeColor="text1"/>
                <w:lang w:val="fr-CA" w:eastAsia="zh-CN"/>
              </w:rPr>
            </w:pPr>
            <w:r w:rsidRPr="003D795E">
              <w:rPr>
                <w:rFonts w:hint="eastAsia"/>
                <w:color w:val="000000" w:themeColor="text1"/>
                <w:lang w:val="fr-CA" w:eastAsia="zh-CN"/>
              </w:rPr>
              <w:t>Ana Galindo-Serrano, Xinli Hou, Javan Erfanian</w:t>
            </w:r>
          </w:p>
        </w:tc>
        <w:tc>
          <w:tcPr>
            <w:tcW w:w="4443" w:type="dxa"/>
          </w:tcPr>
          <w:p w:rsidR="007F6F23" w:rsidRDefault="007F6F23" w:rsidP="007F1AC2">
            <w:pPr>
              <w:rPr>
                <w:rStyle w:val="Fett"/>
                <w:b w:val="0"/>
                <w:bCs w:val="0"/>
                <w:lang w:val="en-US" w:eastAsia="zh-CN"/>
              </w:rPr>
            </w:pPr>
            <w:r>
              <w:rPr>
                <w:rStyle w:val="Fett"/>
                <w:rFonts w:hint="eastAsia"/>
                <w:b w:val="0"/>
                <w:bCs w:val="0"/>
                <w:lang w:val="en-US" w:eastAsia="zh-CN"/>
              </w:rPr>
              <w:t xml:space="preserve">Updated based on comments from Orange, </w:t>
            </w:r>
            <w:r w:rsidR="00C172BF">
              <w:rPr>
                <w:rStyle w:val="Fett"/>
                <w:rFonts w:hint="eastAsia"/>
                <w:b w:val="0"/>
                <w:bCs w:val="0"/>
                <w:lang w:val="en-US" w:eastAsia="zh-CN"/>
              </w:rPr>
              <w:t xml:space="preserve">Javan </w:t>
            </w:r>
            <w:r>
              <w:rPr>
                <w:rStyle w:val="Fett"/>
                <w:rFonts w:hint="eastAsia"/>
                <w:b w:val="0"/>
                <w:bCs w:val="0"/>
                <w:lang w:val="en-US" w:eastAsia="zh-CN"/>
              </w:rPr>
              <w:t>and comments from the project meetings on May 3 &amp; May 13.</w:t>
            </w:r>
          </w:p>
        </w:tc>
      </w:tr>
      <w:tr w:rsidR="000A2DFD" w:rsidRPr="007F22D0" w:rsidTr="009034A3">
        <w:tc>
          <w:tcPr>
            <w:tcW w:w="1368" w:type="dxa"/>
          </w:tcPr>
          <w:p w:rsidR="000A2DFD" w:rsidRDefault="000A2DFD" w:rsidP="002E52C0">
            <w:pPr>
              <w:rPr>
                <w:rStyle w:val="Fett"/>
                <w:b w:val="0"/>
                <w:bCs w:val="0"/>
                <w:lang w:val="en-US" w:eastAsia="zh-CN"/>
              </w:rPr>
            </w:pPr>
            <w:r>
              <w:rPr>
                <w:rStyle w:val="Fett"/>
                <w:rFonts w:hint="eastAsia"/>
                <w:b w:val="0"/>
                <w:bCs w:val="0"/>
                <w:lang w:val="en-US" w:eastAsia="zh-CN"/>
              </w:rPr>
              <w:t>5/31/219</w:t>
            </w:r>
          </w:p>
        </w:tc>
        <w:tc>
          <w:tcPr>
            <w:tcW w:w="990" w:type="dxa"/>
          </w:tcPr>
          <w:p w:rsidR="000A2DFD" w:rsidRDefault="000A2DFD" w:rsidP="00D20D3A">
            <w:pPr>
              <w:rPr>
                <w:rStyle w:val="Fett"/>
                <w:b w:val="0"/>
                <w:bCs w:val="0"/>
                <w:lang w:val="en-US" w:eastAsia="zh-CN"/>
              </w:rPr>
            </w:pPr>
            <w:r>
              <w:rPr>
                <w:rStyle w:val="Fett"/>
                <w:rFonts w:hint="eastAsia"/>
                <w:b w:val="0"/>
                <w:bCs w:val="0"/>
                <w:lang w:val="en-US" w:eastAsia="zh-CN"/>
              </w:rPr>
              <w:t>v.2.5</w:t>
            </w:r>
          </w:p>
        </w:tc>
        <w:tc>
          <w:tcPr>
            <w:tcW w:w="2430" w:type="dxa"/>
          </w:tcPr>
          <w:p w:rsidR="000A2DFD" w:rsidRPr="003D795E" w:rsidRDefault="000A2DFD" w:rsidP="007F1AC2">
            <w:pPr>
              <w:rPr>
                <w:color w:val="000000" w:themeColor="text1"/>
                <w:lang w:val="fr-CA" w:eastAsia="zh-CN"/>
              </w:rPr>
            </w:pPr>
            <w:r>
              <w:rPr>
                <w:rFonts w:hint="eastAsia"/>
                <w:color w:val="000000" w:themeColor="text1"/>
                <w:lang w:val="fr-CA" w:eastAsia="zh-CN"/>
              </w:rPr>
              <w:t>Xinli Hou</w:t>
            </w:r>
          </w:p>
        </w:tc>
        <w:tc>
          <w:tcPr>
            <w:tcW w:w="4443" w:type="dxa"/>
          </w:tcPr>
          <w:p w:rsidR="000A2DFD" w:rsidRDefault="000A2DFD" w:rsidP="007F1AC2">
            <w:pPr>
              <w:rPr>
                <w:rStyle w:val="Fett"/>
                <w:b w:val="0"/>
                <w:bCs w:val="0"/>
                <w:lang w:val="en-US" w:eastAsia="zh-CN"/>
              </w:rPr>
            </w:pPr>
            <w:r>
              <w:rPr>
                <w:rStyle w:val="Fett"/>
                <w:rFonts w:hint="eastAsia"/>
                <w:b w:val="0"/>
                <w:bCs w:val="0"/>
                <w:lang w:val="en-US" w:eastAsia="zh-CN"/>
              </w:rPr>
              <w:t>Updated based on comments from project meeting on May 28.</w:t>
            </w:r>
          </w:p>
        </w:tc>
      </w:tr>
      <w:tr w:rsidR="00246A75" w:rsidRPr="007F22D0" w:rsidTr="009034A3">
        <w:tc>
          <w:tcPr>
            <w:tcW w:w="1368" w:type="dxa"/>
          </w:tcPr>
          <w:p w:rsidR="00246A75" w:rsidRDefault="00974E13" w:rsidP="002E52C0">
            <w:pPr>
              <w:rPr>
                <w:rStyle w:val="Fett"/>
                <w:b w:val="0"/>
                <w:bCs w:val="0"/>
                <w:lang w:val="en-US" w:eastAsia="zh-CN"/>
              </w:rPr>
            </w:pPr>
            <w:r>
              <w:rPr>
                <w:rStyle w:val="Fett"/>
                <w:rFonts w:hint="eastAsia"/>
                <w:b w:val="0"/>
                <w:bCs w:val="0"/>
                <w:lang w:val="en-US" w:eastAsia="zh-CN"/>
              </w:rPr>
              <w:t>6/6/2019</w:t>
            </w:r>
          </w:p>
        </w:tc>
        <w:tc>
          <w:tcPr>
            <w:tcW w:w="990" w:type="dxa"/>
          </w:tcPr>
          <w:p w:rsidR="00246A75" w:rsidRDefault="00246A75" w:rsidP="00D20D3A">
            <w:pPr>
              <w:rPr>
                <w:rStyle w:val="Fett"/>
                <w:b w:val="0"/>
                <w:bCs w:val="0"/>
                <w:lang w:val="en-US" w:eastAsia="zh-CN"/>
              </w:rPr>
            </w:pPr>
            <w:r>
              <w:rPr>
                <w:rStyle w:val="Fett"/>
                <w:rFonts w:hint="eastAsia"/>
                <w:b w:val="0"/>
                <w:bCs w:val="0"/>
                <w:lang w:val="en-US" w:eastAsia="zh-CN"/>
              </w:rPr>
              <w:t>v.2.5.1</w:t>
            </w:r>
          </w:p>
        </w:tc>
        <w:tc>
          <w:tcPr>
            <w:tcW w:w="2430" w:type="dxa"/>
          </w:tcPr>
          <w:p w:rsidR="00246A75" w:rsidRDefault="00552769" w:rsidP="007F1AC2">
            <w:pPr>
              <w:rPr>
                <w:color w:val="000000" w:themeColor="text1"/>
                <w:lang w:val="fr-CA" w:eastAsia="zh-CN"/>
              </w:rPr>
            </w:pPr>
            <w:r>
              <w:rPr>
                <w:rStyle w:val="Fett"/>
                <w:b w:val="0"/>
                <w:bCs w:val="0"/>
                <w:lang w:val="en-US" w:eastAsia="zh-CN"/>
              </w:rPr>
              <w:t>Dhruvin</w:t>
            </w:r>
          </w:p>
        </w:tc>
        <w:tc>
          <w:tcPr>
            <w:tcW w:w="4443" w:type="dxa"/>
          </w:tcPr>
          <w:p w:rsidR="00246A75" w:rsidRDefault="00246A75" w:rsidP="007F1AC2">
            <w:pPr>
              <w:rPr>
                <w:rStyle w:val="Fett"/>
                <w:b w:val="0"/>
                <w:bCs w:val="0"/>
                <w:lang w:val="en-US" w:eastAsia="zh-CN"/>
              </w:rPr>
            </w:pPr>
            <w:r>
              <w:rPr>
                <w:rStyle w:val="Fett"/>
                <w:b w:val="0"/>
                <w:bCs w:val="0"/>
                <w:lang w:val="en-US" w:eastAsia="zh-CN"/>
              </w:rPr>
              <w:t>Dhruvin</w:t>
            </w:r>
            <w:r>
              <w:rPr>
                <w:rStyle w:val="Fett"/>
                <w:rFonts w:hint="eastAsia"/>
                <w:b w:val="0"/>
                <w:bCs w:val="0"/>
                <w:lang w:val="en-US" w:eastAsia="zh-CN"/>
              </w:rPr>
              <w:t>/Ericsson</w:t>
            </w:r>
            <w:r>
              <w:rPr>
                <w:rStyle w:val="Fett"/>
                <w:b w:val="0"/>
                <w:bCs w:val="0"/>
                <w:lang w:val="en-US" w:eastAsia="zh-CN"/>
              </w:rPr>
              <w:t>’</w:t>
            </w:r>
            <w:r>
              <w:rPr>
                <w:rStyle w:val="Fett"/>
                <w:rFonts w:hint="eastAsia"/>
                <w:b w:val="0"/>
                <w:bCs w:val="0"/>
                <w:lang w:val="en-US" w:eastAsia="zh-CN"/>
              </w:rPr>
              <w:t>s update on definition of survival time.</w:t>
            </w:r>
          </w:p>
        </w:tc>
      </w:tr>
      <w:tr w:rsidR="00552769" w:rsidRPr="007F22D0" w:rsidTr="009034A3">
        <w:tc>
          <w:tcPr>
            <w:tcW w:w="1368" w:type="dxa"/>
          </w:tcPr>
          <w:p w:rsidR="00552769" w:rsidRDefault="00552769" w:rsidP="002E52C0">
            <w:pPr>
              <w:rPr>
                <w:rStyle w:val="Fett"/>
                <w:b w:val="0"/>
                <w:bCs w:val="0"/>
                <w:lang w:val="en-US" w:eastAsia="zh-CN"/>
              </w:rPr>
            </w:pPr>
            <w:r>
              <w:rPr>
                <w:rStyle w:val="Fett"/>
                <w:rFonts w:hint="eastAsia"/>
                <w:b w:val="0"/>
                <w:bCs w:val="0"/>
                <w:lang w:val="en-US" w:eastAsia="zh-CN"/>
              </w:rPr>
              <w:t>6/20/2019</w:t>
            </w:r>
          </w:p>
        </w:tc>
        <w:tc>
          <w:tcPr>
            <w:tcW w:w="990" w:type="dxa"/>
          </w:tcPr>
          <w:p w:rsidR="00552769" w:rsidRDefault="00552769" w:rsidP="00D20D3A">
            <w:pPr>
              <w:rPr>
                <w:rStyle w:val="Fett"/>
                <w:b w:val="0"/>
                <w:bCs w:val="0"/>
                <w:lang w:val="en-US" w:eastAsia="zh-CN"/>
              </w:rPr>
            </w:pPr>
            <w:r>
              <w:rPr>
                <w:rStyle w:val="Fett"/>
                <w:b w:val="0"/>
                <w:bCs w:val="0"/>
                <w:lang w:val="en-US" w:eastAsia="zh-CN"/>
              </w:rPr>
              <w:t>V</w:t>
            </w:r>
            <w:r>
              <w:rPr>
                <w:rStyle w:val="Fett"/>
                <w:rFonts w:hint="eastAsia"/>
                <w:b w:val="0"/>
                <w:bCs w:val="0"/>
                <w:lang w:val="en-US" w:eastAsia="zh-CN"/>
              </w:rPr>
              <w:t>2.5.2</w:t>
            </w:r>
          </w:p>
        </w:tc>
        <w:tc>
          <w:tcPr>
            <w:tcW w:w="2430" w:type="dxa"/>
          </w:tcPr>
          <w:p w:rsidR="00552769" w:rsidRDefault="00552769" w:rsidP="007F1AC2">
            <w:pPr>
              <w:rPr>
                <w:rStyle w:val="Fett"/>
                <w:b w:val="0"/>
                <w:bCs w:val="0"/>
                <w:lang w:val="en-US" w:eastAsia="zh-CN"/>
              </w:rPr>
            </w:pPr>
            <w:r>
              <w:rPr>
                <w:rStyle w:val="Fett"/>
                <w:rFonts w:hint="eastAsia"/>
                <w:b w:val="0"/>
                <w:bCs w:val="0"/>
                <w:lang w:val="en-US" w:eastAsia="zh-CN"/>
              </w:rPr>
              <w:t>Lei Cao</w:t>
            </w:r>
          </w:p>
        </w:tc>
        <w:tc>
          <w:tcPr>
            <w:tcW w:w="4443" w:type="dxa"/>
          </w:tcPr>
          <w:p w:rsidR="00552769" w:rsidRDefault="00552769" w:rsidP="00552769">
            <w:pPr>
              <w:rPr>
                <w:rStyle w:val="Fett"/>
                <w:b w:val="0"/>
                <w:bCs w:val="0"/>
                <w:lang w:val="en-US" w:eastAsia="zh-CN"/>
              </w:rPr>
            </w:pPr>
            <w:r w:rsidRPr="00552769">
              <w:rPr>
                <w:rFonts w:hint="eastAsia"/>
                <w:lang w:val="en-US" w:eastAsia="zh-CN"/>
              </w:rPr>
              <w:t xml:space="preserve">Updated based on comments from project meeting on </w:t>
            </w:r>
            <w:r>
              <w:rPr>
                <w:rFonts w:hint="eastAsia"/>
                <w:lang w:val="en-US" w:eastAsia="zh-CN"/>
              </w:rPr>
              <w:t>June 14</w:t>
            </w:r>
            <w:r w:rsidRPr="00552769">
              <w:rPr>
                <w:rFonts w:hint="eastAsia"/>
                <w:lang w:val="en-US" w:eastAsia="zh-CN"/>
              </w:rPr>
              <w:t>.</w:t>
            </w:r>
          </w:p>
        </w:tc>
      </w:tr>
      <w:tr w:rsidR="006B2714" w:rsidRPr="007F22D0" w:rsidTr="009034A3">
        <w:tc>
          <w:tcPr>
            <w:tcW w:w="1368" w:type="dxa"/>
          </w:tcPr>
          <w:p w:rsidR="006B2714" w:rsidRDefault="006B2714" w:rsidP="00183378">
            <w:pPr>
              <w:rPr>
                <w:rStyle w:val="Fett"/>
                <w:b w:val="0"/>
                <w:bCs w:val="0"/>
                <w:lang w:val="en-US" w:eastAsia="zh-CN"/>
              </w:rPr>
            </w:pPr>
            <w:r>
              <w:rPr>
                <w:rStyle w:val="Fett"/>
                <w:rFonts w:hint="eastAsia"/>
                <w:b w:val="0"/>
                <w:bCs w:val="0"/>
                <w:lang w:val="en-US" w:eastAsia="zh-CN"/>
              </w:rPr>
              <w:t>7/25/2019</w:t>
            </w:r>
          </w:p>
        </w:tc>
        <w:tc>
          <w:tcPr>
            <w:tcW w:w="990" w:type="dxa"/>
          </w:tcPr>
          <w:p w:rsidR="006B2714" w:rsidRDefault="006B2714" w:rsidP="00183378">
            <w:pPr>
              <w:rPr>
                <w:rStyle w:val="Fett"/>
                <w:b w:val="0"/>
                <w:bCs w:val="0"/>
                <w:lang w:val="en-US" w:eastAsia="zh-CN"/>
              </w:rPr>
            </w:pPr>
            <w:r>
              <w:rPr>
                <w:rStyle w:val="Fett"/>
                <w:b w:val="0"/>
                <w:bCs w:val="0"/>
                <w:lang w:val="en-US" w:eastAsia="zh-CN"/>
              </w:rPr>
              <w:t>V</w:t>
            </w:r>
            <w:r>
              <w:rPr>
                <w:rStyle w:val="Fett"/>
                <w:rFonts w:hint="eastAsia"/>
                <w:b w:val="0"/>
                <w:bCs w:val="0"/>
                <w:lang w:val="en-US" w:eastAsia="zh-CN"/>
              </w:rPr>
              <w:t>2.5.3</w:t>
            </w:r>
          </w:p>
        </w:tc>
        <w:tc>
          <w:tcPr>
            <w:tcW w:w="2430" w:type="dxa"/>
          </w:tcPr>
          <w:p w:rsidR="006B2714" w:rsidRDefault="006B2714" w:rsidP="00183378">
            <w:pPr>
              <w:rPr>
                <w:rStyle w:val="Fett"/>
                <w:b w:val="0"/>
                <w:bCs w:val="0"/>
                <w:lang w:val="en-US" w:eastAsia="zh-CN"/>
              </w:rPr>
            </w:pPr>
            <w:r>
              <w:rPr>
                <w:rStyle w:val="Fett"/>
                <w:rFonts w:hint="eastAsia"/>
                <w:b w:val="0"/>
                <w:bCs w:val="0"/>
                <w:lang w:val="en-US" w:eastAsia="zh-CN"/>
              </w:rPr>
              <w:t>Lei Cao</w:t>
            </w:r>
          </w:p>
        </w:tc>
        <w:tc>
          <w:tcPr>
            <w:tcW w:w="4443" w:type="dxa"/>
          </w:tcPr>
          <w:p w:rsidR="006B2714" w:rsidRPr="006B2714" w:rsidRDefault="006B2714" w:rsidP="006F40F8">
            <w:pPr>
              <w:rPr>
                <w:rStyle w:val="Fett"/>
                <w:b w:val="0"/>
                <w:bCs w:val="0"/>
                <w:lang w:val="en-US" w:eastAsia="zh-CN"/>
              </w:rPr>
            </w:pPr>
            <w:r w:rsidRPr="00552769">
              <w:rPr>
                <w:rFonts w:hint="eastAsia"/>
                <w:lang w:val="en-US" w:eastAsia="zh-CN"/>
              </w:rPr>
              <w:t xml:space="preserve">Updated </w:t>
            </w:r>
            <w:r>
              <w:rPr>
                <w:rFonts w:hint="eastAsia"/>
                <w:lang w:val="en-US" w:eastAsia="zh-CN"/>
              </w:rPr>
              <w:t>Table 5</w:t>
            </w:r>
            <w:r w:rsidR="006F40F8">
              <w:rPr>
                <w:rFonts w:hint="eastAsia"/>
                <w:lang w:val="en-US" w:eastAsia="zh-CN"/>
              </w:rPr>
              <w:t xml:space="preserve"> and Table 6 in Page 41 </w:t>
            </w:r>
            <w:r w:rsidRPr="00552769">
              <w:rPr>
                <w:rFonts w:hint="eastAsia"/>
                <w:lang w:val="en-US" w:eastAsia="zh-CN"/>
              </w:rPr>
              <w:t>based on comments from</w:t>
            </w:r>
            <w:r>
              <w:rPr>
                <w:rFonts w:hint="eastAsia"/>
                <w:lang w:val="en-US" w:eastAsia="zh-CN"/>
              </w:rPr>
              <w:t xml:space="preserve"> </w:t>
            </w:r>
            <w:r w:rsidRPr="006B2714">
              <w:rPr>
                <w:lang w:val="en-US" w:eastAsia="zh-CN"/>
              </w:rPr>
              <w:t>Kevin Holley</w:t>
            </w:r>
            <w:r>
              <w:rPr>
                <w:rFonts w:hint="eastAsia"/>
                <w:lang w:val="en-US" w:eastAsia="zh-CN"/>
              </w:rPr>
              <w:t xml:space="preserve"> of BT</w:t>
            </w:r>
            <w:r w:rsidRPr="00552769">
              <w:rPr>
                <w:rFonts w:hint="eastAsia"/>
                <w:lang w:val="en-US" w:eastAsia="zh-CN"/>
              </w:rPr>
              <w:t>.</w:t>
            </w:r>
          </w:p>
        </w:tc>
      </w:tr>
    </w:tbl>
    <w:p w:rsidR="004F3AAD" w:rsidRPr="00027E4C" w:rsidRDefault="004F3AAD" w:rsidP="008051F8">
      <w:pPr>
        <w:rPr>
          <w:rStyle w:val="Fett"/>
          <w:b w:val="0"/>
          <w:bCs w:val="0"/>
          <w:lang w:val="en-US"/>
        </w:rPr>
      </w:pPr>
    </w:p>
    <w:p w:rsidR="005B54A3" w:rsidRPr="00027E4C" w:rsidRDefault="005B54A3" w:rsidP="008051F8">
      <w:pPr>
        <w:rPr>
          <w:rStyle w:val="Fett"/>
          <w:b w:val="0"/>
          <w:bCs w:val="0"/>
          <w:lang w:val="en-US"/>
        </w:rPr>
      </w:pPr>
    </w:p>
    <w:p w:rsidR="005B54A3" w:rsidRPr="00027E4C" w:rsidRDefault="005B54A3" w:rsidP="008051F8">
      <w:pPr>
        <w:rPr>
          <w:rStyle w:val="Buchtitel"/>
          <w:lang w:val="en-US" w:eastAsia="zh-CN"/>
        </w:rPr>
      </w:pPr>
    </w:p>
    <w:p w:rsidR="00AE6F11" w:rsidRDefault="00AE6F11">
      <w:pPr>
        <w:spacing w:line="240" w:lineRule="auto"/>
        <w:rPr>
          <w:b/>
          <w:sz w:val="24"/>
          <w:szCs w:val="24"/>
          <w:lang w:eastAsia="zh-CN"/>
        </w:rPr>
      </w:pPr>
      <w:r>
        <w:rPr>
          <w:b/>
          <w:sz w:val="24"/>
          <w:szCs w:val="24"/>
          <w:lang w:eastAsia="zh-CN"/>
        </w:rPr>
        <w:br w:type="page"/>
      </w:r>
    </w:p>
    <w:p w:rsidR="00B01E8B" w:rsidRDefault="005550E9" w:rsidP="005550E9">
      <w:pPr>
        <w:jc w:val="center"/>
        <w:rPr>
          <w:b/>
          <w:sz w:val="24"/>
          <w:szCs w:val="24"/>
          <w:lang w:eastAsia="zh-CN"/>
        </w:rPr>
      </w:pPr>
      <w:r w:rsidRPr="005550E9">
        <w:rPr>
          <w:rFonts w:hint="eastAsia"/>
          <w:b/>
          <w:sz w:val="24"/>
          <w:szCs w:val="24"/>
          <w:lang w:eastAsia="zh-CN"/>
        </w:rPr>
        <w:lastRenderedPageBreak/>
        <w:t>Table of Contents</w:t>
      </w:r>
    </w:p>
    <w:p w:rsidR="005550E9" w:rsidRPr="005550E9" w:rsidRDefault="005550E9" w:rsidP="005550E9">
      <w:pPr>
        <w:jc w:val="center"/>
        <w:rPr>
          <w:b/>
          <w:sz w:val="24"/>
          <w:szCs w:val="24"/>
          <w:lang w:eastAsia="zh-CN"/>
        </w:rPr>
      </w:pPr>
    </w:p>
    <w:p w:rsidR="00E94D8C" w:rsidRDefault="00845A6F">
      <w:pPr>
        <w:pStyle w:val="Verzeichnis1"/>
        <w:rPr>
          <w:rFonts w:asciiTheme="minorHAnsi" w:hAnsiTheme="minorHAnsi" w:cstheme="minorBidi"/>
          <w:noProof/>
          <w:spacing w:val="0"/>
          <w:kern w:val="2"/>
          <w:sz w:val="21"/>
          <w:szCs w:val="22"/>
          <w:lang w:val="en-US" w:eastAsia="zh-CN"/>
        </w:rPr>
      </w:pPr>
      <w:r>
        <w:fldChar w:fldCharType="begin"/>
      </w:r>
      <w:r w:rsidR="00985F54" w:rsidRPr="00027E4C">
        <w:rPr>
          <w:lang w:val="en-US"/>
        </w:rPr>
        <w:instrText xml:space="preserve"> TOC \o "1-3" \h \z \u </w:instrText>
      </w:r>
      <w:r>
        <w:fldChar w:fldCharType="separate"/>
      </w:r>
      <w:hyperlink w:anchor="_Toc12957704" w:history="1">
        <w:r w:rsidR="00E94D8C" w:rsidRPr="00B24D49">
          <w:rPr>
            <w:rStyle w:val="Hyperlink"/>
            <w:noProof/>
          </w:rPr>
          <w:t>1</w:t>
        </w:r>
        <w:r w:rsidR="00E94D8C">
          <w:rPr>
            <w:rFonts w:asciiTheme="minorHAnsi" w:hAnsiTheme="minorHAnsi" w:cstheme="minorBidi"/>
            <w:noProof/>
            <w:spacing w:val="0"/>
            <w:kern w:val="2"/>
            <w:sz w:val="21"/>
            <w:szCs w:val="22"/>
            <w:lang w:val="en-US" w:eastAsia="zh-CN"/>
          </w:rPr>
          <w:tab/>
        </w:r>
        <w:r w:rsidR="00E94D8C" w:rsidRPr="00B24D49">
          <w:rPr>
            <w:rStyle w:val="Hyperlink"/>
            <w:noProof/>
          </w:rPr>
          <w:t>Introduction</w:t>
        </w:r>
        <w:r w:rsidR="00E94D8C">
          <w:rPr>
            <w:noProof/>
            <w:webHidden/>
          </w:rPr>
          <w:tab/>
        </w:r>
        <w:r>
          <w:rPr>
            <w:noProof/>
            <w:webHidden/>
          </w:rPr>
          <w:fldChar w:fldCharType="begin"/>
        </w:r>
        <w:r w:rsidR="00E94D8C">
          <w:rPr>
            <w:noProof/>
            <w:webHidden/>
          </w:rPr>
          <w:instrText xml:space="preserve"> PAGEREF _Toc12957704 \h </w:instrText>
        </w:r>
        <w:r>
          <w:rPr>
            <w:noProof/>
            <w:webHidden/>
          </w:rPr>
        </w:r>
        <w:r>
          <w:rPr>
            <w:noProof/>
            <w:webHidden/>
          </w:rPr>
          <w:fldChar w:fldCharType="separate"/>
        </w:r>
        <w:r w:rsidR="00183378">
          <w:rPr>
            <w:noProof/>
            <w:webHidden/>
          </w:rPr>
          <w:t>5</w:t>
        </w:r>
        <w:r>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05" w:history="1">
        <w:r w:rsidR="00E94D8C" w:rsidRPr="00B24D49">
          <w:rPr>
            <w:rStyle w:val="Hyperlink"/>
            <w:noProof/>
          </w:rPr>
          <w:t>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References</w:t>
        </w:r>
        <w:r w:rsidR="00E94D8C">
          <w:rPr>
            <w:noProof/>
            <w:webHidden/>
          </w:rPr>
          <w:tab/>
        </w:r>
        <w:r w:rsidR="00845A6F">
          <w:rPr>
            <w:noProof/>
            <w:webHidden/>
          </w:rPr>
          <w:fldChar w:fldCharType="begin"/>
        </w:r>
        <w:r w:rsidR="00E94D8C">
          <w:rPr>
            <w:noProof/>
            <w:webHidden/>
          </w:rPr>
          <w:instrText xml:space="preserve"> PAGEREF _Toc12957705 \h </w:instrText>
        </w:r>
        <w:r w:rsidR="00845A6F">
          <w:rPr>
            <w:noProof/>
            <w:webHidden/>
          </w:rPr>
        </w:r>
        <w:r w:rsidR="00845A6F">
          <w:rPr>
            <w:noProof/>
            <w:webHidden/>
          </w:rPr>
          <w:fldChar w:fldCharType="separate"/>
        </w:r>
        <w:r>
          <w:rPr>
            <w:noProof/>
            <w:webHidden/>
          </w:rPr>
          <w:t>6</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06" w:history="1">
        <w:r w:rsidR="00E94D8C" w:rsidRPr="00B24D49">
          <w:rPr>
            <w:rStyle w:val="Hyperlink"/>
            <w:noProof/>
            <w:lang w:eastAsia="zh-CN"/>
          </w:rPr>
          <w:t>3</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Reference framework and d</w:t>
        </w:r>
        <w:r w:rsidR="00E94D8C" w:rsidRPr="00B24D49">
          <w:rPr>
            <w:rStyle w:val="Hyperlink"/>
            <w:noProof/>
          </w:rPr>
          <w:t>efinitions</w:t>
        </w:r>
        <w:r w:rsidR="00E94D8C">
          <w:rPr>
            <w:noProof/>
            <w:webHidden/>
          </w:rPr>
          <w:tab/>
        </w:r>
        <w:r w:rsidR="00845A6F">
          <w:rPr>
            <w:noProof/>
            <w:webHidden/>
          </w:rPr>
          <w:fldChar w:fldCharType="begin"/>
        </w:r>
        <w:r w:rsidR="00E94D8C">
          <w:rPr>
            <w:noProof/>
            <w:webHidden/>
          </w:rPr>
          <w:instrText xml:space="preserve"> PAGEREF _Toc12957706 \h </w:instrText>
        </w:r>
        <w:r w:rsidR="00845A6F">
          <w:rPr>
            <w:noProof/>
            <w:webHidden/>
          </w:rPr>
        </w:r>
        <w:r w:rsidR="00845A6F">
          <w:rPr>
            <w:noProof/>
            <w:webHidden/>
          </w:rPr>
          <w:fldChar w:fldCharType="separate"/>
        </w:r>
        <w:r>
          <w:rPr>
            <w:noProof/>
            <w:webHidden/>
          </w:rPr>
          <w:t>7</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07" w:history="1">
        <w:r w:rsidR="00E94D8C" w:rsidRPr="00B24D49">
          <w:rPr>
            <w:rStyle w:val="Hyperlink"/>
            <w:noProof/>
            <w:lang w:eastAsia="zh-CN"/>
          </w:rPr>
          <w:t>3.1</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Reference framework</w:t>
        </w:r>
        <w:r w:rsidR="00E94D8C">
          <w:rPr>
            <w:noProof/>
            <w:webHidden/>
          </w:rPr>
          <w:tab/>
        </w:r>
        <w:r w:rsidR="00845A6F">
          <w:rPr>
            <w:noProof/>
            <w:webHidden/>
          </w:rPr>
          <w:fldChar w:fldCharType="begin"/>
        </w:r>
        <w:r w:rsidR="00E94D8C">
          <w:rPr>
            <w:noProof/>
            <w:webHidden/>
          </w:rPr>
          <w:instrText xml:space="preserve"> PAGEREF _Toc12957707 \h </w:instrText>
        </w:r>
        <w:r w:rsidR="00845A6F">
          <w:rPr>
            <w:noProof/>
            <w:webHidden/>
          </w:rPr>
        </w:r>
        <w:r w:rsidR="00845A6F">
          <w:rPr>
            <w:noProof/>
            <w:webHidden/>
          </w:rPr>
          <w:fldChar w:fldCharType="separate"/>
        </w:r>
        <w:r>
          <w:rPr>
            <w:noProof/>
            <w:webHidden/>
          </w:rPr>
          <w:t>7</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08" w:history="1">
        <w:r w:rsidR="00E94D8C" w:rsidRPr="00B24D49">
          <w:rPr>
            <w:rStyle w:val="Hyperlink"/>
            <w:noProof/>
            <w:lang w:eastAsia="zh-CN"/>
          </w:rPr>
          <w:t>3.2</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Latency and jitter</w:t>
        </w:r>
        <w:r w:rsidR="00E94D8C">
          <w:rPr>
            <w:noProof/>
            <w:webHidden/>
          </w:rPr>
          <w:tab/>
        </w:r>
        <w:r w:rsidR="00845A6F">
          <w:rPr>
            <w:noProof/>
            <w:webHidden/>
          </w:rPr>
          <w:fldChar w:fldCharType="begin"/>
        </w:r>
        <w:r w:rsidR="00E94D8C">
          <w:rPr>
            <w:noProof/>
            <w:webHidden/>
          </w:rPr>
          <w:instrText xml:space="preserve"> PAGEREF _Toc12957708 \h </w:instrText>
        </w:r>
        <w:r w:rsidR="00845A6F">
          <w:rPr>
            <w:noProof/>
            <w:webHidden/>
          </w:rPr>
        </w:r>
        <w:r w:rsidR="00845A6F">
          <w:rPr>
            <w:noProof/>
            <w:webHidden/>
          </w:rPr>
          <w:fldChar w:fldCharType="separate"/>
        </w:r>
        <w:r>
          <w:rPr>
            <w:noProof/>
            <w:webHidden/>
          </w:rPr>
          <w:t>7</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09" w:history="1">
        <w:r w:rsidR="00E94D8C" w:rsidRPr="00B24D49">
          <w:rPr>
            <w:rStyle w:val="Hyperlink"/>
            <w:noProof/>
            <w:lang w:eastAsia="zh-CN"/>
          </w:rPr>
          <w:t>3.3</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Reliability</w:t>
        </w:r>
        <w:r w:rsidR="00E94D8C">
          <w:rPr>
            <w:noProof/>
            <w:webHidden/>
          </w:rPr>
          <w:tab/>
        </w:r>
        <w:r w:rsidR="00845A6F">
          <w:rPr>
            <w:noProof/>
            <w:webHidden/>
          </w:rPr>
          <w:fldChar w:fldCharType="begin"/>
        </w:r>
        <w:r w:rsidR="00E94D8C">
          <w:rPr>
            <w:noProof/>
            <w:webHidden/>
          </w:rPr>
          <w:instrText xml:space="preserve"> PAGEREF _Toc12957709 \h </w:instrText>
        </w:r>
        <w:r w:rsidR="00845A6F">
          <w:rPr>
            <w:noProof/>
            <w:webHidden/>
          </w:rPr>
        </w:r>
        <w:r w:rsidR="00845A6F">
          <w:rPr>
            <w:noProof/>
            <w:webHidden/>
          </w:rPr>
          <w:fldChar w:fldCharType="separate"/>
        </w:r>
        <w:r>
          <w:rPr>
            <w:noProof/>
            <w:webHidden/>
          </w:rPr>
          <w:t>8</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10" w:history="1">
        <w:r w:rsidR="00E94D8C" w:rsidRPr="00B24D49">
          <w:rPr>
            <w:rStyle w:val="Hyperlink"/>
            <w:noProof/>
            <w:lang w:eastAsia="zh-CN"/>
          </w:rPr>
          <w:t>3.4</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Throughput</w:t>
        </w:r>
        <w:r w:rsidR="00E94D8C">
          <w:rPr>
            <w:noProof/>
            <w:webHidden/>
          </w:rPr>
          <w:tab/>
        </w:r>
        <w:r w:rsidR="00845A6F">
          <w:rPr>
            <w:noProof/>
            <w:webHidden/>
          </w:rPr>
          <w:fldChar w:fldCharType="begin"/>
        </w:r>
        <w:r w:rsidR="00E94D8C">
          <w:rPr>
            <w:noProof/>
            <w:webHidden/>
          </w:rPr>
          <w:instrText xml:space="preserve"> PAGEREF _Toc12957710 \h </w:instrText>
        </w:r>
        <w:r w:rsidR="00845A6F">
          <w:rPr>
            <w:noProof/>
            <w:webHidden/>
          </w:rPr>
        </w:r>
        <w:r w:rsidR="00845A6F">
          <w:rPr>
            <w:noProof/>
            <w:webHidden/>
          </w:rPr>
          <w:fldChar w:fldCharType="separate"/>
        </w:r>
        <w:r>
          <w:rPr>
            <w:noProof/>
            <w:webHidden/>
          </w:rPr>
          <w:t>9</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11" w:history="1">
        <w:r w:rsidR="00E94D8C" w:rsidRPr="00B24D49">
          <w:rPr>
            <w:rStyle w:val="Hyperlink"/>
            <w:noProof/>
            <w:lang w:eastAsia="zh-CN"/>
          </w:rPr>
          <w:t>3.5</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Availability</w:t>
        </w:r>
        <w:r w:rsidR="00E94D8C">
          <w:rPr>
            <w:noProof/>
            <w:webHidden/>
          </w:rPr>
          <w:tab/>
        </w:r>
        <w:r w:rsidR="00845A6F">
          <w:rPr>
            <w:noProof/>
            <w:webHidden/>
          </w:rPr>
          <w:fldChar w:fldCharType="begin"/>
        </w:r>
        <w:r w:rsidR="00E94D8C">
          <w:rPr>
            <w:noProof/>
            <w:webHidden/>
          </w:rPr>
          <w:instrText xml:space="preserve"> PAGEREF _Toc12957711 \h </w:instrText>
        </w:r>
        <w:r w:rsidR="00845A6F">
          <w:rPr>
            <w:noProof/>
            <w:webHidden/>
          </w:rPr>
        </w:r>
        <w:r w:rsidR="00845A6F">
          <w:rPr>
            <w:noProof/>
            <w:webHidden/>
          </w:rPr>
          <w:fldChar w:fldCharType="separate"/>
        </w:r>
        <w:r>
          <w:rPr>
            <w:noProof/>
            <w:webHidden/>
          </w:rPr>
          <w:t>9</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12" w:history="1">
        <w:r w:rsidR="00E94D8C" w:rsidRPr="00B24D49">
          <w:rPr>
            <w:rStyle w:val="Hyperlink"/>
            <w:noProof/>
            <w:lang w:eastAsia="zh-CN"/>
          </w:rPr>
          <w:t>3.6</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Other important definitions</w:t>
        </w:r>
        <w:r w:rsidR="00E94D8C">
          <w:rPr>
            <w:noProof/>
            <w:webHidden/>
          </w:rPr>
          <w:tab/>
        </w:r>
        <w:r w:rsidR="00845A6F">
          <w:rPr>
            <w:noProof/>
            <w:webHidden/>
          </w:rPr>
          <w:fldChar w:fldCharType="begin"/>
        </w:r>
        <w:r w:rsidR="00E94D8C">
          <w:rPr>
            <w:noProof/>
            <w:webHidden/>
          </w:rPr>
          <w:instrText xml:space="preserve"> PAGEREF _Toc12957712 \h </w:instrText>
        </w:r>
        <w:r w:rsidR="00845A6F">
          <w:rPr>
            <w:noProof/>
            <w:webHidden/>
          </w:rPr>
        </w:r>
        <w:r w:rsidR="00845A6F">
          <w:rPr>
            <w:noProof/>
            <w:webHidden/>
          </w:rPr>
          <w:fldChar w:fldCharType="separate"/>
        </w:r>
        <w:r>
          <w:rPr>
            <w:noProof/>
            <w:webHidden/>
          </w:rPr>
          <w:t>9</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13" w:history="1">
        <w:r w:rsidR="00E94D8C" w:rsidRPr="00B24D49">
          <w:rPr>
            <w:rStyle w:val="Hyperlink"/>
            <w:noProof/>
            <w:lang w:eastAsia="zh-CN"/>
          </w:rPr>
          <w:t>4</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U</w:t>
        </w:r>
        <w:r w:rsidR="00E94D8C" w:rsidRPr="00B24D49">
          <w:rPr>
            <w:rStyle w:val="Hyperlink"/>
            <w:noProof/>
          </w:rPr>
          <w:t xml:space="preserve">RLLC </w:t>
        </w:r>
        <w:r w:rsidR="00E94D8C" w:rsidRPr="00B24D49">
          <w:rPr>
            <w:rStyle w:val="Hyperlink"/>
            <w:noProof/>
            <w:lang w:eastAsia="zh-CN"/>
          </w:rPr>
          <w:t>c</w:t>
        </w:r>
        <w:r w:rsidR="00E94D8C" w:rsidRPr="00B24D49">
          <w:rPr>
            <w:rStyle w:val="Hyperlink"/>
            <w:noProof/>
          </w:rPr>
          <w:t xml:space="preserve">hallenges and </w:t>
        </w:r>
        <w:r w:rsidR="00E94D8C" w:rsidRPr="00B24D49">
          <w:rPr>
            <w:rStyle w:val="Hyperlink"/>
            <w:noProof/>
            <w:lang w:eastAsia="zh-CN"/>
          </w:rPr>
          <w:t>t</w:t>
        </w:r>
        <w:r w:rsidR="00E94D8C" w:rsidRPr="00B24D49">
          <w:rPr>
            <w:rStyle w:val="Hyperlink"/>
            <w:noProof/>
          </w:rPr>
          <w:t>rade</w:t>
        </w:r>
        <w:r w:rsidR="00E94D8C" w:rsidRPr="00B24D49">
          <w:rPr>
            <w:rStyle w:val="Hyperlink"/>
            <w:noProof/>
            <w:lang w:eastAsia="zh-CN"/>
          </w:rPr>
          <w:t>-</w:t>
        </w:r>
        <w:r w:rsidR="00E94D8C" w:rsidRPr="00B24D49">
          <w:rPr>
            <w:rStyle w:val="Hyperlink"/>
            <w:noProof/>
          </w:rPr>
          <w:t>offs</w:t>
        </w:r>
        <w:r w:rsidR="00E94D8C">
          <w:rPr>
            <w:noProof/>
            <w:webHidden/>
          </w:rPr>
          <w:tab/>
        </w:r>
        <w:r w:rsidR="00845A6F">
          <w:rPr>
            <w:noProof/>
            <w:webHidden/>
          </w:rPr>
          <w:fldChar w:fldCharType="begin"/>
        </w:r>
        <w:r w:rsidR="00E94D8C">
          <w:rPr>
            <w:noProof/>
            <w:webHidden/>
          </w:rPr>
          <w:instrText xml:space="preserve"> PAGEREF _Toc12957713 \h </w:instrText>
        </w:r>
        <w:r w:rsidR="00845A6F">
          <w:rPr>
            <w:noProof/>
            <w:webHidden/>
          </w:rPr>
        </w:r>
        <w:r w:rsidR="00845A6F">
          <w:rPr>
            <w:noProof/>
            <w:webHidden/>
          </w:rPr>
          <w:fldChar w:fldCharType="separate"/>
        </w:r>
        <w:r>
          <w:rPr>
            <w:noProof/>
            <w:webHidden/>
          </w:rPr>
          <w:t>10</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14" w:history="1">
        <w:r w:rsidR="00E94D8C" w:rsidRPr="00B24D49">
          <w:rPr>
            <w:rStyle w:val="Hyperlink"/>
            <w:noProof/>
            <w:lang w:eastAsia="zh-CN"/>
          </w:rPr>
          <w:t>5</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S</w:t>
        </w:r>
        <w:r w:rsidR="00E94D8C" w:rsidRPr="00B24D49">
          <w:rPr>
            <w:rStyle w:val="Hyperlink"/>
            <w:noProof/>
          </w:rPr>
          <w:t xml:space="preserve">urvey </w:t>
        </w:r>
        <w:r w:rsidR="00E94D8C" w:rsidRPr="00B24D49">
          <w:rPr>
            <w:rStyle w:val="Hyperlink"/>
            <w:noProof/>
            <w:lang w:eastAsia="zh-CN"/>
          </w:rPr>
          <w:t>of</w:t>
        </w:r>
        <w:r w:rsidR="00E94D8C" w:rsidRPr="00B24D49">
          <w:rPr>
            <w:rStyle w:val="Hyperlink"/>
            <w:noProof/>
          </w:rPr>
          <w:t xml:space="preserve"> URLLC use cases </w:t>
        </w:r>
        <w:r w:rsidR="00E94D8C" w:rsidRPr="00B24D49">
          <w:rPr>
            <w:rStyle w:val="Hyperlink"/>
            <w:noProof/>
            <w:lang w:eastAsia="zh-CN"/>
          </w:rPr>
          <w:t>and</w:t>
        </w:r>
        <w:r w:rsidR="00E94D8C" w:rsidRPr="00B24D49">
          <w:rPr>
            <w:rStyle w:val="Hyperlink"/>
            <w:noProof/>
          </w:rPr>
          <w:t xml:space="preserve"> </w:t>
        </w:r>
        <w:r w:rsidR="00E94D8C" w:rsidRPr="00B24D49">
          <w:rPr>
            <w:rStyle w:val="Hyperlink"/>
            <w:noProof/>
            <w:lang w:eastAsia="zh-CN"/>
          </w:rPr>
          <w:t>r</w:t>
        </w:r>
        <w:r w:rsidR="00E94D8C" w:rsidRPr="00B24D49">
          <w:rPr>
            <w:rStyle w:val="Hyperlink"/>
            <w:noProof/>
          </w:rPr>
          <w:t xml:space="preserve">elevant industry </w:t>
        </w:r>
        <w:r w:rsidR="00E94D8C" w:rsidRPr="00B24D49">
          <w:rPr>
            <w:rStyle w:val="Hyperlink"/>
            <w:noProof/>
            <w:lang w:eastAsia="zh-CN"/>
          </w:rPr>
          <w:t>a</w:t>
        </w:r>
        <w:r w:rsidR="00E94D8C" w:rsidRPr="00B24D49">
          <w:rPr>
            <w:rStyle w:val="Hyperlink"/>
            <w:noProof/>
          </w:rPr>
          <w:t>ctivities</w:t>
        </w:r>
        <w:r w:rsidR="00E94D8C">
          <w:rPr>
            <w:noProof/>
            <w:webHidden/>
          </w:rPr>
          <w:tab/>
        </w:r>
        <w:r w:rsidR="00845A6F">
          <w:rPr>
            <w:noProof/>
            <w:webHidden/>
          </w:rPr>
          <w:fldChar w:fldCharType="begin"/>
        </w:r>
        <w:r w:rsidR="00E94D8C">
          <w:rPr>
            <w:noProof/>
            <w:webHidden/>
          </w:rPr>
          <w:instrText xml:space="preserve"> PAGEREF _Toc12957714 \h </w:instrText>
        </w:r>
        <w:r w:rsidR="00845A6F">
          <w:rPr>
            <w:noProof/>
            <w:webHidden/>
          </w:rPr>
        </w:r>
        <w:r w:rsidR="00845A6F">
          <w:rPr>
            <w:noProof/>
            <w:webHidden/>
          </w:rPr>
          <w:fldChar w:fldCharType="separate"/>
        </w:r>
        <w:r>
          <w:rPr>
            <w:noProof/>
            <w:webHidden/>
          </w:rPr>
          <w:t>12</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15" w:history="1">
        <w:r w:rsidR="00E94D8C" w:rsidRPr="00B24D49">
          <w:rPr>
            <w:rStyle w:val="Hyperlink"/>
            <w:noProof/>
            <w:lang w:eastAsia="zh-CN"/>
          </w:rPr>
          <w:t>5.1</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Organization and work related to URLLC use cases and requirements</w:t>
        </w:r>
        <w:r w:rsidR="00E94D8C">
          <w:rPr>
            <w:noProof/>
            <w:webHidden/>
          </w:rPr>
          <w:tab/>
        </w:r>
        <w:r w:rsidR="00845A6F">
          <w:rPr>
            <w:noProof/>
            <w:webHidden/>
          </w:rPr>
          <w:fldChar w:fldCharType="begin"/>
        </w:r>
        <w:r w:rsidR="00E94D8C">
          <w:rPr>
            <w:noProof/>
            <w:webHidden/>
          </w:rPr>
          <w:instrText xml:space="preserve"> PAGEREF _Toc12957715 \h </w:instrText>
        </w:r>
        <w:r w:rsidR="00845A6F">
          <w:rPr>
            <w:noProof/>
            <w:webHidden/>
          </w:rPr>
        </w:r>
        <w:r w:rsidR="00845A6F">
          <w:rPr>
            <w:noProof/>
            <w:webHidden/>
          </w:rPr>
          <w:fldChar w:fldCharType="separate"/>
        </w:r>
        <w:r>
          <w:rPr>
            <w:noProof/>
            <w:webHidden/>
          </w:rPr>
          <w:t>12</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16" w:history="1">
        <w:r w:rsidR="00E94D8C" w:rsidRPr="00B24D49">
          <w:rPr>
            <w:rStyle w:val="Hyperlink"/>
            <w:noProof/>
          </w:rPr>
          <w:t>5.1.1</w:t>
        </w:r>
        <w:r w:rsidR="00E94D8C">
          <w:rPr>
            <w:rFonts w:asciiTheme="minorHAnsi" w:hAnsiTheme="minorHAnsi" w:cstheme="minorBidi"/>
            <w:noProof/>
            <w:spacing w:val="0"/>
            <w:kern w:val="2"/>
            <w:sz w:val="21"/>
            <w:szCs w:val="22"/>
            <w:lang w:val="en-US" w:eastAsia="zh-CN"/>
          </w:rPr>
          <w:tab/>
        </w:r>
        <w:r w:rsidR="00E94D8C" w:rsidRPr="00B24D49">
          <w:rPr>
            <w:rStyle w:val="Hyperlink"/>
            <w:noProof/>
          </w:rPr>
          <w:t>3GPP</w:t>
        </w:r>
        <w:r w:rsidR="00E94D8C">
          <w:rPr>
            <w:noProof/>
            <w:webHidden/>
          </w:rPr>
          <w:tab/>
        </w:r>
        <w:r w:rsidR="00845A6F">
          <w:rPr>
            <w:noProof/>
            <w:webHidden/>
          </w:rPr>
          <w:fldChar w:fldCharType="begin"/>
        </w:r>
        <w:r w:rsidR="00E94D8C">
          <w:rPr>
            <w:noProof/>
            <w:webHidden/>
          </w:rPr>
          <w:instrText xml:space="preserve"> PAGEREF _Toc12957716 \h </w:instrText>
        </w:r>
        <w:r w:rsidR="00845A6F">
          <w:rPr>
            <w:noProof/>
            <w:webHidden/>
          </w:rPr>
        </w:r>
        <w:r w:rsidR="00845A6F">
          <w:rPr>
            <w:noProof/>
            <w:webHidden/>
          </w:rPr>
          <w:fldChar w:fldCharType="separate"/>
        </w:r>
        <w:r>
          <w:rPr>
            <w:noProof/>
            <w:webHidden/>
          </w:rPr>
          <w:t>12</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17" w:history="1">
        <w:r w:rsidR="00E94D8C" w:rsidRPr="00B24D49">
          <w:rPr>
            <w:rStyle w:val="Hyperlink"/>
            <w:noProof/>
          </w:rPr>
          <w:t>5.1.2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5G-ACIA</w:t>
        </w:r>
        <w:r w:rsidR="00E94D8C" w:rsidRPr="00B24D49">
          <w:rPr>
            <w:rStyle w:val="Hyperlink"/>
            <w:noProof/>
            <w:lang w:eastAsia="zh-CN"/>
          </w:rPr>
          <w:t xml:space="preserve"> (5G Alliance for Connected Industry and Automation)</w:t>
        </w:r>
        <w:r w:rsidR="00E94D8C">
          <w:rPr>
            <w:noProof/>
            <w:webHidden/>
          </w:rPr>
          <w:tab/>
        </w:r>
        <w:r w:rsidR="00845A6F">
          <w:rPr>
            <w:noProof/>
            <w:webHidden/>
          </w:rPr>
          <w:fldChar w:fldCharType="begin"/>
        </w:r>
        <w:r w:rsidR="00E94D8C">
          <w:rPr>
            <w:noProof/>
            <w:webHidden/>
          </w:rPr>
          <w:instrText xml:space="preserve"> PAGEREF _Toc12957717 \h </w:instrText>
        </w:r>
        <w:r w:rsidR="00845A6F">
          <w:rPr>
            <w:noProof/>
            <w:webHidden/>
          </w:rPr>
        </w:r>
        <w:r w:rsidR="00845A6F">
          <w:rPr>
            <w:noProof/>
            <w:webHidden/>
          </w:rPr>
          <w:fldChar w:fldCharType="separate"/>
        </w:r>
        <w:r>
          <w:rPr>
            <w:noProof/>
            <w:webHidden/>
          </w:rPr>
          <w:t>13</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18" w:history="1">
        <w:r w:rsidR="00E94D8C" w:rsidRPr="00B24D49">
          <w:rPr>
            <w:rStyle w:val="Hyperlink"/>
            <w:noProof/>
          </w:rPr>
          <w:t>5.1.3</w:t>
        </w:r>
        <w:r w:rsidR="00E94D8C">
          <w:rPr>
            <w:rFonts w:asciiTheme="minorHAnsi" w:hAnsiTheme="minorHAnsi" w:cstheme="minorBidi"/>
            <w:noProof/>
            <w:spacing w:val="0"/>
            <w:kern w:val="2"/>
            <w:sz w:val="21"/>
            <w:szCs w:val="22"/>
            <w:lang w:val="en-US" w:eastAsia="zh-CN"/>
          </w:rPr>
          <w:tab/>
        </w:r>
        <w:r w:rsidR="00E94D8C" w:rsidRPr="00B24D49">
          <w:rPr>
            <w:rStyle w:val="Hyperlink"/>
            <w:noProof/>
          </w:rPr>
          <w:t>IIC</w:t>
        </w:r>
        <w:r w:rsidR="00E94D8C" w:rsidRPr="00B24D49">
          <w:rPr>
            <w:rStyle w:val="Hyperlink"/>
            <w:noProof/>
            <w:lang w:eastAsia="zh-CN"/>
          </w:rPr>
          <w:t xml:space="preserve"> (Industrial Internet Consortium)</w:t>
        </w:r>
        <w:r w:rsidR="00E94D8C">
          <w:rPr>
            <w:noProof/>
            <w:webHidden/>
          </w:rPr>
          <w:tab/>
        </w:r>
        <w:r w:rsidR="00845A6F">
          <w:rPr>
            <w:noProof/>
            <w:webHidden/>
          </w:rPr>
          <w:fldChar w:fldCharType="begin"/>
        </w:r>
        <w:r w:rsidR="00E94D8C">
          <w:rPr>
            <w:noProof/>
            <w:webHidden/>
          </w:rPr>
          <w:instrText xml:space="preserve"> PAGEREF _Toc12957718 \h </w:instrText>
        </w:r>
        <w:r w:rsidR="00845A6F">
          <w:rPr>
            <w:noProof/>
            <w:webHidden/>
          </w:rPr>
        </w:r>
        <w:r w:rsidR="00845A6F">
          <w:rPr>
            <w:noProof/>
            <w:webHidden/>
          </w:rPr>
          <w:fldChar w:fldCharType="separate"/>
        </w:r>
        <w:r>
          <w:rPr>
            <w:noProof/>
            <w:webHidden/>
          </w:rPr>
          <w:t>14</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19" w:history="1">
        <w:r w:rsidR="00E94D8C" w:rsidRPr="00B24D49">
          <w:rPr>
            <w:rStyle w:val="Hyperlink"/>
            <w:noProof/>
          </w:rPr>
          <w:t>5.1.4</w:t>
        </w:r>
        <w:r w:rsidR="00E94D8C">
          <w:rPr>
            <w:rFonts w:asciiTheme="minorHAnsi" w:hAnsiTheme="minorHAnsi" w:cstheme="minorBidi"/>
            <w:noProof/>
            <w:spacing w:val="0"/>
            <w:kern w:val="2"/>
            <w:sz w:val="21"/>
            <w:szCs w:val="22"/>
            <w:lang w:val="en-US" w:eastAsia="zh-CN"/>
          </w:rPr>
          <w:tab/>
        </w:r>
        <w:r w:rsidR="00E94D8C" w:rsidRPr="00B24D49">
          <w:rPr>
            <w:rStyle w:val="Hyperlink"/>
            <w:noProof/>
          </w:rPr>
          <w:t>AII</w:t>
        </w:r>
        <w:r w:rsidR="00E94D8C" w:rsidRPr="00B24D49">
          <w:rPr>
            <w:rStyle w:val="Hyperlink"/>
            <w:noProof/>
            <w:lang w:eastAsia="zh-CN"/>
          </w:rPr>
          <w:t xml:space="preserve"> (Alliance of Industrial Internet)</w:t>
        </w:r>
        <w:r w:rsidR="00E94D8C">
          <w:rPr>
            <w:noProof/>
            <w:webHidden/>
          </w:rPr>
          <w:tab/>
        </w:r>
        <w:r w:rsidR="00845A6F">
          <w:rPr>
            <w:noProof/>
            <w:webHidden/>
          </w:rPr>
          <w:fldChar w:fldCharType="begin"/>
        </w:r>
        <w:r w:rsidR="00E94D8C">
          <w:rPr>
            <w:noProof/>
            <w:webHidden/>
          </w:rPr>
          <w:instrText xml:space="preserve"> PAGEREF _Toc12957719 \h </w:instrText>
        </w:r>
        <w:r w:rsidR="00845A6F">
          <w:rPr>
            <w:noProof/>
            <w:webHidden/>
          </w:rPr>
        </w:r>
        <w:r w:rsidR="00845A6F">
          <w:rPr>
            <w:noProof/>
            <w:webHidden/>
          </w:rPr>
          <w:fldChar w:fldCharType="separate"/>
        </w:r>
        <w:r>
          <w:rPr>
            <w:noProof/>
            <w:webHidden/>
          </w:rPr>
          <w:t>15</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20" w:history="1">
        <w:r w:rsidR="00E94D8C" w:rsidRPr="00B24D49">
          <w:rPr>
            <w:rStyle w:val="Hyperlink"/>
            <w:noProof/>
          </w:rPr>
          <w:t>5.1.5</w:t>
        </w:r>
        <w:r w:rsidR="00E94D8C">
          <w:rPr>
            <w:rFonts w:asciiTheme="minorHAnsi" w:hAnsiTheme="minorHAnsi" w:cstheme="minorBidi"/>
            <w:noProof/>
            <w:spacing w:val="0"/>
            <w:kern w:val="2"/>
            <w:sz w:val="21"/>
            <w:szCs w:val="22"/>
            <w:lang w:val="en-US" w:eastAsia="zh-CN"/>
          </w:rPr>
          <w:tab/>
        </w:r>
        <w:r w:rsidR="00E94D8C" w:rsidRPr="00B24D49">
          <w:rPr>
            <w:rStyle w:val="Hyperlink"/>
            <w:noProof/>
          </w:rPr>
          <w:t>IEC</w:t>
        </w:r>
        <w:r w:rsidR="00E94D8C">
          <w:rPr>
            <w:noProof/>
            <w:webHidden/>
          </w:rPr>
          <w:tab/>
        </w:r>
        <w:r w:rsidR="00845A6F">
          <w:rPr>
            <w:noProof/>
            <w:webHidden/>
          </w:rPr>
          <w:fldChar w:fldCharType="begin"/>
        </w:r>
        <w:r w:rsidR="00E94D8C">
          <w:rPr>
            <w:noProof/>
            <w:webHidden/>
          </w:rPr>
          <w:instrText xml:space="preserve"> PAGEREF _Toc12957720 \h </w:instrText>
        </w:r>
        <w:r w:rsidR="00845A6F">
          <w:rPr>
            <w:noProof/>
            <w:webHidden/>
          </w:rPr>
        </w:r>
        <w:r w:rsidR="00845A6F">
          <w:rPr>
            <w:noProof/>
            <w:webHidden/>
          </w:rPr>
          <w:fldChar w:fldCharType="separate"/>
        </w:r>
        <w:r>
          <w:rPr>
            <w:noProof/>
            <w:webHidden/>
          </w:rPr>
          <w:t>16</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21" w:history="1">
        <w:r w:rsidR="00E94D8C" w:rsidRPr="00B24D49">
          <w:rPr>
            <w:rStyle w:val="Hyperlink"/>
            <w:noProof/>
            <w:lang w:eastAsia="zh-CN"/>
          </w:rPr>
          <w:t>5.2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Summary of URLLC use cases</w:t>
        </w:r>
        <w:r w:rsidR="00E94D8C">
          <w:rPr>
            <w:noProof/>
            <w:webHidden/>
          </w:rPr>
          <w:tab/>
        </w:r>
        <w:r w:rsidR="00845A6F">
          <w:rPr>
            <w:noProof/>
            <w:webHidden/>
          </w:rPr>
          <w:fldChar w:fldCharType="begin"/>
        </w:r>
        <w:r w:rsidR="00E94D8C">
          <w:rPr>
            <w:noProof/>
            <w:webHidden/>
          </w:rPr>
          <w:instrText xml:space="preserve"> PAGEREF _Toc12957721 \h </w:instrText>
        </w:r>
        <w:r w:rsidR="00845A6F">
          <w:rPr>
            <w:noProof/>
            <w:webHidden/>
          </w:rPr>
        </w:r>
        <w:r w:rsidR="00845A6F">
          <w:rPr>
            <w:noProof/>
            <w:webHidden/>
          </w:rPr>
          <w:fldChar w:fldCharType="separate"/>
        </w:r>
        <w:r>
          <w:rPr>
            <w:noProof/>
            <w:webHidden/>
          </w:rPr>
          <w:t>17</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22" w:history="1">
        <w:r w:rsidR="00E94D8C" w:rsidRPr="00B24D49">
          <w:rPr>
            <w:rStyle w:val="Hyperlink"/>
            <w:noProof/>
          </w:rPr>
          <w:t>6</w:t>
        </w:r>
        <w:r w:rsidR="00E94D8C">
          <w:rPr>
            <w:rFonts w:asciiTheme="minorHAnsi" w:hAnsiTheme="minorHAnsi" w:cstheme="minorBidi"/>
            <w:noProof/>
            <w:spacing w:val="0"/>
            <w:kern w:val="2"/>
            <w:sz w:val="21"/>
            <w:szCs w:val="22"/>
            <w:lang w:val="en-US" w:eastAsia="zh-CN"/>
          </w:rPr>
          <w:tab/>
        </w:r>
        <w:r w:rsidR="00E94D8C" w:rsidRPr="00B24D49">
          <w:rPr>
            <w:rStyle w:val="Hyperlink"/>
            <w:noProof/>
          </w:rPr>
          <w:t>Prioritized URLLC use</w:t>
        </w:r>
        <w:r w:rsidR="00E94D8C" w:rsidRPr="00B24D49">
          <w:rPr>
            <w:rStyle w:val="Hyperlink"/>
            <w:noProof/>
            <w:lang w:eastAsia="zh-CN"/>
          </w:rPr>
          <w:t xml:space="preserve"> </w:t>
        </w:r>
        <w:r w:rsidR="00E94D8C" w:rsidRPr="00B24D49">
          <w:rPr>
            <w:rStyle w:val="Hyperlink"/>
            <w:noProof/>
          </w:rPr>
          <w:t>case</w:t>
        </w:r>
        <w:r w:rsidR="00E94D8C" w:rsidRPr="00B24D49">
          <w:rPr>
            <w:rStyle w:val="Hyperlink"/>
            <w:noProof/>
            <w:lang w:eastAsia="zh-CN"/>
          </w:rPr>
          <w:t>s and their requirements</w:t>
        </w:r>
        <w:r w:rsidR="00E94D8C">
          <w:rPr>
            <w:noProof/>
            <w:webHidden/>
          </w:rPr>
          <w:tab/>
        </w:r>
        <w:r w:rsidR="00845A6F">
          <w:rPr>
            <w:noProof/>
            <w:webHidden/>
          </w:rPr>
          <w:fldChar w:fldCharType="begin"/>
        </w:r>
        <w:r w:rsidR="00E94D8C">
          <w:rPr>
            <w:noProof/>
            <w:webHidden/>
          </w:rPr>
          <w:instrText xml:space="preserve"> PAGEREF _Toc12957722 \h </w:instrText>
        </w:r>
        <w:r w:rsidR="00845A6F">
          <w:rPr>
            <w:noProof/>
            <w:webHidden/>
          </w:rPr>
        </w:r>
        <w:r w:rsidR="00845A6F">
          <w:rPr>
            <w:noProof/>
            <w:webHidden/>
          </w:rPr>
          <w:fldChar w:fldCharType="separate"/>
        </w:r>
        <w:r>
          <w:rPr>
            <w:noProof/>
            <w:webHidden/>
          </w:rPr>
          <w:t>19</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23" w:history="1">
        <w:r w:rsidR="00E94D8C" w:rsidRPr="00B24D49">
          <w:rPr>
            <w:rStyle w:val="Hyperlink"/>
            <w:noProof/>
          </w:rPr>
          <w:t>6.1</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Introduction</w:t>
        </w:r>
        <w:r w:rsidR="00E94D8C">
          <w:rPr>
            <w:noProof/>
            <w:webHidden/>
          </w:rPr>
          <w:tab/>
        </w:r>
        <w:r w:rsidR="00845A6F">
          <w:rPr>
            <w:noProof/>
            <w:webHidden/>
          </w:rPr>
          <w:fldChar w:fldCharType="begin"/>
        </w:r>
        <w:r w:rsidR="00E94D8C">
          <w:rPr>
            <w:noProof/>
            <w:webHidden/>
          </w:rPr>
          <w:instrText xml:space="preserve"> PAGEREF _Toc12957723 \h </w:instrText>
        </w:r>
        <w:r w:rsidR="00845A6F">
          <w:rPr>
            <w:noProof/>
            <w:webHidden/>
          </w:rPr>
        </w:r>
        <w:r w:rsidR="00845A6F">
          <w:rPr>
            <w:noProof/>
            <w:webHidden/>
          </w:rPr>
          <w:fldChar w:fldCharType="separate"/>
        </w:r>
        <w:r>
          <w:rPr>
            <w:noProof/>
            <w:webHidden/>
          </w:rPr>
          <w:t>19</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24" w:history="1">
        <w:r w:rsidR="00E94D8C" w:rsidRPr="00B24D49">
          <w:rPr>
            <w:rStyle w:val="Hyperlink"/>
            <w:noProof/>
            <w:lang w:eastAsia="zh-CN"/>
          </w:rPr>
          <w:t>6.2</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AR/VR</w:t>
        </w:r>
        <w:r w:rsidR="00E94D8C">
          <w:rPr>
            <w:noProof/>
            <w:webHidden/>
          </w:rPr>
          <w:tab/>
        </w:r>
        <w:r w:rsidR="00845A6F">
          <w:rPr>
            <w:noProof/>
            <w:webHidden/>
          </w:rPr>
          <w:fldChar w:fldCharType="begin"/>
        </w:r>
        <w:r w:rsidR="00E94D8C">
          <w:rPr>
            <w:noProof/>
            <w:webHidden/>
          </w:rPr>
          <w:instrText xml:space="preserve"> PAGEREF _Toc12957724 \h </w:instrText>
        </w:r>
        <w:r w:rsidR="00845A6F">
          <w:rPr>
            <w:noProof/>
            <w:webHidden/>
          </w:rPr>
        </w:r>
        <w:r w:rsidR="00845A6F">
          <w:rPr>
            <w:noProof/>
            <w:webHidden/>
          </w:rPr>
          <w:fldChar w:fldCharType="separate"/>
        </w:r>
        <w:r>
          <w:rPr>
            <w:noProof/>
            <w:webHidden/>
          </w:rPr>
          <w:t>19</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25" w:history="1">
        <w:r w:rsidR="00E94D8C" w:rsidRPr="00B24D49">
          <w:rPr>
            <w:rStyle w:val="Hyperlink"/>
            <w:noProof/>
          </w:rPr>
          <w:t>6.2.1</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Augmented </w:t>
        </w:r>
        <w:r w:rsidR="00E94D8C" w:rsidRPr="00B24D49">
          <w:rPr>
            <w:rStyle w:val="Hyperlink"/>
            <w:noProof/>
            <w:lang w:eastAsia="zh-CN"/>
          </w:rPr>
          <w:t>w</w:t>
        </w:r>
        <w:r w:rsidR="00E94D8C" w:rsidRPr="00B24D49">
          <w:rPr>
            <w:rStyle w:val="Hyperlink"/>
            <w:noProof/>
          </w:rPr>
          <w:t>orker</w:t>
        </w:r>
        <w:r w:rsidR="00E94D8C">
          <w:rPr>
            <w:noProof/>
            <w:webHidden/>
          </w:rPr>
          <w:tab/>
        </w:r>
        <w:r w:rsidR="00845A6F">
          <w:rPr>
            <w:noProof/>
            <w:webHidden/>
          </w:rPr>
          <w:fldChar w:fldCharType="begin"/>
        </w:r>
        <w:r w:rsidR="00E94D8C">
          <w:rPr>
            <w:noProof/>
            <w:webHidden/>
          </w:rPr>
          <w:instrText xml:space="preserve"> PAGEREF _Toc12957725 \h </w:instrText>
        </w:r>
        <w:r w:rsidR="00845A6F">
          <w:rPr>
            <w:noProof/>
            <w:webHidden/>
          </w:rPr>
        </w:r>
        <w:r w:rsidR="00845A6F">
          <w:rPr>
            <w:noProof/>
            <w:webHidden/>
          </w:rPr>
          <w:fldChar w:fldCharType="separate"/>
        </w:r>
        <w:r>
          <w:rPr>
            <w:noProof/>
            <w:webHidden/>
          </w:rPr>
          <w:t>19</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26" w:history="1">
        <w:r w:rsidR="00E94D8C" w:rsidRPr="00B24D49">
          <w:rPr>
            <w:rStyle w:val="Hyperlink"/>
            <w:noProof/>
          </w:rPr>
          <w:t>6.2.2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360 panoramic VR view</w:t>
        </w:r>
        <w:r w:rsidR="00E94D8C" w:rsidRPr="00B24D49">
          <w:rPr>
            <w:rStyle w:val="Hyperlink"/>
            <w:rFonts w:eastAsia="PMingLiU"/>
            <w:noProof/>
            <w:lang w:eastAsia="zh-HK"/>
          </w:rPr>
          <w:t xml:space="preserve"> video</w:t>
        </w:r>
        <w:r w:rsidR="00E94D8C" w:rsidRPr="00B24D49">
          <w:rPr>
            <w:rStyle w:val="Hyperlink"/>
            <w:noProof/>
          </w:rPr>
          <w:t xml:space="preserve"> broadcasting</w:t>
        </w:r>
        <w:r w:rsidR="00E94D8C">
          <w:rPr>
            <w:noProof/>
            <w:webHidden/>
          </w:rPr>
          <w:tab/>
        </w:r>
        <w:r w:rsidR="00845A6F">
          <w:rPr>
            <w:noProof/>
            <w:webHidden/>
          </w:rPr>
          <w:fldChar w:fldCharType="begin"/>
        </w:r>
        <w:r w:rsidR="00E94D8C">
          <w:rPr>
            <w:noProof/>
            <w:webHidden/>
          </w:rPr>
          <w:instrText xml:space="preserve"> PAGEREF _Toc12957726 \h </w:instrText>
        </w:r>
        <w:r w:rsidR="00845A6F">
          <w:rPr>
            <w:noProof/>
            <w:webHidden/>
          </w:rPr>
        </w:r>
        <w:r w:rsidR="00845A6F">
          <w:rPr>
            <w:noProof/>
            <w:webHidden/>
          </w:rPr>
          <w:fldChar w:fldCharType="separate"/>
        </w:r>
        <w:r>
          <w:rPr>
            <w:noProof/>
            <w:webHidden/>
          </w:rPr>
          <w:t>20</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27" w:history="1">
        <w:r w:rsidR="00E94D8C" w:rsidRPr="00B24D49">
          <w:rPr>
            <w:rStyle w:val="Hyperlink"/>
            <w:noProof/>
          </w:rPr>
          <w:t>6.2.3</w:t>
        </w:r>
        <w:r w:rsidR="00E94D8C">
          <w:rPr>
            <w:rFonts w:asciiTheme="minorHAnsi" w:hAnsiTheme="minorHAnsi" w:cstheme="minorBidi"/>
            <w:noProof/>
            <w:spacing w:val="0"/>
            <w:kern w:val="2"/>
            <w:sz w:val="21"/>
            <w:szCs w:val="22"/>
            <w:lang w:val="en-US" w:eastAsia="zh-CN"/>
          </w:rPr>
          <w:tab/>
        </w:r>
        <w:r w:rsidR="00E94D8C" w:rsidRPr="00B24D49">
          <w:rPr>
            <w:rStyle w:val="Hyperlink"/>
            <w:rFonts w:eastAsia="PMingLiU"/>
            <w:noProof/>
            <w:lang w:eastAsia="zh-HK"/>
          </w:rPr>
          <w:t>AR and MR</w:t>
        </w:r>
        <w:r w:rsidR="00E94D8C" w:rsidRPr="00B24D49">
          <w:rPr>
            <w:rStyle w:val="Hyperlink"/>
            <w:noProof/>
          </w:rPr>
          <w:t xml:space="preserve"> </w:t>
        </w:r>
        <w:r w:rsidR="00E94D8C" w:rsidRPr="00B24D49">
          <w:rPr>
            <w:rStyle w:val="Hyperlink"/>
            <w:noProof/>
            <w:lang w:eastAsia="zh-CN"/>
          </w:rPr>
          <w:t>c</w:t>
        </w:r>
        <w:r w:rsidR="00E94D8C" w:rsidRPr="00B24D49">
          <w:rPr>
            <w:rStyle w:val="Hyperlink"/>
            <w:rFonts w:eastAsia="PMingLiU"/>
            <w:noProof/>
            <w:lang w:eastAsia="zh-HK"/>
          </w:rPr>
          <w:t xml:space="preserve">loud </w:t>
        </w:r>
        <w:r w:rsidR="00E94D8C" w:rsidRPr="00B24D49">
          <w:rPr>
            <w:rStyle w:val="Hyperlink"/>
            <w:noProof/>
            <w:lang w:eastAsia="zh-CN"/>
          </w:rPr>
          <w:t>g</w:t>
        </w:r>
        <w:r w:rsidR="00E94D8C" w:rsidRPr="00B24D49">
          <w:rPr>
            <w:rStyle w:val="Hyperlink"/>
            <w:rFonts w:eastAsia="PMingLiU"/>
            <w:noProof/>
            <w:lang w:eastAsia="zh-HK"/>
          </w:rPr>
          <w:t>aming</w:t>
        </w:r>
        <w:r w:rsidR="00E94D8C">
          <w:rPr>
            <w:noProof/>
            <w:webHidden/>
          </w:rPr>
          <w:tab/>
        </w:r>
        <w:r w:rsidR="00845A6F">
          <w:rPr>
            <w:noProof/>
            <w:webHidden/>
          </w:rPr>
          <w:fldChar w:fldCharType="begin"/>
        </w:r>
        <w:r w:rsidR="00E94D8C">
          <w:rPr>
            <w:noProof/>
            <w:webHidden/>
          </w:rPr>
          <w:instrText xml:space="preserve"> PAGEREF _Toc12957727 \h </w:instrText>
        </w:r>
        <w:r w:rsidR="00845A6F">
          <w:rPr>
            <w:noProof/>
            <w:webHidden/>
          </w:rPr>
        </w:r>
        <w:r w:rsidR="00845A6F">
          <w:rPr>
            <w:noProof/>
            <w:webHidden/>
          </w:rPr>
          <w:fldChar w:fldCharType="separate"/>
        </w:r>
        <w:r>
          <w:rPr>
            <w:noProof/>
            <w:webHidden/>
          </w:rPr>
          <w:t>21</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28" w:history="1">
        <w:r w:rsidR="00E94D8C" w:rsidRPr="00B24D49">
          <w:rPr>
            <w:rStyle w:val="Hyperlink"/>
            <w:noProof/>
          </w:rPr>
          <w:t>6.3</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Remote </w:t>
        </w:r>
        <w:r w:rsidR="00E94D8C" w:rsidRPr="00B24D49">
          <w:rPr>
            <w:rStyle w:val="Hyperlink"/>
            <w:noProof/>
            <w:lang w:eastAsia="zh-CN"/>
          </w:rPr>
          <w:t>c</w:t>
        </w:r>
        <w:r w:rsidR="00E94D8C" w:rsidRPr="00B24D49">
          <w:rPr>
            <w:rStyle w:val="Hyperlink"/>
            <w:noProof/>
          </w:rPr>
          <w:t xml:space="preserve">ontrol of </w:t>
        </w:r>
        <w:r w:rsidR="00E94D8C" w:rsidRPr="00B24D49">
          <w:rPr>
            <w:rStyle w:val="Hyperlink"/>
            <w:noProof/>
            <w:lang w:eastAsia="zh-CN"/>
          </w:rPr>
          <w:t>a</w:t>
        </w:r>
        <w:r w:rsidR="00E94D8C" w:rsidRPr="00B24D49">
          <w:rPr>
            <w:rStyle w:val="Hyperlink"/>
            <w:noProof/>
          </w:rPr>
          <w:t>utomated Rail-Mounted Gantry</w:t>
        </w:r>
        <w:r w:rsidR="00E94D8C" w:rsidRPr="00B24D49">
          <w:rPr>
            <w:rStyle w:val="Hyperlink"/>
            <w:noProof/>
            <w:lang w:eastAsia="zh-CN"/>
          </w:rPr>
          <w:t xml:space="preserve"> (RMG) c</w:t>
        </w:r>
        <w:r w:rsidR="00E94D8C" w:rsidRPr="00B24D49">
          <w:rPr>
            <w:rStyle w:val="Hyperlink"/>
            <w:noProof/>
          </w:rPr>
          <w:t>rane</w:t>
        </w:r>
        <w:r w:rsidR="00E94D8C">
          <w:rPr>
            <w:noProof/>
            <w:webHidden/>
          </w:rPr>
          <w:tab/>
        </w:r>
        <w:r w:rsidR="00845A6F">
          <w:rPr>
            <w:noProof/>
            <w:webHidden/>
          </w:rPr>
          <w:fldChar w:fldCharType="begin"/>
        </w:r>
        <w:r w:rsidR="00E94D8C">
          <w:rPr>
            <w:noProof/>
            <w:webHidden/>
          </w:rPr>
          <w:instrText xml:space="preserve"> PAGEREF _Toc12957728 \h </w:instrText>
        </w:r>
        <w:r w:rsidR="00845A6F">
          <w:rPr>
            <w:noProof/>
            <w:webHidden/>
          </w:rPr>
        </w:r>
        <w:r w:rsidR="00845A6F">
          <w:rPr>
            <w:noProof/>
            <w:webHidden/>
          </w:rPr>
          <w:fldChar w:fldCharType="separate"/>
        </w:r>
        <w:r>
          <w:rPr>
            <w:noProof/>
            <w:webHidden/>
          </w:rPr>
          <w:t>22</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29" w:history="1">
        <w:r w:rsidR="00E94D8C" w:rsidRPr="00B24D49">
          <w:rPr>
            <w:rStyle w:val="Hyperlink"/>
            <w:noProof/>
          </w:rPr>
          <w:t>6.4</w:t>
        </w:r>
        <w:r w:rsidR="00E94D8C">
          <w:rPr>
            <w:rFonts w:asciiTheme="minorHAnsi" w:hAnsiTheme="minorHAnsi" w:cstheme="minorBidi"/>
            <w:noProof/>
            <w:spacing w:val="0"/>
            <w:kern w:val="2"/>
            <w:sz w:val="21"/>
            <w:szCs w:val="22"/>
            <w:lang w:val="en-US" w:eastAsia="zh-CN"/>
          </w:rPr>
          <w:tab/>
        </w:r>
        <w:r w:rsidR="00E94D8C" w:rsidRPr="00B24D49">
          <w:rPr>
            <w:rStyle w:val="Hyperlink"/>
            <w:noProof/>
          </w:rPr>
          <w:t>Energy</w:t>
        </w:r>
        <w:r w:rsidR="00E94D8C">
          <w:rPr>
            <w:noProof/>
            <w:webHidden/>
          </w:rPr>
          <w:tab/>
        </w:r>
        <w:r w:rsidR="00845A6F">
          <w:rPr>
            <w:noProof/>
            <w:webHidden/>
          </w:rPr>
          <w:fldChar w:fldCharType="begin"/>
        </w:r>
        <w:r w:rsidR="00E94D8C">
          <w:rPr>
            <w:noProof/>
            <w:webHidden/>
          </w:rPr>
          <w:instrText xml:space="preserve"> PAGEREF _Toc12957729 \h </w:instrText>
        </w:r>
        <w:r w:rsidR="00845A6F">
          <w:rPr>
            <w:noProof/>
            <w:webHidden/>
          </w:rPr>
        </w:r>
        <w:r w:rsidR="00845A6F">
          <w:rPr>
            <w:noProof/>
            <w:webHidden/>
          </w:rPr>
          <w:fldChar w:fldCharType="separate"/>
        </w:r>
        <w:r>
          <w:rPr>
            <w:noProof/>
            <w:webHidden/>
          </w:rPr>
          <w:t>23</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0" w:history="1">
        <w:r w:rsidR="00E94D8C" w:rsidRPr="00B24D49">
          <w:rPr>
            <w:rStyle w:val="Hyperlink"/>
            <w:noProof/>
          </w:rPr>
          <w:t>6.4.1</w:t>
        </w:r>
        <w:r w:rsidR="00E94D8C">
          <w:rPr>
            <w:rFonts w:asciiTheme="minorHAnsi" w:hAnsiTheme="minorHAnsi" w:cstheme="minorBidi"/>
            <w:noProof/>
            <w:spacing w:val="0"/>
            <w:kern w:val="2"/>
            <w:sz w:val="21"/>
            <w:szCs w:val="22"/>
            <w:lang w:val="en-US" w:eastAsia="zh-CN"/>
          </w:rPr>
          <w:tab/>
        </w:r>
        <w:r w:rsidR="00E94D8C" w:rsidRPr="00B24D49">
          <w:rPr>
            <w:rStyle w:val="Hyperlink"/>
            <w:noProof/>
          </w:rPr>
          <w:t>Smart distributed power distribution automation</w:t>
        </w:r>
        <w:r w:rsidR="00E94D8C">
          <w:rPr>
            <w:noProof/>
            <w:webHidden/>
          </w:rPr>
          <w:tab/>
        </w:r>
        <w:r w:rsidR="00845A6F">
          <w:rPr>
            <w:noProof/>
            <w:webHidden/>
          </w:rPr>
          <w:fldChar w:fldCharType="begin"/>
        </w:r>
        <w:r w:rsidR="00E94D8C">
          <w:rPr>
            <w:noProof/>
            <w:webHidden/>
          </w:rPr>
          <w:instrText xml:space="preserve"> PAGEREF _Toc12957730 \h </w:instrText>
        </w:r>
        <w:r w:rsidR="00845A6F">
          <w:rPr>
            <w:noProof/>
            <w:webHidden/>
          </w:rPr>
        </w:r>
        <w:r w:rsidR="00845A6F">
          <w:rPr>
            <w:noProof/>
            <w:webHidden/>
          </w:rPr>
          <w:fldChar w:fldCharType="separate"/>
        </w:r>
        <w:r>
          <w:rPr>
            <w:noProof/>
            <w:webHidden/>
          </w:rPr>
          <w:t>23</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1" w:history="1">
        <w:r w:rsidR="00E94D8C" w:rsidRPr="00B24D49">
          <w:rPr>
            <w:rStyle w:val="Hyperlink"/>
            <w:noProof/>
          </w:rPr>
          <w:t>6.4.2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Fault management for distributed electricity generation in smart grids</w:t>
        </w:r>
        <w:r w:rsidR="00E94D8C">
          <w:rPr>
            <w:noProof/>
            <w:webHidden/>
          </w:rPr>
          <w:tab/>
        </w:r>
        <w:r w:rsidR="00845A6F">
          <w:rPr>
            <w:noProof/>
            <w:webHidden/>
          </w:rPr>
          <w:fldChar w:fldCharType="begin"/>
        </w:r>
        <w:r w:rsidR="00E94D8C">
          <w:rPr>
            <w:noProof/>
            <w:webHidden/>
          </w:rPr>
          <w:instrText xml:space="preserve"> PAGEREF _Toc12957731 \h </w:instrText>
        </w:r>
        <w:r w:rsidR="00845A6F">
          <w:rPr>
            <w:noProof/>
            <w:webHidden/>
          </w:rPr>
        </w:r>
        <w:r w:rsidR="00845A6F">
          <w:rPr>
            <w:noProof/>
            <w:webHidden/>
          </w:rPr>
          <w:fldChar w:fldCharType="separate"/>
        </w:r>
        <w:r>
          <w:rPr>
            <w:noProof/>
            <w:webHidden/>
          </w:rPr>
          <w:t>28</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32" w:history="1">
        <w:r w:rsidR="00E94D8C" w:rsidRPr="00B24D49">
          <w:rPr>
            <w:rStyle w:val="Hyperlink"/>
            <w:noProof/>
          </w:rPr>
          <w:t>6.5</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Factory </w:t>
        </w:r>
        <w:r w:rsidR="00E94D8C" w:rsidRPr="00B24D49">
          <w:rPr>
            <w:rStyle w:val="Hyperlink"/>
            <w:noProof/>
            <w:lang w:eastAsia="zh-CN"/>
          </w:rPr>
          <w:t>of the future</w:t>
        </w:r>
        <w:r w:rsidR="00E94D8C">
          <w:rPr>
            <w:noProof/>
            <w:webHidden/>
          </w:rPr>
          <w:tab/>
        </w:r>
        <w:r w:rsidR="00845A6F">
          <w:rPr>
            <w:noProof/>
            <w:webHidden/>
          </w:rPr>
          <w:fldChar w:fldCharType="begin"/>
        </w:r>
        <w:r w:rsidR="00E94D8C">
          <w:rPr>
            <w:noProof/>
            <w:webHidden/>
          </w:rPr>
          <w:instrText xml:space="preserve"> PAGEREF _Toc12957732 \h </w:instrText>
        </w:r>
        <w:r w:rsidR="00845A6F">
          <w:rPr>
            <w:noProof/>
            <w:webHidden/>
          </w:rPr>
        </w:r>
        <w:r w:rsidR="00845A6F">
          <w:rPr>
            <w:noProof/>
            <w:webHidden/>
          </w:rPr>
          <w:fldChar w:fldCharType="separate"/>
        </w:r>
        <w:r>
          <w:rPr>
            <w:noProof/>
            <w:webHidden/>
          </w:rPr>
          <w:t>30</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3" w:history="1">
        <w:r w:rsidR="00E94D8C" w:rsidRPr="00B24D49">
          <w:rPr>
            <w:rStyle w:val="Hyperlink"/>
            <w:noProof/>
            <w:lang w:val="en-US"/>
          </w:rPr>
          <w:t>6.5.1</w:t>
        </w:r>
        <w:r w:rsidR="00E94D8C">
          <w:rPr>
            <w:rFonts w:asciiTheme="minorHAnsi" w:hAnsiTheme="minorHAnsi" w:cstheme="minorBidi"/>
            <w:noProof/>
            <w:spacing w:val="0"/>
            <w:kern w:val="2"/>
            <w:sz w:val="21"/>
            <w:szCs w:val="22"/>
            <w:lang w:val="en-US" w:eastAsia="zh-CN"/>
          </w:rPr>
          <w:tab/>
        </w:r>
        <w:r w:rsidR="00E94D8C" w:rsidRPr="00B24D49">
          <w:rPr>
            <w:rStyle w:val="Hyperlink"/>
            <w:noProof/>
            <w:lang w:val="en-US"/>
          </w:rPr>
          <w:t>Advanced industrial robotics</w:t>
        </w:r>
        <w:r w:rsidR="00E94D8C">
          <w:rPr>
            <w:noProof/>
            <w:webHidden/>
          </w:rPr>
          <w:tab/>
        </w:r>
        <w:r w:rsidR="00845A6F">
          <w:rPr>
            <w:noProof/>
            <w:webHidden/>
          </w:rPr>
          <w:fldChar w:fldCharType="begin"/>
        </w:r>
        <w:r w:rsidR="00E94D8C">
          <w:rPr>
            <w:noProof/>
            <w:webHidden/>
          </w:rPr>
          <w:instrText xml:space="preserve"> PAGEREF _Toc12957733 \h </w:instrText>
        </w:r>
        <w:r w:rsidR="00845A6F">
          <w:rPr>
            <w:noProof/>
            <w:webHidden/>
          </w:rPr>
        </w:r>
        <w:r w:rsidR="00845A6F">
          <w:rPr>
            <w:noProof/>
            <w:webHidden/>
          </w:rPr>
          <w:fldChar w:fldCharType="separate"/>
        </w:r>
        <w:r>
          <w:rPr>
            <w:noProof/>
            <w:webHidden/>
          </w:rPr>
          <w:t>30</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4" w:history="1">
        <w:r w:rsidR="00E94D8C" w:rsidRPr="00B24D49">
          <w:rPr>
            <w:rStyle w:val="Hyperlink"/>
            <w:noProof/>
            <w:lang w:val="en-US"/>
          </w:rPr>
          <w:t>6.5.2</w:t>
        </w:r>
        <w:r w:rsidR="00E94D8C">
          <w:rPr>
            <w:rFonts w:asciiTheme="minorHAnsi" w:hAnsiTheme="minorHAnsi" w:cstheme="minorBidi"/>
            <w:noProof/>
            <w:spacing w:val="0"/>
            <w:kern w:val="2"/>
            <w:sz w:val="21"/>
            <w:szCs w:val="22"/>
            <w:lang w:val="en-US" w:eastAsia="zh-CN"/>
          </w:rPr>
          <w:tab/>
        </w:r>
        <w:r w:rsidR="00E94D8C" w:rsidRPr="00B24D49">
          <w:rPr>
            <w:rStyle w:val="Hyperlink"/>
            <w:noProof/>
            <w:lang w:val="en-US"/>
          </w:rPr>
          <w:t xml:space="preserve">Control the journey of </w:t>
        </w:r>
        <w:r w:rsidR="00E94D8C" w:rsidRPr="00B24D49">
          <w:rPr>
            <w:rStyle w:val="Hyperlink"/>
            <w:noProof/>
            <w:lang w:val="en-US" w:eastAsia="zh-CN"/>
          </w:rPr>
          <w:t>a</w:t>
        </w:r>
        <w:r w:rsidR="00E94D8C" w:rsidRPr="00B24D49">
          <w:rPr>
            <w:rStyle w:val="Hyperlink"/>
            <w:noProof/>
            <w:lang w:val="en-US"/>
          </w:rPr>
          <w:t xml:space="preserve">utomated </w:t>
        </w:r>
        <w:r w:rsidR="00E94D8C" w:rsidRPr="00B24D49">
          <w:rPr>
            <w:rStyle w:val="Hyperlink"/>
            <w:noProof/>
            <w:lang w:val="en-US" w:eastAsia="zh-CN"/>
          </w:rPr>
          <w:t>g</w:t>
        </w:r>
        <w:r w:rsidR="00E94D8C" w:rsidRPr="00B24D49">
          <w:rPr>
            <w:rStyle w:val="Hyperlink"/>
            <w:noProof/>
            <w:lang w:val="en-US"/>
          </w:rPr>
          <w:t xml:space="preserve">uided </w:t>
        </w:r>
        <w:r w:rsidR="00E94D8C" w:rsidRPr="00B24D49">
          <w:rPr>
            <w:rStyle w:val="Hyperlink"/>
            <w:noProof/>
            <w:lang w:val="en-US" w:eastAsia="zh-CN"/>
          </w:rPr>
          <w:t>v</w:t>
        </w:r>
        <w:r w:rsidR="00E94D8C" w:rsidRPr="00B24D49">
          <w:rPr>
            <w:rStyle w:val="Hyperlink"/>
            <w:noProof/>
            <w:lang w:val="en-US"/>
          </w:rPr>
          <w:t>ehicles</w:t>
        </w:r>
        <w:r w:rsidR="00E94D8C">
          <w:rPr>
            <w:noProof/>
            <w:webHidden/>
          </w:rPr>
          <w:tab/>
        </w:r>
        <w:r w:rsidR="00845A6F">
          <w:rPr>
            <w:noProof/>
            <w:webHidden/>
          </w:rPr>
          <w:fldChar w:fldCharType="begin"/>
        </w:r>
        <w:r w:rsidR="00E94D8C">
          <w:rPr>
            <w:noProof/>
            <w:webHidden/>
          </w:rPr>
          <w:instrText xml:space="preserve"> PAGEREF _Toc12957734 \h </w:instrText>
        </w:r>
        <w:r w:rsidR="00845A6F">
          <w:rPr>
            <w:noProof/>
            <w:webHidden/>
          </w:rPr>
        </w:r>
        <w:r w:rsidR="00845A6F">
          <w:rPr>
            <w:noProof/>
            <w:webHidden/>
          </w:rPr>
          <w:fldChar w:fldCharType="separate"/>
        </w:r>
        <w:r>
          <w:rPr>
            <w:noProof/>
            <w:webHidden/>
          </w:rPr>
          <w:t>31</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5" w:history="1">
        <w:r w:rsidR="00E94D8C" w:rsidRPr="00B24D49">
          <w:rPr>
            <w:rStyle w:val="Hyperlink"/>
            <w:noProof/>
            <w:lang w:val="en-US"/>
          </w:rPr>
          <w:t>6.5.3</w:t>
        </w:r>
        <w:r w:rsidR="00E94D8C">
          <w:rPr>
            <w:rFonts w:asciiTheme="minorHAnsi" w:hAnsiTheme="minorHAnsi" w:cstheme="minorBidi"/>
            <w:noProof/>
            <w:spacing w:val="0"/>
            <w:kern w:val="2"/>
            <w:sz w:val="21"/>
            <w:szCs w:val="22"/>
            <w:lang w:val="en-US" w:eastAsia="zh-CN"/>
          </w:rPr>
          <w:tab/>
        </w:r>
        <w:r w:rsidR="00E94D8C" w:rsidRPr="00B24D49">
          <w:rPr>
            <w:rStyle w:val="Hyperlink"/>
            <w:noProof/>
            <w:lang w:val="en-US"/>
          </w:rPr>
          <w:t xml:space="preserve">Production </w:t>
        </w:r>
        <w:r w:rsidR="00E94D8C" w:rsidRPr="00B24D49">
          <w:rPr>
            <w:rStyle w:val="Hyperlink"/>
            <w:noProof/>
            <w:lang w:val="en-US" w:eastAsia="zh-CN"/>
          </w:rPr>
          <w:t>l</w:t>
        </w:r>
        <w:r w:rsidR="00E94D8C" w:rsidRPr="00B24D49">
          <w:rPr>
            <w:rStyle w:val="Hyperlink"/>
            <w:noProof/>
            <w:lang w:val="en-US"/>
          </w:rPr>
          <w:t xml:space="preserve">ine </w:t>
        </w:r>
        <w:r w:rsidR="00E94D8C" w:rsidRPr="00B24D49">
          <w:rPr>
            <w:rStyle w:val="Hyperlink"/>
            <w:noProof/>
            <w:lang w:val="en-US" w:eastAsia="zh-CN"/>
          </w:rPr>
          <w:t>e</w:t>
        </w:r>
        <w:r w:rsidR="00E94D8C" w:rsidRPr="00B24D49">
          <w:rPr>
            <w:rStyle w:val="Hyperlink"/>
            <w:noProof/>
            <w:lang w:val="en-US"/>
          </w:rPr>
          <w:t>nhancement – robot tooling in the factory</w:t>
        </w:r>
        <w:r w:rsidR="00E94D8C">
          <w:rPr>
            <w:noProof/>
            <w:webHidden/>
          </w:rPr>
          <w:tab/>
        </w:r>
        <w:r w:rsidR="00845A6F">
          <w:rPr>
            <w:noProof/>
            <w:webHidden/>
          </w:rPr>
          <w:fldChar w:fldCharType="begin"/>
        </w:r>
        <w:r w:rsidR="00E94D8C">
          <w:rPr>
            <w:noProof/>
            <w:webHidden/>
          </w:rPr>
          <w:instrText xml:space="preserve"> PAGEREF _Toc12957735 \h </w:instrText>
        </w:r>
        <w:r w:rsidR="00845A6F">
          <w:rPr>
            <w:noProof/>
            <w:webHidden/>
          </w:rPr>
        </w:r>
        <w:r w:rsidR="00845A6F">
          <w:rPr>
            <w:noProof/>
            <w:webHidden/>
          </w:rPr>
          <w:fldChar w:fldCharType="separate"/>
        </w:r>
        <w:r>
          <w:rPr>
            <w:noProof/>
            <w:webHidden/>
          </w:rPr>
          <w:t>32</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36" w:history="1">
        <w:r w:rsidR="00E94D8C" w:rsidRPr="00B24D49">
          <w:rPr>
            <w:rStyle w:val="Hyperlink"/>
            <w:noProof/>
          </w:rPr>
          <w:t>6.6</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Unmanned Aerial Vehicle (</w:t>
        </w:r>
        <w:r w:rsidR="00E94D8C" w:rsidRPr="00B24D49">
          <w:rPr>
            <w:rStyle w:val="Hyperlink"/>
            <w:noProof/>
          </w:rPr>
          <w:t>UAV</w:t>
        </w:r>
        <w:r w:rsidR="00E94D8C" w:rsidRPr="00B24D49">
          <w:rPr>
            <w:rStyle w:val="Hyperlink"/>
            <w:noProof/>
            <w:lang w:eastAsia="zh-CN"/>
          </w:rPr>
          <w:t>)</w:t>
        </w:r>
        <w:r w:rsidR="00E94D8C" w:rsidRPr="00B24D49">
          <w:rPr>
            <w:rStyle w:val="Hyperlink"/>
            <w:noProof/>
          </w:rPr>
          <w:t xml:space="preserve"> traffic control</w:t>
        </w:r>
        <w:r w:rsidR="00E94D8C">
          <w:rPr>
            <w:noProof/>
            <w:webHidden/>
          </w:rPr>
          <w:tab/>
        </w:r>
        <w:r w:rsidR="00845A6F">
          <w:rPr>
            <w:noProof/>
            <w:webHidden/>
          </w:rPr>
          <w:fldChar w:fldCharType="begin"/>
        </w:r>
        <w:r w:rsidR="00E94D8C">
          <w:rPr>
            <w:noProof/>
            <w:webHidden/>
          </w:rPr>
          <w:instrText xml:space="preserve"> PAGEREF _Toc12957736 \h </w:instrText>
        </w:r>
        <w:r w:rsidR="00845A6F">
          <w:rPr>
            <w:noProof/>
            <w:webHidden/>
          </w:rPr>
        </w:r>
        <w:r w:rsidR="00845A6F">
          <w:rPr>
            <w:noProof/>
            <w:webHidden/>
          </w:rPr>
          <w:fldChar w:fldCharType="separate"/>
        </w:r>
        <w:r>
          <w:rPr>
            <w:noProof/>
            <w:webHidden/>
          </w:rPr>
          <w:t>33</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37" w:history="1">
        <w:r w:rsidR="00E94D8C" w:rsidRPr="00B24D49">
          <w:rPr>
            <w:rStyle w:val="Hyperlink"/>
            <w:noProof/>
            <w:lang w:eastAsia="zh-CN"/>
          </w:rPr>
          <w:t>6.7</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Positioning services</w:t>
        </w:r>
        <w:r w:rsidR="00E94D8C">
          <w:rPr>
            <w:noProof/>
            <w:webHidden/>
          </w:rPr>
          <w:tab/>
        </w:r>
        <w:r w:rsidR="00845A6F">
          <w:rPr>
            <w:noProof/>
            <w:webHidden/>
          </w:rPr>
          <w:fldChar w:fldCharType="begin"/>
        </w:r>
        <w:r w:rsidR="00E94D8C">
          <w:rPr>
            <w:noProof/>
            <w:webHidden/>
          </w:rPr>
          <w:instrText xml:space="preserve"> PAGEREF _Toc12957737 \h </w:instrText>
        </w:r>
        <w:r w:rsidR="00845A6F">
          <w:rPr>
            <w:noProof/>
            <w:webHidden/>
          </w:rPr>
        </w:r>
        <w:r w:rsidR="00845A6F">
          <w:rPr>
            <w:noProof/>
            <w:webHidden/>
          </w:rPr>
          <w:fldChar w:fldCharType="separate"/>
        </w:r>
        <w:r>
          <w:rPr>
            <w:noProof/>
            <w:webHidden/>
          </w:rPr>
          <w:t>34</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8" w:history="1">
        <w:r w:rsidR="00E94D8C" w:rsidRPr="00B24D49">
          <w:rPr>
            <w:rStyle w:val="Hyperlink"/>
            <w:noProof/>
          </w:rPr>
          <w:t>6.7.1</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Precise </w:t>
        </w:r>
        <w:r w:rsidR="00E94D8C" w:rsidRPr="00B24D49">
          <w:rPr>
            <w:rStyle w:val="Hyperlink"/>
            <w:noProof/>
            <w:lang w:eastAsia="zh-CN"/>
          </w:rPr>
          <w:t>p</w:t>
        </w:r>
        <w:r w:rsidR="00E94D8C" w:rsidRPr="00B24D49">
          <w:rPr>
            <w:rStyle w:val="Hyperlink"/>
            <w:noProof/>
          </w:rPr>
          <w:t>ositioning</w:t>
        </w:r>
        <w:r w:rsidR="00E94D8C">
          <w:rPr>
            <w:noProof/>
            <w:webHidden/>
          </w:rPr>
          <w:tab/>
        </w:r>
        <w:r w:rsidR="00845A6F">
          <w:rPr>
            <w:noProof/>
            <w:webHidden/>
          </w:rPr>
          <w:fldChar w:fldCharType="begin"/>
        </w:r>
        <w:r w:rsidR="00E94D8C">
          <w:rPr>
            <w:noProof/>
            <w:webHidden/>
          </w:rPr>
          <w:instrText xml:space="preserve"> PAGEREF _Toc12957738 \h </w:instrText>
        </w:r>
        <w:r w:rsidR="00845A6F">
          <w:rPr>
            <w:noProof/>
            <w:webHidden/>
          </w:rPr>
        </w:r>
        <w:r w:rsidR="00845A6F">
          <w:rPr>
            <w:noProof/>
            <w:webHidden/>
          </w:rPr>
          <w:fldChar w:fldCharType="separate"/>
        </w:r>
        <w:r>
          <w:rPr>
            <w:noProof/>
            <w:webHidden/>
          </w:rPr>
          <w:t>36</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39" w:history="1">
        <w:r w:rsidR="00E94D8C" w:rsidRPr="00B24D49">
          <w:rPr>
            <w:rStyle w:val="Hyperlink"/>
            <w:noProof/>
          </w:rPr>
          <w:t>6.7.2</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Cellular </w:t>
        </w:r>
        <w:r w:rsidR="00E94D8C" w:rsidRPr="00B24D49">
          <w:rPr>
            <w:rStyle w:val="Hyperlink"/>
            <w:noProof/>
            <w:lang w:eastAsia="zh-CN"/>
          </w:rPr>
          <w:t>positioning</w:t>
        </w:r>
        <w:r w:rsidR="00E94D8C">
          <w:rPr>
            <w:noProof/>
            <w:webHidden/>
          </w:rPr>
          <w:tab/>
        </w:r>
        <w:r w:rsidR="00845A6F">
          <w:rPr>
            <w:noProof/>
            <w:webHidden/>
          </w:rPr>
          <w:fldChar w:fldCharType="begin"/>
        </w:r>
        <w:r w:rsidR="00E94D8C">
          <w:rPr>
            <w:noProof/>
            <w:webHidden/>
          </w:rPr>
          <w:instrText xml:space="preserve"> PAGEREF _Toc12957739 \h </w:instrText>
        </w:r>
        <w:r w:rsidR="00845A6F">
          <w:rPr>
            <w:noProof/>
            <w:webHidden/>
          </w:rPr>
        </w:r>
        <w:r w:rsidR="00845A6F">
          <w:rPr>
            <w:noProof/>
            <w:webHidden/>
          </w:rPr>
          <w:fldChar w:fldCharType="separate"/>
        </w:r>
        <w:r>
          <w:rPr>
            <w:noProof/>
            <w:webHidden/>
          </w:rPr>
          <w:t>37</w:t>
        </w:r>
        <w:r w:rsidR="00845A6F">
          <w:rPr>
            <w:noProof/>
            <w:webHidden/>
          </w:rPr>
          <w:fldChar w:fldCharType="end"/>
        </w:r>
      </w:hyperlink>
    </w:p>
    <w:p w:rsidR="00E94D8C" w:rsidRDefault="00183378">
      <w:pPr>
        <w:pStyle w:val="Verzeichnis3"/>
        <w:tabs>
          <w:tab w:val="left" w:pos="1050"/>
          <w:tab w:val="right" w:leader="dot" w:pos="9231"/>
        </w:tabs>
        <w:rPr>
          <w:rFonts w:asciiTheme="minorHAnsi" w:hAnsiTheme="minorHAnsi" w:cstheme="minorBidi"/>
          <w:noProof/>
          <w:spacing w:val="0"/>
          <w:kern w:val="2"/>
          <w:sz w:val="21"/>
          <w:szCs w:val="22"/>
          <w:lang w:val="en-US" w:eastAsia="zh-CN"/>
        </w:rPr>
      </w:pPr>
      <w:hyperlink w:anchor="_Toc12957740" w:history="1">
        <w:r w:rsidR="00E94D8C" w:rsidRPr="00B24D49">
          <w:rPr>
            <w:rStyle w:val="Hyperlink"/>
            <w:noProof/>
          </w:rPr>
          <w:t>6.7.3</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5G NR </w:t>
        </w:r>
        <w:r w:rsidR="00E94D8C" w:rsidRPr="00B24D49">
          <w:rPr>
            <w:rStyle w:val="Hyperlink"/>
            <w:noProof/>
            <w:lang w:eastAsia="zh-CN"/>
          </w:rPr>
          <w:t>p</w:t>
        </w:r>
        <w:r w:rsidR="00E94D8C" w:rsidRPr="00B24D49">
          <w:rPr>
            <w:rStyle w:val="Hyperlink"/>
            <w:noProof/>
          </w:rPr>
          <w:t>ositioning</w:t>
        </w:r>
        <w:r w:rsidR="00E94D8C">
          <w:rPr>
            <w:noProof/>
            <w:webHidden/>
          </w:rPr>
          <w:tab/>
        </w:r>
        <w:r w:rsidR="00845A6F">
          <w:rPr>
            <w:noProof/>
            <w:webHidden/>
          </w:rPr>
          <w:fldChar w:fldCharType="begin"/>
        </w:r>
        <w:r w:rsidR="00E94D8C">
          <w:rPr>
            <w:noProof/>
            <w:webHidden/>
          </w:rPr>
          <w:instrText xml:space="preserve"> PAGEREF _Toc12957740 \h </w:instrText>
        </w:r>
        <w:r w:rsidR="00845A6F">
          <w:rPr>
            <w:noProof/>
            <w:webHidden/>
          </w:rPr>
        </w:r>
        <w:r w:rsidR="00845A6F">
          <w:rPr>
            <w:noProof/>
            <w:webHidden/>
          </w:rPr>
          <w:fldChar w:fldCharType="separate"/>
        </w:r>
        <w:r>
          <w:rPr>
            <w:noProof/>
            <w:webHidden/>
          </w:rPr>
          <w:t>38</w:t>
        </w:r>
        <w:r w:rsidR="00845A6F">
          <w:rPr>
            <w:noProof/>
            <w:webHidden/>
          </w:rPr>
          <w:fldChar w:fldCharType="end"/>
        </w:r>
      </w:hyperlink>
    </w:p>
    <w:p w:rsidR="00E94D8C" w:rsidRDefault="00183378">
      <w:pPr>
        <w:pStyle w:val="Verzeichnis2"/>
        <w:rPr>
          <w:rFonts w:asciiTheme="minorHAnsi" w:hAnsiTheme="minorHAnsi" w:cstheme="minorBidi"/>
          <w:noProof/>
          <w:spacing w:val="0"/>
          <w:kern w:val="2"/>
          <w:sz w:val="21"/>
          <w:szCs w:val="22"/>
          <w:lang w:val="en-US" w:eastAsia="zh-CN"/>
        </w:rPr>
      </w:pPr>
      <w:hyperlink w:anchor="_Toc12957741" w:history="1">
        <w:r w:rsidR="00E94D8C" w:rsidRPr="00B24D49">
          <w:rPr>
            <w:rStyle w:val="Hyperlink"/>
            <w:noProof/>
            <w:lang w:eastAsia="zh-CN"/>
          </w:rPr>
          <w:t>6.8</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End to end analysis</w:t>
        </w:r>
        <w:r w:rsidR="00E94D8C">
          <w:rPr>
            <w:noProof/>
            <w:webHidden/>
          </w:rPr>
          <w:tab/>
        </w:r>
        <w:r w:rsidR="00845A6F">
          <w:rPr>
            <w:noProof/>
            <w:webHidden/>
          </w:rPr>
          <w:fldChar w:fldCharType="begin"/>
        </w:r>
        <w:r w:rsidR="00E94D8C">
          <w:rPr>
            <w:noProof/>
            <w:webHidden/>
          </w:rPr>
          <w:instrText xml:space="preserve"> PAGEREF _Toc12957741 \h </w:instrText>
        </w:r>
        <w:r w:rsidR="00845A6F">
          <w:rPr>
            <w:noProof/>
            <w:webHidden/>
          </w:rPr>
        </w:r>
        <w:r w:rsidR="00845A6F">
          <w:rPr>
            <w:noProof/>
            <w:webHidden/>
          </w:rPr>
          <w:fldChar w:fldCharType="separate"/>
        </w:r>
        <w:r>
          <w:rPr>
            <w:noProof/>
            <w:webHidden/>
          </w:rPr>
          <w:t>39</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42" w:history="1">
        <w:r w:rsidR="00E94D8C" w:rsidRPr="00B24D49">
          <w:rPr>
            <w:rStyle w:val="Hyperlink"/>
            <w:noProof/>
            <w:lang w:eastAsia="zh-CN"/>
          </w:rPr>
          <w:t>7</w:t>
        </w:r>
        <w:r w:rsidR="00E94D8C">
          <w:rPr>
            <w:rFonts w:asciiTheme="minorHAnsi" w:hAnsiTheme="minorHAnsi" w:cstheme="minorBidi"/>
            <w:noProof/>
            <w:spacing w:val="0"/>
            <w:kern w:val="2"/>
            <w:sz w:val="21"/>
            <w:szCs w:val="22"/>
            <w:lang w:val="en-US" w:eastAsia="zh-CN"/>
          </w:rPr>
          <w:tab/>
        </w:r>
        <w:r w:rsidR="00E94D8C" w:rsidRPr="00B24D49">
          <w:rPr>
            <w:rStyle w:val="Hyperlink"/>
            <w:noProof/>
          </w:rPr>
          <w:t>Categor</w:t>
        </w:r>
        <w:r w:rsidR="00E94D8C" w:rsidRPr="00B24D49">
          <w:rPr>
            <w:rStyle w:val="Hyperlink"/>
            <w:noProof/>
            <w:lang w:eastAsia="zh-CN"/>
          </w:rPr>
          <w:t>ization of service level requirements</w:t>
        </w:r>
        <w:r w:rsidR="00E94D8C">
          <w:rPr>
            <w:noProof/>
            <w:webHidden/>
          </w:rPr>
          <w:tab/>
        </w:r>
        <w:r w:rsidR="00845A6F">
          <w:rPr>
            <w:noProof/>
            <w:webHidden/>
          </w:rPr>
          <w:fldChar w:fldCharType="begin"/>
        </w:r>
        <w:r w:rsidR="00E94D8C">
          <w:rPr>
            <w:noProof/>
            <w:webHidden/>
          </w:rPr>
          <w:instrText xml:space="preserve"> PAGEREF _Toc12957742 \h </w:instrText>
        </w:r>
        <w:r w:rsidR="00845A6F">
          <w:rPr>
            <w:noProof/>
            <w:webHidden/>
          </w:rPr>
        </w:r>
        <w:r w:rsidR="00845A6F">
          <w:rPr>
            <w:noProof/>
            <w:webHidden/>
          </w:rPr>
          <w:fldChar w:fldCharType="separate"/>
        </w:r>
        <w:r>
          <w:rPr>
            <w:noProof/>
            <w:webHidden/>
          </w:rPr>
          <w:t>41</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43" w:history="1">
        <w:r w:rsidR="00E94D8C" w:rsidRPr="00B24D49">
          <w:rPr>
            <w:rStyle w:val="Hyperlink"/>
            <w:noProof/>
          </w:rPr>
          <w:t>8</w:t>
        </w:r>
        <w:r w:rsidR="00E94D8C">
          <w:rPr>
            <w:rFonts w:asciiTheme="minorHAnsi" w:hAnsiTheme="minorHAnsi" w:cstheme="minorBidi"/>
            <w:noProof/>
            <w:spacing w:val="0"/>
            <w:kern w:val="2"/>
            <w:sz w:val="21"/>
            <w:szCs w:val="22"/>
            <w:lang w:val="en-US" w:eastAsia="zh-CN"/>
          </w:rPr>
          <w:tab/>
        </w:r>
        <w:r w:rsidR="00E94D8C" w:rsidRPr="00B24D49">
          <w:rPr>
            <w:rStyle w:val="Hyperlink"/>
            <w:noProof/>
            <w:lang w:eastAsia="zh-CN"/>
          </w:rPr>
          <w:t>S</w:t>
        </w:r>
        <w:r w:rsidR="00E94D8C" w:rsidRPr="00B24D49">
          <w:rPr>
            <w:rStyle w:val="Hyperlink"/>
            <w:noProof/>
          </w:rPr>
          <w:t>ummary</w:t>
        </w:r>
        <w:r w:rsidR="00E94D8C">
          <w:rPr>
            <w:noProof/>
            <w:webHidden/>
          </w:rPr>
          <w:tab/>
        </w:r>
        <w:r w:rsidR="00845A6F">
          <w:rPr>
            <w:noProof/>
            <w:webHidden/>
          </w:rPr>
          <w:fldChar w:fldCharType="begin"/>
        </w:r>
        <w:r w:rsidR="00E94D8C">
          <w:rPr>
            <w:noProof/>
            <w:webHidden/>
          </w:rPr>
          <w:instrText xml:space="preserve"> PAGEREF _Toc12957743 \h </w:instrText>
        </w:r>
        <w:r w:rsidR="00845A6F">
          <w:rPr>
            <w:noProof/>
            <w:webHidden/>
          </w:rPr>
        </w:r>
        <w:r w:rsidR="00845A6F">
          <w:rPr>
            <w:noProof/>
            <w:webHidden/>
          </w:rPr>
          <w:fldChar w:fldCharType="separate"/>
        </w:r>
        <w:r>
          <w:rPr>
            <w:noProof/>
            <w:webHidden/>
          </w:rPr>
          <w:t>45</w:t>
        </w:r>
        <w:r w:rsidR="00845A6F">
          <w:rPr>
            <w:noProof/>
            <w:webHidden/>
          </w:rPr>
          <w:fldChar w:fldCharType="end"/>
        </w:r>
      </w:hyperlink>
    </w:p>
    <w:p w:rsidR="00E94D8C" w:rsidRDefault="00183378">
      <w:pPr>
        <w:pStyle w:val="Verzeichnis1"/>
        <w:rPr>
          <w:rFonts w:asciiTheme="minorHAnsi" w:hAnsiTheme="minorHAnsi" w:cstheme="minorBidi"/>
          <w:noProof/>
          <w:spacing w:val="0"/>
          <w:kern w:val="2"/>
          <w:sz w:val="21"/>
          <w:szCs w:val="22"/>
          <w:lang w:val="en-US" w:eastAsia="zh-CN"/>
        </w:rPr>
      </w:pPr>
      <w:hyperlink w:anchor="_Toc12957744" w:history="1">
        <w:r w:rsidR="00E94D8C" w:rsidRPr="00B24D49">
          <w:rPr>
            <w:rStyle w:val="Hyperlink"/>
            <w:noProof/>
          </w:rPr>
          <w:t>9</w:t>
        </w:r>
        <w:r w:rsidR="00E94D8C">
          <w:rPr>
            <w:rFonts w:asciiTheme="minorHAnsi" w:hAnsiTheme="minorHAnsi" w:cstheme="minorBidi"/>
            <w:noProof/>
            <w:spacing w:val="0"/>
            <w:kern w:val="2"/>
            <w:sz w:val="21"/>
            <w:szCs w:val="22"/>
            <w:lang w:val="en-US" w:eastAsia="zh-CN"/>
          </w:rPr>
          <w:tab/>
        </w:r>
        <w:r w:rsidR="00E94D8C" w:rsidRPr="00B24D49">
          <w:rPr>
            <w:rStyle w:val="Hyperlink"/>
            <w:noProof/>
          </w:rPr>
          <w:t xml:space="preserve">List of </w:t>
        </w:r>
        <w:r w:rsidR="00E94D8C" w:rsidRPr="00B24D49">
          <w:rPr>
            <w:rStyle w:val="Hyperlink"/>
            <w:noProof/>
            <w:lang w:eastAsia="zh-CN"/>
          </w:rPr>
          <w:t>a</w:t>
        </w:r>
        <w:r w:rsidR="00E94D8C" w:rsidRPr="00B24D49">
          <w:rPr>
            <w:rStyle w:val="Hyperlink"/>
            <w:noProof/>
          </w:rPr>
          <w:t>bbreviations</w:t>
        </w:r>
        <w:r w:rsidR="00E94D8C">
          <w:rPr>
            <w:noProof/>
            <w:webHidden/>
          </w:rPr>
          <w:tab/>
        </w:r>
        <w:r w:rsidR="00845A6F">
          <w:rPr>
            <w:noProof/>
            <w:webHidden/>
          </w:rPr>
          <w:fldChar w:fldCharType="begin"/>
        </w:r>
        <w:r w:rsidR="00E94D8C">
          <w:rPr>
            <w:noProof/>
            <w:webHidden/>
          </w:rPr>
          <w:instrText xml:space="preserve"> PAGEREF _Toc12957744 \h </w:instrText>
        </w:r>
        <w:r w:rsidR="00845A6F">
          <w:rPr>
            <w:noProof/>
            <w:webHidden/>
          </w:rPr>
        </w:r>
        <w:r w:rsidR="00845A6F">
          <w:rPr>
            <w:noProof/>
            <w:webHidden/>
          </w:rPr>
          <w:fldChar w:fldCharType="separate"/>
        </w:r>
        <w:r>
          <w:rPr>
            <w:noProof/>
            <w:webHidden/>
          </w:rPr>
          <w:t>46</w:t>
        </w:r>
        <w:r w:rsidR="00845A6F">
          <w:rPr>
            <w:noProof/>
            <w:webHidden/>
          </w:rPr>
          <w:fldChar w:fldCharType="end"/>
        </w:r>
      </w:hyperlink>
    </w:p>
    <w:p w:rsidR="00625042" w:rsidRDefault="00845A6F">
      <w:pPr>
        <w:spacing w:line="240" w:lineRule="auto"/>
        <w:rPr>
          <w:rFonts w:cs="Arial"/>
          <w:b/>
          <w:bCs/>
          <w:caps/>
          <w:kern w:val="32"/>
          <w:sz w:val="24"/>
          <w:lang w:val="en-US"/>
        </w:rPr>
      </w:pPr>
      <w:r>
        <w:rPr>
          <w:b/>
          <w:bCs/>
          <w:noProof/>
        </w:rPr>
        <w:fldChar w:fldCharType="end"/>
      </w:r>
      <w:bookmarkStart w:id="2" w:name="_Toc473643144"/>
      <w:bookmarkStart w:id="3" w:name="_Toc473643908"/>
      <w:bookmarkStart w:id="4" w:name="_Toc473644103"/>
      <w:bookmarkStart w:id="5" w:name="_Toc473729702"/>
      <w:bookmarkStart w:id="6" w:name="_Toc531536879"/>
      <w:r w:rsidR="00625042">
        <w:br w:type="page"/>
      </w:r>
    </w:p>
    <w:p w:rsidR="006958E8" w:rsidRPr="00D87FAF" w:rsidRDefault="006C04EF" w:rsidP="006958E8">
      <w:pPr>
        <w:pStyle w:val="berschrift1"/>
        <w:rPr>
          <w:lang w:val="en-GB"/>
        </w:rPr>
      </w:pPr>
      <w:bookmarkStart w:id="7" w:name="_Toc12957704"/>
      <w:r w:rsidRPr="001F6165">
        <w:rPr>
          <w:lang w:val="en-GB"/>
        </w:rPr>
        <w:lastRenderedPageBreak/>
        <w:t>Introduction</w:t>
      </w:r>
      <w:bookmarkEnd w:id="2"/>
      <w:bookmarkEnd w:id="3"/>
      <w:bookmarkEnd w:id="4"/>
      <w:bookmarkEnd w:id="5"/>
      <w:bookmarkEnd w:id="6"/>
      <w:bookmarkEnd w:id="7"/>
    </w:p>
    <w:p w:rsidR="00C21E4F" w:rsidRDefault="00C21E4F" w:rsidP="006958E8">
      <w:pPr>
        <w:rPr>
          <w:lang w:val="en-US" w:eastAsia="zh-CN"/>
        </w:rPr>
      </w:pPr>
    </w:p>
    <w:p w:rsidR="00C21E4F" w:rsidRDefault="00D44806" w:rsidP="006958E8">
      <w:pPr>
        <w:rPr>
          <w:lang w:val="en-US" w:eastAsia="zh-CN"/>
        </w:rPr>
      </w:pPr>
      <w:r>
        <w:rPr>
          <w:rFonts w:hint="eastAsia"/>
          <w:lang w:val="en-US" w:eastAsia="zh-CN"/>
        </w:rPr>
        <w:t>Among</w:t>
      </w:r>
      <w:r w:rsidR="00C21E4F">
        <w:rPr>
          <w:rFonts w:hint="eastAsia"/>
          <w:lang w:val="en-US" w:eastAsia="zh-CN"/>
        </w:rPr>
        <w:t xml:space="preserve"> the three types of 5G use cases, enhanced mobile broadband (eMBB), as the name suggests, aims at improving the use experience of mobile broadband services</w:t>
      </w:r>
      <w:r w:rsidR="00715508">
        <w:rPr>
          <w:rFonts w:hint="eastAsia"/>
          <w:lang w:val="en-US" w:eastAsia="zh-CN"/>
        </w:rPr>
        <w:t xml:space="preserve">. With mobile broadband services provided by </w:t>
      </w:r>
      <w:r>
        <w:rPr>
          <w:rFonts w:hint="eastAsia"/>
          <w:lang w:val="en-US" w:eastAsia="zh-CN"/>
        </w:rPr>
        <w:t>Long Term Evolution (</w:t>
      </w:r>
      <w:r w:rsidR="00715508">
        <w:rPr>
          <w:rFonts w:hint="eastAsia"/>
          <w:lang w:val="en-US" w:eastAsia="zh-CN"/>
        </w:rPr>
        <w:t>LTE</w:t>
      </w:r>
      <w:r>
        <w:rPr>
          <w:rFonts w:hint="eastAsia"/>
          <w:lang w:val="en-US" w:eastAsia="zh-CN"/>
        </w:rPr>
        <w:t>)</w:t>
      </w:r>
      <w:r w:rsidR="00715508">
        <w:rPr>
          <w:rFonts w:hint="eastAsia"/>
          <w:lang w:val="en-US" w:eastAsia="zh-CN"/>
        </w:rPr>
        <w:t xml:space="preserve">, people are </w:t>
      </w:r>
      <w:r w:rsidR="00715508">
        <w:rPr>
          <w:lang w:val="en-US" w:eastAsia="zh-CN"/>
        </w:rPr>
        <w:t>truly</w:t>
      </w:r>
      <w:r w:rsidR="00715508">
        <w:rPr>
          <w:rFonts w:hint="eastAsia"/>
          <w:lang w:val="en-US" w:eastAsia="zh-CN"/>
        </w:rPr>
        <w:t xml:space="preserve"> connected anytime anywhere. </w:t>
      </w:r>
      <w:r w:rsidR="00B22987">
        <w:rPr>
          <w:rFonts w:hint="eastAsia"/>
          <w:lang w:val="en-US" w:eastAsia="zh-CN"/>
        </w:rPr>
        <w:t xml:space="preserve">Being connected is an essential part of life, at least in a large part of the world. </w:t>
      </w:r>
      <w:r w:rsidR="00B22987">
        <w:rPr>
          <w:lang w:val="en-US" w:eastAsia="zh-CN"/>
        </w:rPr>
        <w:t>Proliferation</w:t>
      </w:r>
      <w:r w:rsidR="00B22987">
        <w:rPr>
          <w:rFonts w:hint="eastAsia"/>
          <w:lang w:val="en-US" w:eastAsia="zh-CN"/>
        </w:rPr>
        <w:t xml:space="preserve"> of mobile broadband services such as mobile video &amp; music </w:t>
      </w:r>
      <w:r w:rsidR="00B22987">
        <w:rPr>
          <w:lang w:val="en-US" w:eastAsia="zh-CN"/>
        </w:rPr>
        <w:t>streaming</w:t>
      </w:r>
      <w:r w:rsidR="00B22987">
        <w:rPr>
          <w:rFonts w:hint="eastAsia"/>
          <w:lang w:val="en-US" w:eastAsia="zh-CN"/>
        </w:rPr>
        <w:t xml:space="preserve">, mobile payment, mobile navigation, mobile sports has led to an explosive growth of mobile broadband traffic. Initial 5G launch will meet the demand of traffic growth </w:t>
      </w:r>
      <w:r w:rsidR="00C41C59">
        <w:rPr>
          <w:rFonts w:hint="eastAsia"/>
          <w:lang w:val="en-US" w:eastAsia="zh-CN"/>
        </w:rPr>
        <w:t xml:space="preserve">more cost efficiently with higher </w:t>
      </w:r>
      <w:r w:rsidR="00C41C59">
        <w:rPr>
          <w:lang w:val="en-US" w:eastAsia="zh-CN"/>
        </w:rPr>
        <w:t>capacity</w:t>
      </w:r>
      <w:r w:rsidR="00C41C59">
        <w:rPr>
          <w:rFonts w:hint="eastAsia"/>
          <w:lang w:val="en-US" w:eastAsia="zh-CN"/>
        </w:rPr>
        <w:t>,</w:t>
      </w:r>
      <w:r w:rsidR="00203015">
        <w:rPr>
          <w:rFonts w:hint="eastAsia"/>
          <w:lang w:val="en-US" w:eastAsia="zh-CN"/>
        </w:rPr>
        <w:t xml:space="preserve"> faster data rate by providing enhanced MBB services. Compared with MBB services provided by earlier generations of mobile networks, eMBB is</w:t>
      </w:r>
      <w:r w:rsidR="00D31FFF">
        <w:rPr>
          <w:rFonts w:hint="eastAsia"/>
          <w:lang w:val="en-US" w:eastAsia="zh-CN"/>
        </w:rPr>
        <w:t xml:space="preserve"> </w:t>
      </w:r>
      <w:r w:rsidR="00203015">
        <w:rPr>
          <w:rFonts w:hint="eastAsia"/>
          <w:lang w:val="en-US" w:eastAsia="zh-CN"/>
        </w:rPr>
        <w:t>faster, more energy and cost efficient. That said, eMBB reassembles some characteristics of mobile broadband services</w:t>
      </w:r>
      <w:r w:rsidR="00203015">
        <w:rPr>
          <w:lang w:val="en-US" w:eastAsia="zh-CN"/>
        </w:rPr>
        <w:t xml:space="preserve">: it aims at the same market segments </w:t>
      </w:r>
      <w:r w:rsidR="00203015">
        <w:rPr>
          <w:rFonts w:hint="eastAsia"/>
          <w:lang w:val="en-US" w:eastAsia="zh-CN"/>
        </w:rPr>
        <w:t>(i.e., mass consumer markets);</w:t>
      </w:r>
      <w:r w:rsidR="004617B2">
        <w:rPr>
          <w:lang w:val="en-US" w:eastAsia="zh-CN"/>
        </w:rPr>
        <w:t xml:space="preserve"> and</w:t>
      </w:r>
      <w:r w:rsidR="00203015">
        <w:rPr>
          <w:rFonts w:hint="eastAsia"/>
          <w:lang w:val="en-US" w:eastAsia="zh-CN"/>
        </w:rPr>
        <w:t xml:space="preserve"> it will likely follow the similar business model as </w:t>
      </w:r>
      <w:r>
        <w:rPr>
          <w:rFonts w:hint="eastAsia"/>
          <w:lang w:val="en-US" w:eastAsia="zh-CN"/>
        </w:rPr>
        <w:t xml:space="preserve">in LTE </w:t>
      </w:r>
      <w:r w:rsidR="00203015">
        <w:rPr>
          <w:rFonts w:hint="eastAsia"/>
          <w:lang w:val="en-US" w:eastAsia="zh-CN"/>
        </w:rPr>
        <w:t xml:space="preserve">although price and </w:t>
      </w:r>
      <w:r w:rsidR="00203015">
        <w:rPr>
          <w:lang w:val="en-US" w:eastAsia="zh-CN"/>
        </w:rPr>
        <w:t>tariff</w:t>
      </w:r>
      <w:r w:rsidR="00203015">
        <w:rPr>
          <w:rFonts w:hint="eastAsia"/>
          <w:lang w:val="en-US" w:eastAsia="zh-CN"/>
        </w:rPr>
        <w:t xml:space="preserve"> </w:t>
      </w:r>
      <w:r w:rsidR="00815585">
        <w:rPr>
          <w:rFonts w:hint="eastAsia"/>
          <w:lang w:val="en-US" w:eastAsia="zh-CN"/>
        </w:rPr>
        <w:t>plan may change.</w:t>
      </w:r>
    </w:p>
    <w:p w:rsidR="00815585" w:rsidRDefault="00815585" w:rsidP="006958E8">
      <w:pPr>
        <w:rPr>
          <w:lang w:val="en-US" w:eastAsia="zh-CN"/>
        </w:rPr>
      </w:pPr>
    </w:p>
    <w:p w:rsidR="00815585" w:rsidRDefault="00815585" w:rsidP="006958E8">
      <w:pPr>
        <w:rPr>
          <w:lang w:val="en-US" w:eastAsia="zh-CN"/>
        </w:rPr>
      </w:pPr>
      <w:r>
        <w:rPr>
          <w:rFonts w:hint="eastAsia"/>
          <w:lang w:val="en-US" w:eastAsia="zh-CN"/>
        </w:rPr>
        <w:t xml:space="preserve">Likewise, mass Machine Type Communications (mMTC) can find its </w:t>
      </w:r>
      <w:r w:rsidR="000A1CCC">
        <w:rPr>
          <w:lang w:val="en-US" w:eastAsia="zh-CN"/>
        </w:rPr>
        <w:t>precedents</w:t>
      </w:r>
      <w:r>
        <w:rPr>
          <w:rFonts w:hint="eastAsia"/>
          <w:lang w:val="en-US" w:eastAsia="zh-CN"/>
        </w:rPr>
        <w:t xml:space="preserve"> in services provided by narrow-band </w:t>
      </w:r>
      <w:r w:rsidR="00F02CEE">
        <w:rPr>
          <w:rFonts w:hint="eastAsia"/>
          <w:lang w:val="en-US" w:eastAsia="zh-CN"/>
        </w:rPr>
        <w:t>Internet of Things (NB-</w:t>
      </w:r>
      <w:r>
        <w:rPr>
          <w:rFonts w:hint="eastAsia"/>
          <w:lang w:val="en-US" w:eastAsia="zh-CN"/>
        </w:rPr>
        <w:t>IoT</w:t>
      </w:r>
      <w:r w:rsidR="00F02CEE">
        <w:rPr>
          <w:rFonts w:hint="eastAsia"/>
          <w:lang w:val="en-US" w:eastAsia="zh-CN"/>
        </w:rPr>
        <w:t>)</w:t>
      </w:r>
      <w:r w:rsidR="000A1CCC">
        <w:rPr>
          <w:rFonts w:hint="eastAsia"/>
          <w:lang w:val="en-US" w:eastAsia="zh-CN"/>
        </w:rPr>
        <w:t xml:space="preserve"> such as telemetering, which is experiencing a fast growth in recent years.</w:t>
      </w:r>
    </w:p>
    <w:p w:rsidR="00C21E4F" w:rsidRDefault="00C21E4F" w:rsidP="006958E8">
      <w:pPr>
        <w:rPr>
          <w:lang w:val="en-US" w:eastAsia="zh-CN"/>
        </w:rPr>
      </w:pPr>
    </w:p>
    <w:p w:rsidR="000A1CCC" w:rsidRDefault="000A1CCC" w:rsidP="006958E8">
      <w:pPr>
        <w:rPr>
          <w:lang w:val="en-US" w:eastAsia="zh-CN"/>
        </w:rPr>
      </w:pPr>
      <w:r>
        <w:rPr>
          <w:rFonts w:hint="eastAsia"/>
          <w:lang w:val="en-US" w:eastAsia="zh-CN"/>
        </w:rPr>
        <w:t>What makes 5G totally different is its capability to s</w:t>
      </w:r>
      <w:r>
        <w:rPr>
          <w:lang w:val="en-US"/>
        </w:rPr>
        <w:t>upport</w:t>
      </w:r>
      <w:r w:rsidR="006958E8" w:rsidRPr="00D87FAF">
        <w:rPr>
          <w:lang w:val="en-US"/>
        </w:rPr>
        <w:t xml:space="preserve"> vertical use cases </w:t>
      </w:r>
      <w:r>
        <w:rPr>
          <w:rFonts w:hint="eastAsia"/>
          <w:lang w:val="en-US" w:eastAsia="zh-CN"/>
        </w:rPr>
        <w:t>that requires u</w:t>
      </w:r>
      <w:r w:rsidR="007F3BCF">
        <w:rPr>
          <w:rFonts w:hint="eastAsia"/>
          <w:lang w:val="en-US" w:eastAsia="zh-CN"/>
        </w:rPr>
        <w:t>l</w:t>
      </w:r>
      <w:r>
        <w:rPr>
          <w:rFonts w:hint="eastAsia"/>
          <w:lang w:val="en-US" w:eastAsia="zh-CN"/>
        </w:rPr>
        <w:t xml:space="preserve">tra reliable low </w:t>
      </w:r>
      <w:r>
        <w:rPr>
          <w:lang w:val="en-US" w:eastAsia="zh-CN"/>
        </w:rPr>
        <w:t>latency</w:t>
      </w:r>
      <w:r>
        <w:rPr>
          <w:rFonts w:hint="eastAsia"/>
          <w:lang w:val="en-US" w:eastAsia="zh-CN"/>
        </w:rPr>
        <w:t xml:space="preserve"> communications (URLLC). Such mission </w:t>
      </w:r>
      <w:r>
        <w:rPr>
          <w:lang w:val="en-US" w:eastAsia="zh-CN"/>
        </w:rPr>
        <w:t>critical</w:t>
      </w:r>
      <w:r>
        <w:rPr>
          <w:rFonts w:hint="eastAsia"/>
          <w:lang w:val="en-US" w:eastAsia="zh-CN"/>
        </w:rPr>
        <w:t xml:space="preserve"> use cases can be found in industry automation, real-time control, </w:t>
      </w:r>
      <w:r w:rsidR="00F02CEE">
        <w:rPr>
          <w:rFonts w:hint="eastAsia"/>
          <w:lang w:val="en-US" w:eastAsia="zh-CN"/>
        </w:rPr>
        <w:t>augmented reality/virtual reality (</w:t>
      </w:r>
      <w:r>
        <w:rPr>
          <w:rFonts w:hint="eastAsia"/>
          <w:lang w:val="en-US" w:eastAsia="zh-CN"/>
        </w:rPr>
        <w:t>AR/VR</w:t>
      </w:r>
      <w:r w:rsidR="00F02CEE">
        <w:rPr>
          <w:rFonts w:hint="eastAsia"/>
          <w:lang w:val="en-US" w:eastAsia="zh-CN"/>
        </w:rPr>
        <w:t>)</w:t>
      </w:r>
      <w:r>
        <w:rPr>
          <w:rFonts w:hint="eastAsia"/>
          <w:lang w:val="en-US" w:eastAsia="zh-CN"/>
        </w:rPr>
        <w:t xml:space="preserve">-based applications, as well as consumer-oriented services such as gaming. </w:t>
      </w:r>
    </w:p>
    <w:p w:rsidR="000A1CCC" w:rsidRDefault="000A1CCC" w:rsidP="006958E8">
      <w:pPr>
        <w:rPr>
          <w:lang w:val="en-US" w:eastAsia="zh-CN"/>
        </w:rPr>
      </w:pPr>
    </w:p>
    <w:p w:rsidR="007F3BCF" w:rsidRDefault="007F3BCF" w:rsidP="006958E8">
      <w:pPr>
        <w:rPr>
          <w:lang w:val="en-US" w:eastAsia="zh-CN"/>
        </w:rPr>
      </w:pPr>
      <w:r>
        <w:rPr>
          <w:rFonts w:hint="eastAsia"/>
          <w:lang w:val="en-US" w:eastAsia="zh-CN"/>
        </w:rPr>
        <w:t xml:space="preserve">To a large extent, the industry has a good understanding of eMBB and mMTC use cases, technically and business-wise. </w:t>
      </w:r>
      <w:r w:rsidR="006E19A1">
        <w:rPr>
          <w:rFonts w:hint="eastAsia"/>
          <w:lang w:val="en-US" w:eastAsia="zh-CN"/>
        </w:rPr>
        <w:t xml:space="preserve">URLLC use cases are new that </w:t>
      </w:r>
      <w:r w:rsidR="00D31FFF">
        <w:rPr>
          <w:lang w:val="en-US" w:eastAsia="zh-CN"/>
        </w:rPr>
        <w:t>differentiate</w:t>
      </w:r>
      <w:r w:rsidR="006E19A1">
        <w:rPr>
          <w:rFonts w:hint="eastAsia"/>
          <w:lang w:val="en-US" w:eastAsia="zh-CN"/>
        </w:rPr>
        <w:t xml:space="preserve"> 5G from earlier generations of mobile </w:t>
      </w:r>
      <w:r w:rsidR="006E19A1">
        <w:rPr>
          <w:lang w:val="en-US" w:eastAsia="zh-CN"/>
        </w:rPr>
        <w:t>communication</w:t>
      </w:r>
      <w:r w:rsidR="006E19A1">
        <w:rPr>
          <w:rFonts w:hint="eastAsia"/>
          <w:lang w:val="en-US" w:eastAsia="zh-CN"/>
        </w:rPr>
        <w:t xml:space="preserve"> systems, </w:t>
      </w:r>
      <w:r w:rsidR="006E19A1">
        <w:rPr>
          <w:lang w:val="en-US" w:eastAsia="zh-CN"/>
        </w:rPr>
        <w:t>although</w:t>
      </w:r>
      <w:r w:rsidR="006E19A1">
        <w:rPr>
          <w:rFonts w:hint="eastAsia"/>
          <w:lang w:val="en-US" w:eastAsia="zh-CN"/>
        </w:rPr>
        <w:t xml:space="preserve"> a</w:t>
      </w:r>
      <w:r>
        <w:rPr>
          <w:rFonts w:hint="eastAsia"/>
          <w:lang w:val="en-US" w:eastAsia="zh-CN"/>
        </w:rPr>
        <w:t xml:space="preserve"> lot of studies and proof of concepts projects have been carried out to understand where URLLC is needed and what are the requirements on communications systems, how 5G can be the best solution to meet those requirements.</w:t>
      </w:r>
    </w:p>
    <w:p w:rsidR="007F3BCF" w:rsidRDefault="007F3BCF" w:rsidP="006958E8">
      <w:pPr>
        <w:rPr>
          <w:lang w:val="en-US" w:eastAsia="zh-CN"/>
        </w:rPr>
      </w:pPr>
    </w:p>
    <w:p w:rsidR="00D87FAF" w:rsidRDefault="006958E8" w:rsidP="006958E8">
      <w:pPr>
        <w:rPr>
          <w:lang w:val="en-US" w:eastAsia="zh-CN"/>
        </w:rPr>
      </w:pPr>
      <w:r w:rsidRPr="00D87FAF">
        <w:rPr>
          <w:lang w:val="en-US"/>
        </w:rPr>
        <w:t xml:space="preserve">To facilitate the technology </w:t>
      </w:r>
      <w:r w:rsidR="00410AC2">
        <w:rPr>
          <w:rFonts w:hint="eastAsia"/>
          <w:lang w:val="en-US" w:eastAsia="zh-CN"/>
        </w:rPr>
        <w:t>specification</w:t>
      </w:r>
      <w:r w:rsidR="00410AC2" w:rsidRPr="00D87FAF">
        <w:rPr>
          <w:lang w:val="en-US"/>
        </w:rPr>
        <w:t xml:space="preserve"> </w:t>
      </w:r>
      <w:r w:rsidRPr="00D87FAF">
        <w:rPr>
          <w:lang w:val="en-US"/>
        </w:rPr>
        <w:t xml:space="preserve">in </w:t>
      </w:r>
      <w:r w:rsidR="007F3BCF">
        <w:rPr>
          <w:rFonts w:hint="eastAsia"/>
          <w:lang w:val="en-US" w:eastAsia="zh-CN"/>
        </w:rPr>
        <w:t xml:space="preserve">standard organizations and </w:t>
      </w:r>
      <w:r w:rsidRPr="00D87FAF">
        <w:rPr>
          <w:lang w:val="en-US"/>
        </w:rPr>
        <w:t xml:space="preserve">support operator business development, </w:t>
      </w:r>
      <w:r w:rsidR="007F3BCF">
        <w:rPr>
          <w:rFonts w:hint="eastAsia"/>
          <w:lang w:val="en-US" w:eastAsia="zh-CN"/>
        </w:rPr>
        <w:t xml:space="preserve">as well as to </w:t>
      </w:r>
      <w:r w:rsidRPr="00D87FAF">
        <w:rPr>
          <w:lang w:val="en-US"/>
        </w:rPr>
        <w:t xml:space="preserve">foster </w:t>
      </w:r>
      <w:r w:rsidR="004617B2">
        <w:rPr>
          <w:lang w:val="en-US"/>
        </w:rPr>
        <w:t xml:space="preserve">the </w:t>
      </w:r>
      <w:r w:rsidRPr="00D87FAF">
        <w:rPr>
          <w:lang w:val="en-US"/>
        </w:rPr>
        <w:t>eco-system, a holistic view of URLLC use cases and their requirements on 5G is needed.</w:t>
      </w:r>
    </w:p>
    <w:p w:rsidR="005550E9" w:rsidRDefault="005550E9" w:rsidP="006958E8">
      <w:pPr>
        <w:rPr>
          <w:lang w:val="en-US" w:eastAsia="zh-CN"/>
        </w:rPr>
      </w:pPr>
    </w:p>
    <w:p w:rsidR="00423BB0" w:rsidRDefault="006958E8" w:rsidP="0000677F">
      <w:pPr>
        <w:rPr>
          <w:lang w:val="en-US" w:eastAsia="zh-CN"/>
        </w:rPr>
      </w:pPr>
      <w:r w:rsidRPr="00D87FAF">
        <w:rPr>
          <w:lang w:val="en-US"/>
        </w:rPr>
        <w:t>To this end, this document starts with a survey of use cases that have been developed in various</w:t>
      </w:r>
      <w:r w:rsidR="00542E2C">
        <w:rPr>
          <w:lang w:val="en-US"/>
        </w:rPr>
        <w:t xml:space="preserve"> </w:t>
      </w:r>
      <w:r w:rsidR="00542E2C">
        <w:rPr>
          <w:rFonts w:hint="eastAsia"/>
          <w:lang w:val="en-US" w:eastAsia="zh-CN"/>
        </w:rPr>
        <w:t>standard development organizations</w:t>
      </w:r>
      <w:r w:rsidRPr="00D87FAF">
        <w:rPr>
          <w:lang w:val="en-US"/>
        </w:rPr>
        <w:t xml:space="preserve"> </w:t>
      </w:r>
      <w:r w:rsidR="002B29FE">
        <w:rPr>
          <w:lang w:val="en-US"/>
        </w:rPr>
        <w:t>(</w:t>
      </w:r>
      <w:r w:rsidRPr="00D87FAF">
        <w:rPr>
          <w:lang w:val="en-US"/>
        </w:rPr>
        <w:t>SDO’s</w:t>
      </w:r>
      <w:r w:rsidR="00E72BF1">
        <w:rPr>
          <w:rFonts w:hint="eastAsia"/>
          <w:lang w:val="en-US" w:eastAsia="zh-CN"/>
        </w:rPr>
        <w:t>)</w:t>
      </w:r>
      <w:r w:rsidRPr="00D87FAF">
        <w:rPr>
          <w:lang w:val="en-US"/>
        </w:rPr>
        <w:t xml:space="preserve"> and industrial consortia. Furthermore</w:t>
      </w:r>
      <w:r w:rsidRPr="00D87FAF">
        <w:rPr>
          <w:rFonts w:hint="eastAsia"/>
          <w:lang w:val="en-US"/>
        </w:rPr>
        <w:t>,</w:t>
      </w:r>
      <w:r w:rsidRPr="00D87FAF">
        <w:rPr>
          <w:lang w:val="en-US"/>
        </w:rPr>
        <w:t xml:space="preserve"> to provide guidance to SDO’s in developing technology to support URLLC and further work on “</w:t>
      </w:r>
      <w:r w:rsidR="00E72BF1">
        <w:rPr>
          <w:rFonts w:hint="eastAsia"/>
          <w:lang w:val="en-US" w:eastAsia="zh-CN"/>
        </w:rPr>
        <w:t>End to end (</w:t>
      </w:r>
      <w:r w:rsidRPr="00D87FAF">
        <w:rPr>
          <w:lang w:val="en-US"/>
        </w:rPr>
        <w:t>E</w:t>
      </w:r>
      <w:r>
        <w:rPr>
          <w:rFonts w:hint="eastAsia"/>
          <w:lang w:val="en-US"/>
        </w:rPr>
        <w:t>2E</w:t>
      </w:r>
      <w:r w:rsidR="00E72BF1">
        <w:rPr>
          <w:rFonts w:hint="eastAsia"/>
          <w:lang w:val="en-US" w:eastAsia="zh-CN"/>
        </w:rPr>
        <w:t>)</w:t>
      </w:r>
      <w:r>
        <w:rPr>
          <w:rFonts w:hint="eastAsia"/>
          <w:lang w:val="en-US"/>
        </w:rPr>
        <w:t xml:space="preserve"> technical s</w:t>
      </w:r>
      <w:r w:rsidRPr="008351A4">
        <w:rPr>
          <w:rFonts w:hint="eastAsia"/>
          <w:lang w:val="en-US"/>
        </w:rPr>
        <w:t>olution for URLLC</w:t>
      </w:r>
      <w:r w:rsidRPr="00D87FAF">
        <w:rPr>
          <w:lang w:val="en-US"/>
        </w:rPr>
        <w:t xml:space="preserve">”, </w:t>
      </w:r>
      <w:r w:rsidR="00E72BF1">
        <w:rPr>
          <w:rFonts w:hint="eastAsia"/>
          <w:lang w:val="en-US" w:eastAsia="zh-CN"/>
        </w:rPr>
        <w:t xml:space="preserve">some of </w:t>
      </w:r>
      <w:r w:rsidRPr="00D87FAF">
        <w:rPr>
          <w:lang w:val="en-US"/>
        </w:rPr>
        <w:t>these use cases and their requirements are</w:t>
      </w:r>
      <w:r w:rsidR="00E72BF1">
        <w:rPr>
          <w:rFonts w:hint="eastAsia"/>
          <w:lang w:val="en-US" w:eastAsia="zh-CN"/>
        </w:rPr>
        <w:t xml:space="preserve"> identified as</w:t>
      </w:r>
      <w:r w:rsidRPr="00D87FAF">
        <w:rPr>
          <w:lang w:val="en-US"/>
        </w:rPr>
        <w:t xml:space="preserve"> prioritized </w:t>
      </w:r>
      <w:r w:rsidR="00D31FFF">
        <w:rPr>
          <w:rFonts w:hint="eastAsia"/>
          <w:lang w:eastAsia="zh-CN"/>
        </w:rPr>
        <w:t>use</w:t>
      </w:r>
      <w:r w:rsidR="00E72BF1">
        <w:rPr>
          <w:rFonts w:hint="eastAsia"/>
          <w:lang w:eastAsia="zh-CN"/>
        </w:rPr>
        <w:t xml:space="preserve"> cases </w:t>
      </w:r>
      <w:r w:rsidRPr="00D87FAF">
        <w:rPr>
          <w:lang w:val="en-US"/>
        </w:rPr>
        <w:t>based on</w:t>
      </w:r>
      <w:r w:rsidR="005550E9">
        <w:rPr>
          <w:rFonts w:hint="eastAsia"/>
          <w:lang w:val="en-US" w:eastAsia="zh-CN"/>
        </w:rPr>
        <w:t xml:space="preserve"> </w:t>
      </w:r>
      <w:r w:rsidR="00B55FF4">
        <w:rPr>
          <w:rFonts w:hint="eastAsia"/>
          <w:lang w:val="en-US" w:eastAsia="zh-CN"/>
        </w:rPr>
        <w:t>different criteria, particularly on the significant</w:t>
      </w:r>
      <w:r w:rsidRPr="00D87FAF">
        <w:rPr>
          <w:lang w:val="en-US"/>
        </w:rPr>
        <w:t xml:space="preserve"> operator’s added value. </w:t>
      </w:r>
      <w:r w:rsidR="00680ECF">
        <w:rPr>
          <w:rFonts w:hint="eastAsia"/>
          <w:lang w:val="en-US" w:eastAsia="zh-CN"/>
        </w:rPr>
        <w:t xml:space="preserve">Note that automotive use cases are thoroughly studied in other industrial forums, e.g., </w:t>
      </w:r>
      <w:r w:rsidR="00A203E6">
        <w:rPr>
          <w:rFonts w:hint="eastAsia"/>
          <w:lang w:val="en-US" w:eastAsia="zh-CN"/>
        </w:rPr>
        <w:t>5G Automotive Association (</w:t>
      </w:r>
      <w:r w:rsidR="00680ECF">
        <w:rPr>
          <w:rFonts w:hint="eastAsia"/>
          <w:lang w:val="en-US" w:eastAsia="zh-CN"/>
        </w:rPr>
        <w:t>5GAA</w:t>
      </w:r>
      <w:r w:rsidR="00A203E6">
        <w:rPr>
          <w:rFonts w:hint="eastAsia"/>
          <w:lang w:val="en-US" w:eastAsia="zh-CN"/>
        </w:rPr>
        <w:t>)</w:t>
      </w:r>
      <w:r w:rsidR="00680ECF">
        <w:rPr>
          <w:rFonts w:hint="eastAsia"/>
          <w:lang w:val="en-US" w:eastAsia="zh-CN"/>
        </w:rPr>
        <w:t>,</w:t>
      </w:r>
      <w:r w:rsidR="00611E39">
        <w:rPr>
          <w:lang w:val="en-US" w:eastAsia="zh-CN"/>
        </w:rPr>
        <w:t xml:space="preserve"> and</w:t>
      </w:r>
      <w:r w:rsidR="00680ECF">
        <w:rPr>
          <w:rFonts w:hint="eastAsia"/>
          <w:lang w:val="en-US" w:eastAsia="zh-CN"/>
        </w:rPr>
        <w:t xml:space="preserve"> they are out of scope of this work.</w:t>
      </w:r>
      <w:r w:rsidR="000E2238">
        <w:rPr>
          <w:lang w:val="en-US" w:eastAsia="zh-CN"/>
        </w:rPr>
        <w:t xml:space="preserve"> </w:t>
      </w:r>
      <w:r w:rsidRPr="00D87FAF">
        <w:rPr>
          <w:lang w:val="en-US"/>
        </w:rPr>
        <w:t xml:space="preserve">Finally, </w:t>
      </w:r>
      <w:r w:rsidR="007657A7">
        <w:rPr>
          <w:rFonts w:hint="eastAsia"/>
          <w:lang w:val="en-US" w:eastAsia="zh-CN"/>
        </w:rPr>
        <w:t xml:space="preserve">a </w:t>
      </w:r>
      <w:r w:rsidR="007F3BCF">
        <w:rPr>
          <w:rFonts w:hint="eastAsia"/>
          <w:lang w:val="en-US" w:eastAsia="zh-CN"/>
        </w:rPr>
        <w:t xml:space="preserve">categorization of service </w:t>
      </w:r>
      <w:r w:rsidR="00680ECF">
        <w:rPr>
          <w:rFonts w:hint="eastAsia"/>
          <w:lang w:val="en-US" w:eastAsia="zh-CN"/>
        </w:rPr>
        <w:t xml:space="preserve">level </w:t>
      </w:r>
      <w:r w:rsidR="007F3BCF">
        <w:rPr>
          <w:rFonts w:hint="eastAsia"/>
          <w:lang w:val="en-US" w:eastAsia="zh-CN"/>
        </w:rPr>
        <w:t xml:space="preserve">requirement </w:t>
      </w:r>
      <w:r w:rsidR="00680ECF">
        <w:rPr>
          <w:rFonts w:hint="eastAsia"/>
          <w:lang w:val="en-US" w:eastAsia="zh-CN"/>
        </w:rPr>
        <w:t>is</w:t>
      </w:r>
      <w:r w:rsidR="007F3BCF">
        <w:rPr>
          <w:rFonts w:hint="eastAsia"/>
          <w:lang w:val="en-US" w:eastAsia="zh-CN"/>
        </w:rPr>
        <w:t xml:space="preserve"> introduced </w:t>
      </w:r>
      <w:r w:rsidR="00DC28E2" w:rsidRPr="00D87FAF">
        <w:rPr>
          <w:lang w:val="en-US"/>
        </w:rPr>
        <w:t xml:space="preserve">to </w:t>
      </w:r>
      <w:r w:rsidR="0002299F">
        <w:rPr>
          <w:rFonts w:hint="eastAsia"/>
          <w:lang w:val="en-US" w:eastAsia="zh-CN"/>
        </w:rPr>
        <w:t>guide</w:t>
      </w:r>
      <w:r w:rsidR="0002299F" w:rsidRPr="00D87FAF">
        <w:rPr>
          <w:lang w:val="en-US"/>
        </w:rPr>
        <w:t xml:space="preserve"> </w:t>
      </w:r>
      <w:r w:rsidR="00D87FAF" w:rsidRPr="00D87FAF">
        <w:rPr>
          <w:lang w:val="en-US"/>
        </w:rPr>
        <w:t>the study on E</w:t>
      </w:r>
      <w:r w:rsidR="00D87FAF">
        <w:rPr>
          <w:rFonts w:hint="eastAsia"/>
          <w:lang w:val="en-US"/>
        </w:rPr>
        <w:t>2E technical s</w:t>
      </w:r>
      <w:r w:rsidR="00423BB0">
        <w:rPr>
          <w:rFonts w:hint="eastAsia"/>
          <w:lang w:val="en-US"/>
        </w:rPr>
        <w:t>olution</w:t>
      </w:r>
      <w:r w:rsidR="00423BB0">
        <w:rPr>
          <w:rFonts w:hint="eastAsia"/>
          <w:lang w:val="en-US" w:eastAsia="zh-CN"/>
        </w:rPr>
        <w:t>s</w:t>
      </w:r>
      <w:r w:rsidR="00423BB0">
        <w:rPr>
          <w:rFonts w:hint="eastAsia"/>
          <w:lang w:val="en-US"/>
        </w:rPr>
        <w:t xml:space="preserve"> </w:t>
      </w:r>
      <w:r w:rsidR="00423BB0">
        <w:rPr>
          <w:rFonts w:hint="eastAsia"/>
          <w:lang w:val="en-US" w:eastAsia="zh-CN"/>
        </w:rPr>
        <w:t>as well as</w:t>
      </w:r>
      <w:r w:rsidR="00D87FAF">
        <w:rPr>
          <w:lang w:val="en-US"/>
        </w:rPr>
        <w:t xml:space="preserve"> </w:t>
      </w:r>
      <w:r w:rsidR="00423BB0">
        <w:rPr>
          <w:lang w:val="en-US"/>
        </w:rPr>
        <w:t>network deployment</w:t>
      </w:r>
      <w:r w:rsidR="00423BB0">
        <w:rPr>
          <w:rFonts w:hint="eastAsia"/>
          <w:lang w:val="en-US" w:eastAsia="zh-CN"/>
        </w:rPr>
        <w:t xml:space="preserve"> to support URLLC use cases.</w:t>
      </w:r>
      <w:r w:rsidR="000E2238">
        <w:rPr>
          <w:lang w:val="en-US" w:eastAsia="zh-CN"/>
        </w:rPr>
        <w:t xml:space="preserve"> </w:t>
      </w:r>
      <w:r w:rsidR="00423BB0">
        <w:rPr>
          <w:rFonts w:hint="eastAsia"/>
          <w:lang w:val="en-US" w:eastAsia="zh-CN"/>
        </w:rPr>
        <w:t xml:space="preserve">The document is </w:t>
      </w:r>
      <w:r w:rsidR="00423BB0">
        <w:rPr>
          <w:lang w:val="en-US" w:eastAsia="zh-CN"/>
        </w:rPr>
        <w:t>concluded</w:t>
      </w:r>
      <w:r w:rsidR="00423BB0">
        <w:rPr>
          <w:rFonts w:hint="eastAsia"/>
          <w:lang w:val="en-US" w:eastAsia="zh-CN"/>
        </w:rPr>
        <w:t xml:space="preserve"> with a summary of key f</w:t>
      </w:r>
      <w:r w:rsidR="00E209AD">
        <w:rPr>
          <w:rFonts w:hint="eastAsia"/>
          <w:lang w:val="en-US" w:eastAsia="zh-CN"/>
        </w:rPr>
        <w:t>ind</w:t>
      </w:r>
      <w:r w:rsidR="00423BB0">
        <w:rPr>
          <w:rFonts w:hint="eastAsia"/>
          <w:lang w:val="en-US" w:eastAsia="zh-CN"/>
        </w:rPr>
        <w:t>ings.</w:t>
      </w:r>
    </w:p>
    <w:p w:rsidR="00EE3C4A" w:rsidRPr="00D87FAF" w:rsidRDefault="00EE3C4A" w:rsidP="0000677F">
      <w:pPr>
        <w:rPr>
          <w:lang w:val="en-US" w:eastAsia="zh-CN"/>
        </w:rPr>
      </w:pPr>
    </w:p>
    <w:p w:rsidR="006C04EF" w:rsidRPr="0002299F" w:rsidRDefault="006C04EF" w:rsidP="006C04EF">
      <w:pPr>
        <w:rPr>
          <w:lang w:val="en-US"/>
        </w:rPr>
      </w:pPr>
    </w:p>
    <w:p w:rsidR="00856339" w:rsidRDefault="00856339">
      <w:pPr>
        <w:spacing w:line="240" w:lineRule="auto"/>
        <w:rPr>
          <w:rFonts w:cs="Arial"/>
          <w:b/>
          <w:bCs/>
          <w:caps/>
          <w:kern w:val="32"/>
          <w:sz w:val="24"/>
        </w:rPr>
      </w:pPr>
      <w:bookmarkStart w:id="8" w:name="_Toc473643145"/>
      <w:bookmarkStart w:id="9" w:name="_Toc473643909"/>
      <w:bookmarkStart w:id="10" w:name="_Toc473644104"/>
      <w:bookmarkStart w:id="11" w:name="_Toc473729703"/>
      <w:bookmarkStart w:id="12" w:name="_Toc531536880"/>
      <w:r>
        <w:br w:type="page"/>
      </w:r>
    </w:p>
    <w:p w:rsidR="006C04EF" w:rsidRPr="000830B1" w:rsidRDefault="006C04EF" w:rsidP="006C04EF">
      <w:pPr>
        <w:pStyle w:val="berschrift1"/>
        <w:rPr>
          <w:lang w:val="en-GB"/>
        </w:rPr>
      </w:pPr>
      <w:bookmarkStart w:id="13" w:name="_Toc12957705"/>
      <w:r w:rsidRPr="000830B1">
        <w:rPr>
          <w:lang w:val="en-GB"/>
        </w:rPr>
        <w:lastRenderedPageBreak/>
        <w:t>References</w:t>
      </w:r>
      <w:bookmarkEnd w:id="8"/>
      <w:bookmarkEnd w:id="9"/>
      <w:bookmarkEnd w:id="10"/>
      <w:bookmarkEnd w:id="11"/>
      <w:bookmarkEnd w:id="12"/>
      <w:bookmarkEnd w:id="13"/>
    </w:p>
    <w:p w:rsidR="00C3342D" w:rsidRPr="00A56B5A" w:rsidRDefault="007E370E" w:rsidP="00E1301F">
      <w:pPr>
        <w:pStyle w:val="Reference"/>
        <w:rPr>
          <w:lang w:val="en-GB"/>
        </w:rPr>
      </w:pPr>
      <w:bookmarkStart w:id="14" w:name="_Ref527975948"/>
      <w:r w:rsidRPr="007E370E">
        <w:rPr>
          <w:lang w:val="en-GB"/>
        </w:rPr>
        <w:t>NGMN, "Perspectives on Vertical Industries and Implications for 5G, v2.0", September 2016.</w:t>
      </w:r>
      <w:bookmarkEnd w:id="14"/>
    </w:p>
    <w:p w:rsidR="00816AE3" w:rsidRPr="00816AE3" w:rsidRDefault="009F0A7B" w:rsidP="00816AE3">
      <w:pPr>
        <w:pStyle w:val="Reference"/>
        <w:rPr>
          <w:lang w:val="en-GB"/>
        </w:rPr>
      </w:pPr>
      <w:bookmarkStart w:id="15" w:name="_Ref528770821"/>
      <w:r>
        <w:rPr>
          <w:rFonts w:hint="eastAsia"/>
          <w:lang w:val="en-GB" w:eastAsia="zh-CN"/>
        </w:rPr>
        <w:t xml:space="preserve">Alliance of Industrial Internet, </w:t>
      </w:r>
      <w:r>
        <w:rPr>
          <w:lang w:val="en-GB" w:eastAsia="zh-CN"/>
        </w:rPr>
        <w:t>“</w:t>
      </w:r>
      <w:r>
        <w:rPr>
          <w:rFonts w:hint="eastAsia"/>
          <w:lang w:val="en-GB" w:eastAsia="zh-CN"/>
        </w:rPr>
        <w:t xml:space="preserve">Wireless Use Cases </w:t>
      </w:r>
      <w:r>
        <w:rPr>
          <w:lang w:val="en-GB" w:eastAsia="zh-CN"/>
        </w:rPr>
        <w:t>–</w:t>
      </w:r>
      <w:r>
        <w:rPr>
          <w:rFonts w:hint="eastAsia"/>
          <w:lang w:val="en-GB" w:eastAsia="zh-CN"/>
        </w:rPr>
        <w:t xml:space="preserve"> Automobile Manufacturing (2018)</w:t>
      </w:r>
      <w:r>
        <w:rPr>
          <w:lang w:val="en-GB" w:eastAsia="zh-CN"/>
        </w:rPr>
        <w:t>”</w:t>
      </w:r>
      <w:r>
        <w:rPr>
          <w:rFonts w:hint="eastAsia"/>
          <w:lang w:val="en-GB" w:eastAsia="zh-CN"/>
        </w:rPr>
        <w:t>, October 2018 (</w:t>
      </w:r>
      <w:r w:rsidR="00300BA8">
        <w:rPr>
          <w:rFonts w:hint="eastAsia"/>
          <w:lang w:val="en-GB" w:eastAsia="zh-CN"/>
        </w:rPr>
        <w:t xml:space="preserve">in </w:t>
      </w:r>
      <w:r>
        <w:rPr>
          <w:rFonts w:hint="eastAsia"/>
          <w:lang w:val="en-GB" w:eastAsia="zh-CN"/>
        </w:rPr>
        <w:t>Chinese)</w:t>
      </w:r>
      <w:bookmarkEnd w:id="15"/>
      <w:r w:rsidR="000E2238">
        <w:rPr>
          <w:lang w:val="en-GB" w:eastAsia="zh-CN"/>
        </w:rPr>
        <w:t>.</w:t>
      </w:r>
    </w:p>
    <w:p w:rsidR="001A1454" w:rsidRDefault="001A1454" w:rsidP="003C769E">
      <w:pPr>
        <w:pStyle w:val="Reference"/>
        <w:rPr>
          <w:lang w:val="en-GB"/>
        </w:rPr>
      </w:pPr>
      <w:bookmarkStart w:id="16" w:name="_Ref2584138"/>
      <w:r>
        <w:rPr>
          <w:rFonts w:hint="eastAsia"/>
          <w:lang w:val="en-GB" w:eastAsia="zh-CN"/>
        </w:rPr>
        <w:t xml:space="preserve">Interview with Huawei, </w:t>
      </w:r>
      <w:r w:rsidRPr="001A1454">
        <w:rPr>
          <w:lang w:val="en-GB"/>
        </w:rPr>
        <w:t xml:space="preserve">5G gaming and VR will boost personal data use ‘by 15-fold in seven years’ </w:t>
      </w:r>
      <w:r>
        <w:rPr>
          <w:rFonts w:hint="eastAsia"/>
          <w:lang w:val="en-GB" w:eastAsia="zh-CN"/>
        </w:rPr>
        <w:t>(</w:t>
      </w:r>
      <w:r w:rsidR="000E2238">
        <w:rPr>
          <w:lang w:val="en-GB" w:eastAsia="zh-CN"/>
        </w:rPr>
        <w:t>available</w:t>
      </w:r>
      <w:r>
        <w:rPr>
          <w:rFonts w:hint="eastAsia"/>
          <w:lang w:val="en-GB" w:eastAsia="zh-CN"/>
        </w:rPr>
        <w:t xml:space="preserve"> </w:t>
      </w:r>
      <w:hyperlink r:id="rId8" w:history="1">
        <w:r w:rsidRPr="001A1454">
          <w:rPr>
            <w:rStyle w:val="Hyperlink"/>
            <w:rFonts w:hint="eastAsia"/>
            <w:lang w:val="en-GB" w:eastAsia="zh-CN"/>
          </w:rPr>
          <w:t>here</w:t>
        </w:r>
      </w:hyperlink>
      <w:r>
        <w:rPr>
          <w:rFonts w:hint="eastAsia"/>
          <w:lang w:val="en-GB" w:eastAsia="zh-CN"/>
        </w:rPr>
        <w:t>)</w:t>
      </w:r>
      <w:bookmarkEnd w:id="16"/>
    </w:p>
    <w:p w:rsidR="001F1AE6" w:rsidRDefault="001F1AE6" w:rsidP="003C769E">
      <w:pPr>
        <w:pStyle w:val="Reference"/>
        <w:rPr>
          <w:lang w:val="en-GB"/>
        </w:rPr>
      </w:pPr>
      <w:bookmarkStart w:id="17" w:name="_Ref6993114"/>
      <w:r>
        <w:rPr>
          <w:rFonts w:hint="eastAsia"/>
          <w:lang w:val="en-GB" w:eastAsia="zh-CN"/>
        </w:rPr>
        <w:t xml:space="preserve">3GPP TR 22.804, </w:t>
      </w:r>
      <w:r>
        <w:rPr>
          <w:lang w:val="en-GB" w:eastAsia="zh-CN"/>
        </w:rPr>
        <w:t>“</w:t>
      </w:r>
      <w:r>
        <w:rPr>
          <w:rFonts w:hint="eastAsia"/>
          <w:lang w:val="en-GB" w:eastAsia="zh-CN"/>
        </w:rPr>
        <w:t>Study on Communication for Automation in Vertical Domains (Release 16)</w:t>
      </w:r>
      <w:r>
        <w:rPr>
          <w:lang w:val="en-GB" w:eastAsia="zh-CN"/>
        </w:rPr>
        <w:t>”</w:t>
      </w:r>
      <w:bookmarkEnd w:id="17"/>
      <w:r w:rsidR="000E2238">
        <w:rPr>
          <w:lang w:val="en-GB" w:eastAsia="zh-CN"/>
        </w:rPr>
        <w:t>.</w:t>
      </w:r>
    </w:p>
    <w:p w:rsidR="001F1AE6" w:rsidRPr="00A56B5A" w:rsidRDefault="001F1AE6" w:rsidP="003C769E">
      <w:pPr>
        <w:pStyle w:val="Reference"/>
        <w:rPr>
          <w:lang w:val="en-GB"/>
        </w:rPr>
      </w:pPr>
      <w:bookmarkStart w:id="18" w:name="_Ref6993153"/>
      <w:bookmarkStart w:id="19" w:name="_Ref9848441"/>
      <w:r w:rsidRPr="001F1AE6">
        <w:rPr>
          <w:lang w:val="en-GB"/>
        </w:rPr>
        <w:t>3GPP TS 22.104, “Service requirements for cyber-physical control applications in vertical</w:t>
      </w:r>
      <w:r>
        <w:rPr>
          <w:lang w:val="en-GB"/>
        </w:rPr>
        <w:t xml:space="preserve"> domains; Stage 1 (Release 16)”</w:t>
      </w:r>
      <w:bookmarkEnd w:id="18"/>
      <w:r w:rsidR="000E2238">
        <w:rPr>
          <w:lang w:val="en-GB"/>
        </w:rPr>
        <w:t>.</w:t>
      </w:r>
      <w:bookmarkEnd w:id="19"/>
    </w:p>
    <w:p w:rsidR="00482CAE" w:rsidRDefault="000547F8" w:rsidP="003C769E">
      <w:pPr>
        <w:pStyle w:val="Reference"/>
        <w:rPr>
          <w:lang w:val="en-GB"/>
        </w:rPr>
      </w:pPr>
      <w:bookmarkStart w:id="20" w:name="_Ref8372142"/>
      <w:r>
        <w:rPr>
          <w:rFonts w:hint="eastAsia"/>
          <w:lang w:val="en-GB" w:eastAsia="zh-CN"/>
        </w:rPr>
        <w:t>3</w:t>
      </w:r>
      <w:r w:rsidRPr="000547F8">
        <w:rPr>
          <w:lang w:val="en-GB" w:eastAsia="zh-CN"/>
        </w:rPr>
        <w:t>GPP TS 22.261: "Service requirements for the 5G system</w:t>
      </w:r>
      <w:r w:rsidR="001F1AE6">
        <w:rPr>
          <w:rFonts w:hint="eastAsia"/>
          <w:lang w:val="en-GB" w:eastAsia="zh-CN"/>
        </w:rPr>
        <w:t xml:space="preserve"> (Release 16)</w:t>
      </w:r>
      <w:r w:rsidRPr="000547F8">
        <w:rPr>
          <w:lang w:val="en-GB" w:eastAsia="zh-CN"/>
        </w:rPr>
        <w:t>".</w:t>
      </w:r>
      <w:bookmarkEnd w:id="20"/>
    </w:p>
    <w:p w:rsidR="00522200" w:rsidRDefault="00522200" w:rsidP="003C769E">
      <w:pPr>
        <w:pStyle w:val="Reference"/>
        <w:rPr>
          <w:lang w:val="en-GB"/>
        </w:rPr>
      </w:pPr>
      <w:r>
        <w:rPr>
          <w:rFonts w:hint="eastAsia"/>
          <w:lang w:val="en-GB" w:eastAsia="zh-CN"/>
        </w:rPr>
        <w:t xml:space="preserve">3GPP TS 23.501: </w:t>
      </w:r>
      <w:r>
        <w:rPr>
          <w:lang w:val="en-GB" w:eastAsia="zh-CN"/>
        </w:rPr>
        <w:t>“</w:t>
      </w:r>
      <w:r>
        <w:rPr>
          <w:rFonts w:hint="eastAsia"/>
          <w:lang w:val="en-GB" w:eastAsia="zh-CN"/>
        </w:rPr>
        <w:t>System Architecture for the 5G System</w:t>
      </w:r>
      <w:r>
        <w:rPr>
          <w:lang w:val="en-GB" w:eastAsia="zh-CN"/>
        </w:rPr>
        <w:t>”</w:t>
      </w:r>
      <w:r>
        <w:rPr>
          <w:rFonts w:hint="eastAsia"/>
          <w:lang w:val="en-GB" w:eastAsia="zh-CN"/>
        </w:rPr>
        <w:t>.</w:t>
      </w:r>
    </w:p>
    <w:p w:rsidR="00AE21A6" w:rsidRDefault="00AE21A6" w:rsidP="003C769E">
      <w:pPr>
        <w:pStyle w:val="Reference"/>
        <w:rPr>
          <w:lang w:val="en-GB"/>
        </w:rPr>
      </w:pPr>
      <w:bookmarkStart w:id="21" w:name="_Ref9848803"/>
      <w:r>
        <w:rPr>
          <w:rFonts w:hint="eastAsia"/>
          <w:lang w:val="en-GB" w:eastAsia="zh-CN"/>
        </w:rPr>
        <w:t xml:space="preserve">IEC 61907, </w:t>
      </w:r>
      <w:r>
        <w:rPr>
          <w:lang w:val="en-GB" w:eastAsia="zh-CN"/>
        </w:rPr>
        <w:t>“</w:t>
      </w:r>
      <w:r>
        <w:rPr>
          <w:rFonts w:hint="eastAsia"/>
          <w:lang w:val="en-GB" w:eastAsia="zh-CN"/>
        </w:rPr>
        <w:t>Communication Network Dependability Engineering</w:t>
      </w:r>
      <w:r>
        <w:rPr>
          <w:lang w:val="en-GB" w:eastAsia="zh-CN"/>
        </w:rPr>
        <w:t>”</w:t>
      </w:r>
      <w:r>
        <w:rPr>
          <w:rFonts w:hint="eastAsia"/>
          <w:lang w:val="en-GB" w:eastAsia="zh-CN"/>
        </w:rPr>
        <w:t>, 2009.</w:t>
      </w:r>
      <w:bookmarkEnd w:id="21"/>
    </w:p>
    <w:p w:rsidR="004160FE" w:rsidRDefault="004160FE" w:rsidP="003C769E">
      <w:pPr>
        <w:pStyle w:val="Reference"/>
        <w:rPr>
          <w:lang w:val="en-GB"/>
        </w:rPr>
      </w:pPr>
      <w:bookmarkStart w:id="22" w:name="_Ref6992243"/>
      <w:r>
        <w:rPr>
          <w:rFonts w:hint="eastAsia"/>
          <w:lang w:val="en-GB" w:eastAsia="zh-CN"/>
        </w:rPr>
        <w:t xml:space="preserve">NGMN Alliance, </w:t>
      </w:r>
      <w:r>
        <w:rPr>
          <w:lang w:val="en-GB" w:eastAsia="zh-CN"/>
        </w:rPr>
        <w:t>“</w:t>
      </w:r>
      <w:r>
        <w:rPr>
          <w:rFonts w:hint="eastAsia"/>
          <w:lang w:val="en-GB" w:eastAsia="zh-CN"/>
        </w:rPr>
        <w:t>5G Extreme Requirements: E2E Considerations</w:t>
      </w:r>
      <w:r>
        <w:rPr>
          <w:lang w:val="en-GB" w:eastAsia="zh-CN"/>
        </w:rPr>
        <w:t>”</w:t>
      </w:r>
      <w:bookmarkEnd w:id="22"/>
      <w:r w:rsidR="00410AC2">
        <w:rPr>
          <w:rFonts w:hint="eastAsia"/>
          <w:lang w:val="en-GB" w:eastAsia="zh-CN"/>
        </w:rPr>
        <w:t>, August</w:t>
      </w:r>
      <w:r w:rsidR="00967E02">
        <w:rPr>
          <w:rFonts w:hint="eastAsia"/>
          <w:lang w:val="en-GB" w:eastAsia="zh-CN"/>
        </w:rPr>
        <w:t xml:space="preserve">, 2018, available </w:t>
      </w:r>
      <w:hyperlink r:id="rId9" w:history="1">
        <w:r w:rsidR="00967E02" w:rsidRPr="00967E02">
          <w:rPr>
            <w:rStyle w:val="Hyperlink"/>
            <w:rFonts w:hint="eastAsia"/>
            <w:lang w:val="en-GB" w:eastAsia="zh-CN"/>
          </w:rPr>
          <w:t>here</w:t>
        </w:r>
      </w:hyperlink>
      <w:r w:rsidR="00967E02">
        <w:rPr>
          <w:rFonts w:hint="eastAsia"/>
          <w:lang w:val="en-GB" w:eastAsia="zh-CN"/>
        </w:rPr>
        <w:t>.</w:t>
      </w:r>
    </w:p>
    <w:p w:rsidR="00645C93" w:rsidRPr="00DF77E6" w:rsidRDefault="00537B93" w:rsidP="00645C93">
      <w:pPr>
        <w:pStyle w:val="Reference"/>
        <w:rPr>
          <w:lang w:val="en-GB"/>
        </w:rPr>
      </w:pPr>
      <w:bookmarkStart w:id="23" w:name="_Ref4508962"/>
      <w:r w:rsidRPr="00537B93">
        <w:t>GSM-A “CLAVR_08_Doc_02_Cloud ARVR Document CR template -DT update 0107 v01”.</w:t>
      </w:r>
      <w:bookmarkEnd w:id="23"/>
    </w:p>
    <w:p w:rsidR="00DF77E6" w:rsidRDefault="00DF77E6" w:rsidP="00DF77E6">
      <w:pPr>
        <w:pStyle w:val="Reference"/>
        <w:rPr>
          <w:lang w:val="en-GB"/>
        </w:rPr>
      </w:pPr>
      <w:bookmarkStart w:id="24" w:name="_Ref5720106"/>
      <w:r w:rsidRPr="0077374E">
        <w:rPr>
          <w:lang w:val="en-GB"/>
        </w:rPr>
        <w:t>M. Puleri, R. Sabella, A. Osseiran, “Cloud robotics: 5G paves the way for mass-market automation,” Ericsson Technology Review, June 2016, available at</w:t>
      </w:r>
      <w:r w:rsidR="0055260B">
        <w:rPr>
          <w:rFonts w:hint="eastAsia"/>
          <w:lang w:val="en-GB" w:eastAsia="zh-CN"/>
        </w:rPr>
        <w:t xml:space="preserve"> </w:t>
      </w:r>
      <w:hyperlink r:id="rId10" w:history="1">
        <w:r w:rsidR="0055260B" w:rsidRPr="0055260B">
          <w:rPr>
            <w:rStyle w:val="Hyperlink"/>
            <w:rFonts w:hint="eastAsia"/>
            <w:lang w:val="en-GB" w:eastAsia="zh-CN"/>
          </w:rPr>
          <w:t>here</w:t>
        </w:r>
      </w:hyperlink>
      <w:r w:rsidR="0055260B">
        <w:rPr>
          <w:rFonts w:hint="eastAsia"/>
          <w:lang w:val="en-GB" w:eastAsia="zh-CN"/>
        </w:rPr>
        <w:t>.</w:t>
      </w:r>
      <w:r w:rsidRPr="0077374E">
        <w:rPr>
          <w:lang w:val="en-GB"/>
        </w:rPr>
        <w:t xml:space="preserve"> </w:t>
      </w:r>
      <w:bookmarkEnd w:id="24"/>
    </w:p>
    <w:p w:rsidR="008E13A8" w:rsidRDefault="00DF77E6" w:rsidP="008E13A8">
      <w:pPr>
        <w:pStyle w:val="Reference"/>
        <w:rPr>
          <w:rStyle w:val="Hyperlink"/>
          <w:color w:val="auto"/>
          <w:u w:val="none"/>
          <w:lang w:val="en-GB"/>
        </w:rPr>
      </w:pPr>
      <w:bookmarkStart w:id="25" w:name="_Ref7087708"/>
      <w:bookmarkStart w:id="26" w:name="_Ref5720109"/>
      <w:r>
        <w:t xml:space="preserve">R. </w:t>
      </w:r>
      <w:r w:rsidRPr="00D509C6">
        <w:t xml:space="preserve">Sabella, </w:t>
      </w:r>
      <w:r>
        <w:t xml:space="preserve">A. </w:t>
      </w:r>
      <w:r w:rsidRPr="00D509C6">
        <w:t xml:space="preserve">Thuelig, </w:t>
      </w:r>
      <w:r>
        <w:t xml:space="preserve">M. C. </w:t>
      </w:r>
      <w:r w:rsidRPr="00D509C6">
        <w:t xml:space="preserve">Carrozza, </w:t>
      </w:r>
      <w:r>
        <w:t xml:space="preserve">M. </w:t>
      </w:r>
      <w:r w:rsidRPr="00D509C6">
        <w:t>Ippolito</w:t>
      </w:r>
      <w:r>
        <w:t>, “</w:t>
      </w:r>
      <w:r w:rsidRPr="00F67FBE">
        <w:t>Industrial automation enabled by robotics, machine intelligence and 5G</w:t>
      </w:r>
      <w:r>
        <w:t xml:space="preserve">,” Ericsson Technology Review, February 2018, available </w:t>
      </w:r>
      <w:hyperlink r:id="rId11" w:history="1">
        <w:r w:rsidR="00E6171F" w:rsidRPr="00E6171F">
          <w:rPr>
            <w:rStyle w:val="Hyperlink"/>
            <w:rFonts w:hint="eastAsia"/>
            <w:lang w:eastAsia="zh-CN"/>
          </w:rPr>
          <w:t>here</w:t>
        </w:r>
      </w:hyperlink>
      <w:r w:rsidR="00E6171F">
        <w:rPr>
          <w:rFonts w:hint="eastAsia"/>
          <w:lang w:eastAsia="zh-CN"/>
        </w:rPr>
        <w:t>.</w:t>
      </w:r>
      <w:bookmarkEnd w:id="25"/>
      <w:r>
        <w:t xml:space="preserve"> </w:t>
      </w:r>
      <w:bookmarkEnd w:id="26"/>
    </w:p>
    <w:p w:rsidR="008E13A8" w:rsidRPr="008E13A8" w:rsidRDefault="00E6171F" w:rsidP="008E13A8">
      <w:pPr>
        <w:pStyle w:val="Reference"/>
        <w:rPr>
          <w:lang w:val="en-GB"/>
        </w:rPr>
      </w:pPr>
      <w:bookmarkStart w:id="27" w:name="_Ref7083969"/>
      <w:r>
        <w:rPr>
          <w:rFonts w:hint="eastAsia"/>
          <w:lang w:eastAsia="zh-CN"/>
        </w:rPr>
        <w:t xml:space="preserve">5GPPP, Horizon 2020, </w:t>
      </w:r>
      <w:r w:rsidR="008E13A8" w:rsidRPr="008E13A8">
        <w:rPr>
          <w:lang w:eastAsia="zh-CN"/>
        </w:rPr>
        <w:t>Deliverable D1.1</w:t>
      </w:r>
      <w:r w:rsidR="008E13A8" w:rsidRPr="008E13A8">
        <w:rPr>
          <w:rFonts w:hint="eastAsia"/>
          <w:lang w:eastAsia="zh-CN"/>
        </w:rPr>
        <w:t xml:space="preserve">, </w:t>
      </w:r>
      <w:r w:rsidR="008E13A8" w:rsidRPr="008E13A8">
        <w:rPr>
          <w:lang w:eastAsia="zh-CN"/>
        </w:rPr>
        <w:t>Requirements Definition &amp; Analysis from Participant Vertical-Industries</w:t>
      </w:r>
      <w:r>
        <w:rPr>
          <w:rFonts w:hint="eastAsia"/>
          <w:lang w:eastAsia="zh-CN"/>
        </w:rPr>
        <w:t xml:space="preserve">, </w:t>
      </w:r>
      <w:r w:rsidR="00EA57B0">
        <w:rPr>
          <w:rFonts w:hint="eastAsia"/>
          <w:lang w:eastAsia="zh-CN"/>
        </w:rPr>
        <w:t>Oc</w:t>
      </w:r>
      <w:r w:rsidR="00410AC2">
        <w:rPr>
          <w:rFonts w:hint="eastAsia"/>
          <w:lang w:eastAsia="zh-CN"/>
        </w:rPr>
        <w:t>tober</w:t>
      </w:r>
      <w:r w:rsidR="00EA57B0">
        <w:rPr>
          <w:rFonts w:hint="eastAsia"/>
          <w:lang w:eastAsia="zh-CN"/>
        </w:rPr>
        <w:t xml:space="preserve">, 2018, </w:t>
      </w:r>
      <w:r>
        <w:rPr>
          <w:rFonts w:hint="eastAsia"/>
          <w:lang w:eastAsia="zh-CN"/>
        </w:rPr>
        <w:t xml:space="preserve">available </w:t>
      </w:r>
      <w:hyperlink r:id="rId12" w:history="1">
        <w:r w:rsidRPr="00E6171F">
          <w:rPr>
            <w:rStyle w:val="Hyperlink"/>
            <w:rFonts w:hint="eastAsia"/>
            <w:lang w:eastAsia="zh-CN"/>
          </w:rPr>
          <w:t>here</w:t>
        </w:r>
      </w:hyperlink>
      <w:r>
        <w:rPr>
          <w:rFonts w:hint="eastAsia"/>
          <w:lang w:eastAsia="zh-CN"/>
        </w:rPr>
        <w:t>.</w:t>
      </w:r>
      <w:bookmarkEnd w:id="27"/>
    </w:p>
    <w:p w:rsidR="00856339" w:rsidRDefault="00856339">
      <w:pPr>
        <w:spacing w:line="240" w:lineRule="auto"/>
        <w:rPr>
          <w:rFonts w:cs="Arial"/>
          <w:b/>
          <w:bCs/>
          <w:caps/>
          <w:kern w:val="32"/>
          <w:sz w:val="24"/>
          <w:lang w:val="en-US" w:eastAsia="zh-CN"/>
        </w:rPr>
      </w:pPr>
      <w:bookmarkStart w:id="28" w:name="_Toc531536881"/>
      <w:r>
        <w:rPr>
          <w:lang w:eastAsia="zh-CN"/>
        </w:rPr>
        <w:br w:type="page"/>
      </w:r>
    </w:p>
    <w:p w:rsidR="00CF1CA4" w:rsidRPr="00CF1CA4" w:rsidRDefault="00B73D1B" w:rsidP="00CF1CA4">
      <w:pPr>
        <w:pStyle w:val="berschrift1"/>
        <w:rPr>
          <w:lang w:eastAsia="zh-CN"/>
        </w:rPr>
      </w:pPr>
      <w:bookmarkStart w:id="29" w:name="_Toc12957706"/>
      <w:r>
        <w:rPr>
          <w:rFonts w:hint="eastAsia"/>
          <w:lang w:eastAsia="zh-CN"/>
        </w:rPr>
        <w:lastRenderedPageBreak/>
        <w:t xml:space="preserve">Reference framework and </w:t>
      </w:r>
      <w:bookmarkStart w:id="30" w:name="_Toc473643146"/>
      <w:bookmarkStart w:id="31" w:name="_Toc473643910"/>
      <w:bookmarkStart w:id="32" w:name="_Toc473644105"/>
      <w:bookmarkStart w:id="33" w:name="_Toc473729704"/>
      <w:r w:rsidR="00FF44CF">
        <w:rPr>
          <w:rFonts w:hint="eastAsia"/>
          <w:lang w:eastAsia="zh-CN"/>
        </w:rPr>
        <w:t>d</w:t>
      </w:r>
      <w:r w:rsidR="002F655E">
        <w:t>efinitions</w:t>
      </w:r>
      <w:bookmarkEnd w:id="28"/>
      <w:bookmarkEnd w:id="29"/>
      <w:bookmarkEnd w:id="30"/>
      <w:bookmarkEnd w:id="31"/>
      <w:bookmarkEnd w:id="32"/>
      <w:bookmarkEnd w:id="33"/>
    </w:p>
    <w:p w:rsidR="00B7586E" w:rsidRDefault="00B7586E" w:rsidP="00B7586E">
      <w:pPr>
        <w:pStyle w:val="berschrift2"/>
        <w:rPr>
          <w:lang w:eastAsia="zh-CN"/>
        </w:rPr>
      </w:pPr>
      <w:bookmarkStart w:id="34" w:name="_Toc531536882"/>
      <w:bookmarkStart w:id="35" w:name="_Toc12957707"/>
      <w:r>
        <w:rPr>
          <w:rFonts w:eastAsiaTheme="minorEastAsia"/>
          <w:lang w:eastAsia="zh-CN"/>
        </w:rPr>
        <w:t>R</w:t>
      </w:r>
      <w:r>
        <w:rPr>
          <w:rFonts w:eastAsiaTheme="minorEastAsia" w:hint="eastAsia"/>
          <w:lang w:eastAsia="zh-CN"/>
        </w:rPr>
        <w:t>eference framework</w:t>
      </w:r>
      <w:bookmarkEnd w:id="34"/>
      <w:bookmarkEnd w:id="35"/>
    </w:p>
    <w:p w:rsidR="00A37BBC" w:rsidRDefault="00A37BBC" w:rsidP="005E5E2D">
      <w:pPr>
        <w:spacing w:before="120" w:after="120"/>
        <w:rPr>
          <w:lang w:val="en-US" w:eastAsia="zh-CN"/>
        </w:rPr>
      </w:pPr>
      <w:r>
        <w:rPr>
          <w:rFonts w:hint="eastAsia"/>
          <w:lang w:val="en-US" w:eastAsia="zh-CN"/>
        </w:rPr>
        <w:t>In the following Open System Interconnection (OSI) seven layer model is used to set up a context for the terms used in this document.</w:t>
      </w:r>
    </w:p>
    <w:p w:rsidR="008B3FA5" w:rsidRDefault="00C4083F" w:rsidP="009C6312">
      <w:pPr>
        <w:spacing w:before="120" w:after="120"/>
        <w:rPr>
          <w:lang w:val="en-US" w:eastAsia="zh-CN"/>
        </w:rPr>
      </w:pPr>
      <w:r>
        <w:rPr>
          <w:rFonts w:hint="eastAsia"/>
          <w:lang w:val="en-US" w:eastAsia="zh-CN"/>
        </w:rPr>
        <w:t xml:space="preserve">As illustrated in </w:t>
      </w:r>
      <w:r w:rsidR="00845A6F">
        <w:rPr>
          <w:lang w:val="en-US" w:eastAsia="zh-CN"/>
        </w:rPr>
        <w:fldChar w:fldCharType="begin"/>
      </w:r>
      <w:r>
        <w:rPr>
          <w:lang w:val="en-US" w:eastAsia="zh-CN"/>
        </w:rPr>
        <w:instrText xml:space="preserve"> </w:instrText>
      </w:r>
      <w:r>
        <w:rPr>
          <w:rFonts w:hint="eastAsia"/>
          <w:lang w:val="en-US" w:eastAsia="zh-CN"/>
        </w:rPr>
        <w:instrText>REF _Ref4506443 \r \h</w:instrText>
      </w:r>
      <w:r>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Fig. 1</w:t>
      </w:r>
      <w:r w:rsidR="00845A6F">
        <w:rPr>
          <w:lang w:val="en-US" w:eastAsia="zh-CN"/>
        </w:rPr>
        <w:fldChar w:fldCharType="end"/>
      </w:r>
      <w:r w:rsidR="00FD1FA2">
        <w:rPr>
          <w:rFonts w:hint="eastAsia"/>
          <w:lang w:val="en-US" w:eastAsia="zh-CN"/>
        </w:rPr>
        <w:t>, f</w:t>
      </w:r>
      <w:r w:rsidR="001D5D58">
        <w:rPr>
          <w:rFonts w:hint="eastAsia"/>
          <w:lang w:val="en-US" w:eastAsia="zh-CN"/>
        </w:rPr>
        <w:t xml:space="preserve">or </w:t>
      </w:r>
      <w:r w:rsidR="0096332C">
        <w:rPr>
          <w:rFonts w:hint="eastAsia"/>
          <w:lang w:val="en-US" w:eastAsia="zh-CN"/>
        </w:rPr>
        <w:t xml:space="preserve">devices (e.g., sensors and actuators) </w:t>
      </w:r>
      <w:r w:rsidR="00D24658">
        <w:rPr>
          <w:rFonts w:hint="eastAsia"/>
          <w:lang w:val="en-US" w:eastAsia="zh-CN"/>
        </w:rPr>
        <w:t>in verticals</w:t>
      </w:r>
      <w:r w:rsidR="001D5D58">
        <w:rPr>
          <w:rFonts w:hint="eastAsia"/>
          <w:lang w:val="en-US" w:eastAsia="zh-CN"/>
        </w:rPr>
        <w:t xml:space="preserve"> to communicate with </w:t>
      </w:r>
      <w:r w:rsidR="00907C66">
        <w:rPr>
          <w:rFonts w:hint="eastAsia"/>
          <w:lang w:val="en-US" w:eastAsia="zh-CN"/>
        </w:rPr>
        <w:t>application systems (where e.g.</w:t>
      </w:r>
      <w:r w:rsidR="00DD4011">
        <w:rPr>
          <w:lang w:val="en-US" w:eastAsia="zh-CN"/>
        </w:rPr>
        <w:t>,</w:t>
      </w:r>
      <w:r w:rsidR="00907C66">
        <w:rPr>
          <w:rFonts w:hint="eastAsia"/>
          <w:lang w:val="en-US" w:eastAsia="zh-CN"/>
        </w:rPr>
        <w:t xml:space="preserve"> </w:t>
      </w:r>
      <w:r w:rsidR="0096332C">
        <w:rPr>
          <w:rFonts w:hint="eastAsia"/>
          <w:lang w:val="en-US" w:eastAsia="zh-CN"/>
        </w:rPr>
        <w:t xml:space="preserve">control </w:t>
      </w:r>
      <w:r w:rsidR="00DD4011">
        <w:rPr>
          <w:lang w:val="en-US" w:eastAsia="zh-CN"/>
        </w:rPr>
        <w:t>applications</w:t>
      </w:r>
      <w:r w:rsidR="00DD4011">
        <w:rPr>
          <w:rFonts w:hint="eastAsia"/>
          <w:lang w:val="en-US" w:eastAsia="zh-CN"/>
        </w:rPr>
        <w:t xml:space="preserve"> </w:t>
      </w:r>
      <w:r w:rsidR="0096332C">
        <w:rPr>
          <w:rFonts w:hint="eastAsia"/>
          <w:lang w:val="en-US" w:eastAsia="zh-CN"/>
        </w:rPr>
        <w:t>or data analytics</w:t>
      </w:r>
      <w:r w:rsidR="00907C66">
        <w:rPr>
          <w:rFonts w:hint="eastAsia"/>
          <w:lang w:val="en-US" w:eastAsia="zh-CN"/>
        </w:rPr>
        <w:t xml:space="preserve"> </w:t>
      </w:r>
      <w:r w:rsidR="00DD4011">
        <w:rPr>
          <w:lang w:val="en-US" w:eastAsia="zh-CN"/>
        </w:rPr>
        <w:t>applications</w:t>
      </w:r>
      <w:r w:rsidR="00907C66">
        <w:rPr>
          <w:rFonts w:hint="eastAsia"/>
          <w:lang w:val="en-US" w:eastAsia="zh-CN"/>
        </w:rPr>
        <w:t xml:space="preserve"> reside</w:t>
      </w:r>
      <w:r w:rsidR="0096332C">
        <w:rPr>
          <w:rFonts w:hint="eastAsia"/>
          <w:lang w:val="en-US" w:eastAsia="zh-CN"/>
        </w:rPr>
        <w:t>)</w:t>
      </w:r>
      <w:r w:rsidR="0013759A">
        <w:rPr>
          <w:rFonts w:hint="eastAsia"/>
          <w:lang w:val="en-US" w:eastAsia="zh-CN"/>
        </w:rPr>
        <w:t xml:space="preserve"> via 5G</w:t>
      </w:r>
      <w:r w:rsidR="001D5D58">
        <w:rPr>
          <w:rFonts w:hint="eastAsia"/>
          <w:lang w:val="en-US" w:eastAsia="zh-CN"/>
        </w:rPr>
        <w:t xml:space="preserve">, </w:t>
      </w:r>
      <w:r w:rsidR="00907C66">
        <w:rPr>
          <w:rFonts w:hint="eastAsia"/>
          <w:lang w:val="en-US" w:eastAsia="zh-CN"/>
        </w:rPr>
        <w:t xml:space="preserve">devices are </w:t>
      </w:r>
      <w:r w:rsidR="0013759A">
        <w:rPr>
          <w:lang w:val="en-US" w:eastAsia="zh-CN"/>
        </w:rPr>
        <w:t>equipped</w:t>
      </w:r>
      <w:r w:rsidR="0013759A">
        <w:rPr>
          <w:rFonts w:hint="eastAsia"/>
          <w:lang w:val="en-US" w:eastAsia="zh-CN"/>
        </w:rPr>
        <w:t xml:space="preserve"> with </w:t>
      </w:r>
      <w:r w:rsidR="0013759A">
        <w:rPr>
          <w:lang w:val="en-US" w:eastAsia="zh-CN"/>
        </w:rPr>
        <w:t>user</w:t>
      </w:r>
      <w:r w:rsidR="0013759A">
        <w:rPr>
          <w:rFonts w:hint="eastAsia"/>
          <w:lang w:val="en-US" w:eastAsia="zh-CN"/>
        </w:rPr>
        <w:t xml:space="preserve"> </w:t>
      </w:r>
      <w:r w:rsidR="0013759A">
        <w:rPr>
          <w:lang w:val="en-US" w:eastAsia="zh-CN"/>
        </w:rPr>
        <w:t>equipment</w:t>
      </w:r>
      <w:r w:rsidR="00762F74">
        <w:rPr>
          <w:rFonts w:hint="eastAsia"/>
          <w:lang w:val="en-US" w:eastAsia="zh-CN"/>
        </w:rPr>
        <w:t xml:space="preserve">, that is </w:t>
      </w:r>
      <w:r w:rsidR="0013759A">
        <w:rPr>
          <w:rFonts w:hint="eastAsia"/>
          <w:lang w:val="en-US" w:eastAsia="zh-CN"/>
        </w:rPr>
        <w:t xml:space="preserve">a 5G </w:t>
      </w:r>
      <w:r w:rsidR="00347EC8">
        <w:rPr>
          <w:rFonts w:hint="eastAsia"/>
          <w:lang w:val="en-US" w:eastAsia="zh-CN"/>
        </w:rPr>
        <w:t>User Equipment (</w:t>
      </w:r>
      <w:r w:rsidR="0013759A">
        <w:rPr>
          <w:rFonts w:hint="eastAsia"/>
          <w:lang w:val="en-US" w:eastAsia="zh-CN"/>
        </w:rPr>
        <w:t>UE</w:t>
      </w:r>
      <w:r w:rsidR="00347EC8">
        <w:rPr>
          <w:rFonts w:hint="eastAsia"/>
          <w:lang w:val="en-US" w:eastAsia="zh-CN"/>
        </w:rPr>
        <w:t>)</w:t>
      </w:r>
      <w:r w:rsidR="0013759A">
        <w:rPr>
          <w:rFonts w:hint="eastAsia"/>
          <w:lang w:val="en-US" w:eastAsia="zh-CN"/>
        </w:rPr>
        <w:t xml:space="preserve"> module</w:t>
      </w:r>
      <w:r w:rsidR="00AE21A6">
        <w:rPr>
          <w:rFonts w:hint="eastAsia"/>
          <w:lang w:val="en-US" w:eastAsia="zh-CN"/>
        </w:rPr>
        <w:t>,</w:t>
      </w:r>
      <w:r w:rsidR="0013759A">
        <w:rPr>
          <w:rFonts w:hint="eastAsia"/>
          <w:lang w:val="en-US" w:eastAsia="zh-CN"/>
        </w:rPr>
        <w:t xml:space="preserve"> </w:t>
      </w:r>
      <w:r w:rsidR="00B13BCC">
        <w:rPr>
          <w:rFonts w:hint="eastAsia"/>
          <w:lang w:val="en-US" w:eastAsia="zh-CN"/>
        </w:rPr>
        <w:t>and</w:t>
      </w:r>
      <w:r w:rsidR="0013759A">
        <w:rPr>
          <w:rFonts w:hint="eastAsia"/>
          <w:lang w:val="en-US" w:eastAsia="zh-CN"/>
        </w:rPr>
        <w:t xml:space="preserve"> higher layer protocol stack as needed; </w:t>
      </w:r>
      <w:r w:rsidR="00907C66">
        <w:rPr>
          <w:rFonts w:hint="eastAsia"/>
          <w:lang w:val="en-US" w:eastAsia="zh-CN"/>
        </w:rPr>
        <w:t>the application systems</w:t>
      </w:r>
      <w:r w:rsidR="0013759A">
        <w:rPr>
          <w:rFonts w:hint="eastAsia"/>
          <w:lang w:val="en-US" w:eastAsia="zh-CN"/>
        </w:rPr>
        <w:t xml:space="preserve"> </w:t>
      </w:r>
      <w:r w:rsidR="00907C66">
        <w:rPr>
          <w:rFonts w:hint="eastAsia"/>
          <w:lang w:val="en-US" w:eastAsia="zh-CN"/>
        </w:rPr>
        <w:t xml:space="preserve">are </w:t>
      </w:r>
      <w:r w:rsidR="0013759A">
        <w:rPr>
          <w:rFonts w:hint="eastAsia"/>
          <w:lang w:val="en-US" w:eastAsia="zh-CN"/>
        </w:rPr>
        <w:t>conne</w:t>
      </w:r>
      <w:r w:rsidR="00B13BCC">
        <w:rPr>
          <w:rFonts w:hint="eastAsia"/>
          <w:lang w:val="en-US" w:eastAsia="zh-CN"/>
        </w:rPr>
        <w:t xml:space="preserve">cted to a </w:t>
      </w:r>
      <w:r w:rsidR="0013759A">
        <w:rPr>
          <w:rFonts w:hint="eastAsia"/>
          <w:lang w:val="en-US" w:eastAsia="zh-CN"/>
        </w:rPr>
        <w:t>network</w:t>
      </w:r>
      <w:r w:rsidR="00B13BCC">
        <w:rPr>
          <w:rFonts w:hint="eastAsia"/>
          <w:lang w:val="en-US" w:eastAsia="zh-CN"/>
        </w:rPr>
        <w:t xml:space="preserve"> via Network Interface Card</w:t>
      </w:r>
      <w:r w:rsidR="00A9630D">
        <w:rPr>
          <w:rFonts w:hint="eastAsia"/>
          <w:lang w:val="en-US" w:eastAsia="zh-CN"/>
        </w:rPr>
        <w:t xml:space="preserve"> (NIC) where the network is </w:t>
      </w:r>
      <w:r w:rsidR="0013759A">
        <w:rPr>
          <w:rFonts w:hint="eastAsia"/>
          <w:lang w:val="en-US" w:eastAsia="zh-CN"/>
        </w:rPr>
        <w:t>connected to 5G core network</w:t>
      </w:r>
      <w:r w:rsidR="00A9630D">
        <w:rPr>
          <w:rFonts w:hint="eastAsia"/>
          <w:lang w:val="en-US" w:eastAsia="zh-CN"/>
        </w:rPr>
        <w:t xml:space="preserve"> directly</w:t>
      </w:r>
      <w:r w:rsidR="0013759A">
        <w:rPr>
          <w:rFonts w:hint="eastAsia"/>
          <w:lang w:val="en-US" w:eastAsia="zh-CN"/>
        </w:rPr>
        <w:t xml:space="preserve"> or via</w:t>
      </w:r>
      <w:r w:rsidR="001D5D58">
        <w:rPr>
          <w:rFonts w:hint="eastAsia"/>
          <w:lang w:val="en-US" w:eastAsia="zh-CN"/>
        </w:rPr>
        <w:t xml:space="preserve"> one or more </w:t>
      </w:r>
      <w:r w:rsidR="0013759A">
        <w:rPr>
          <w:rFonts w:hint="eastAsia"/>
          <w:lang w:val="en-US" w:eastAsia="zh-CN"/>
        </w:rPr>
        <w:t xml:space="preserve">networks </w:t>
      </w:r>
      <w:r w:rsidR="001D5D58">
        <w:rPr>
          <w:rFonts w:hint="eastAsia"/>
          <w:lang w:val="en-US" w:eastAsia="zh-CN"/>
        </w:rPr>
        <w:t xml:space="preserve">based on </w:t>
      </w:r>
      <w:r w:rsidR="00A9630D">
        <w:rPr>
          <w:rFonts w:hint="eastAsia"/>
          <w:lang w:val="en-US" w:eastAsia="zh-CN"/>
        </w:rPr>
        <w:t xml:space="preserve">3GPP or </w:t>
      </w:r>
      <w:r w:rsidR="001D5D58">
        <w:rPr>
          <w:rFonts w:hint="eastAsia"/>
          <w:lang w:val="en-US" w:eastAsia="zh-CN"/>
        </w:rPr>
        <w:t>non-3GPP technology.</w:t>
      </w:r>
    </w:p>
    <w:p w:rsidR="005B0FAB" w:rsidRDefault="00907C66" w:rsidP="009C6312">
      <w:pPr>
        <w:spacing w:before="120" w:after="120"/>
        <w:rPr>
          <w:lang w:val="en-US" w:eastAsia="zh-CN"/>
        </w:rPr>
      </w:pPr>
      <w:r>
        <w:rPr>
          <w:rFonts w:hint="eastAsia"/>
          <w:lang w:val="en-US" w:eastAsia="zh-CN"/>
        </w:rPr>
        <w:t>In case of device-to-device communications, both devices are connected to 5G radio access network by user equipment.</w:t>
      </w:r>
    </w:p>
    <w:p w:rsidR="009C6312" w:rsidRDefault="009C6312" w:rsidP="009C6312">
      <w:pPr>
        <w:spacing w:before="120" w:after="120"/>
        <w:rPr>
          <w:lang w:val="en-US" w:eastAsia="zh-CN"/>
        </w:rPr>
      </w:pPr>
      <w:r>
        <w:rPr>
          <w:lang w:val="en-US" w:eastAsia="zh-CN"/>
        </w:rPr>
        <w:t>T</w:t>
      </w:r>
      <w:r>
        <w:rPr>
          <w:rFonts w:hint="eastAsia"/>
          <w:lang w:val="en-US" w:eastAsia="zh-CN"/>
        </w:rPr>
        <w:t xml:space="preserve">he entity in a </w:t>
      </w:r>
      <w:r w:rsidR="00907C66">
        <w:rPr>
          <w:rFonts w:hint="eastAsia"/>
          <w:lang w:val="en-US" w:eastAsia="zh-CN"/>
        </w:rPr>
        <w:t>device</w:t>
      </w:r>
      <w:r>
        <w:rPr>
          <w:rFonts w:hint="eastAsia"/>
          <w:lang w:val="en-US" w:eastAsia="zh-CN"/>
        </w:rPr>
        <w:t>, e.g.</w:t>
      </w:r>
      <w:r w:rsidR="00DD4011">
        <w:rPr>
          <w:lang w:val="en-US" w:eastAsia="zh-CN"/>
        </w:rPr>
        <w:t>,</w:t>
      </w:r>
      <w:r>
        <w:rPr>
          <w:rFonts w:hint="eastAsia"/>
          <w:lang w:val="en-US" w:eastAsia="zh-CN"/>
        </w:rPr>
        <w:t xml:space="preserve"> a process in a </w:t>
      </w:r>
      <w:r>
        <w:rPr>
          <w:lang w:val="en-US" w:eastAsia="zh-CN"/>
        </w:rPr>
        <w:t xml:space="preserve">sensor, </w:t>
      </w:r>
      <w:r w:rsidR="00907C66">
        <w:rPr>
          <w:rFonts w:hint="eastAsia"/>
          <w:lang w:val="en-US" w:eastAsia="zh-CN"/>
        </w:rPr>
        <w:t xml:space="preserve">or the </w:t>
      </w:r>
      <w:r w:rsidR="00DD4011">
        <w:rPr>
          <w:lang w:val="en-US" w:eastAsia="zh-CN"/>
        </w:rPr>
        <w:t>applications</w:t>
      </w:r>
      <w:r w:rsidR="00907C66">
        <w:rPr>
          <w:rFonts w:hint="eastAsia"/>
          <w:lang w:val="en-US" w:eastAsia="zh-CN"/>
        </w:rPr>
        <w:t xml:space="preserve"> in the application systems </w:t>
      </w:r>
      <w:r>
        <w:rPr>
          <w:lang w:val="en-US" w:eastAsia="zh-CN"/>
        </w:rPr>
        <w:t>which</w:t>
      </w:r>
      <w:r>
        <w:rPr>
          <w:rFonts w:hint="eastAsia"/>
          <w:lang w:val="en-US" w:eastAsia="zh-CN"/>
        </w:rPr>
        <w:t xml:space="preserve"> invokes communication </w:t>
      </w:r>
      <w:r>
        <w:rPr>
          <w:lang w:val="en-US" w:eastAsia="zh-CN"/>
        </w:rPr>
        <w:t>services,</w:t>
      </w:r>
      <w:r>
        <w:rPr>
          <w:rFonts w:hint="eastAsia"/>
          <w:lang w:val="en-US" w:eastAsia="zh-CN"/>
        </w:rPr>
        <w:t xml:space="preserve"> is called an </w:t>
      </w:r>
      <w:r w:rsidRPr="00A9630D">
        <w:rPr>
          <w:rFonts w:hint="eastAsia"/>
          <w:b/>
          <w:lang w:val="en-US" w:eastAsia="zh-CN"/>
        </w:rPr>
        <w:t>endpoint device</w:t>
      </w:r>
      <w:r>
        <w:rPr>
          <w:rFonts w:hint="eastAsia"/>
          <w:lang w:val="en-US" w:eastAsia="zh-CN"/>
        </w:rPr>
        <w:t xml:space="preserve">. </w:t>
      </w:r>
      <w:r w:rsidR="008E3740">
        <w:rPr>
          <w:rFonts w:hint="eastAsia"/>
          <w:lang w:val="en-US" w:eastAsia="zh-CN"/>
        </w:rPr>
        <w:t xml:space="preserve">The interface at which a </w:t>
      </w:r>
      <w:r w:rsidR="008E3740">
        <w:rPr>
          <w:lang w:val="en-US" w:eastAsia="zh-CN"/>
        </w:rPr>
        <w:t>protocol</w:t>
      </w:r>
      <w:r w:rsidR="008E3740">
        <w:rPr>
          <w:rFonts w:hint="eastAsia"/>
          <w:lang w:val="en-US" w:eastAsia="zh-CN"/>
        </w:rPr>
        <w:t xml:space="preserve"> layer service is invoked is called</w:t>
      </w:r>
      <w:r w:rsidR="00E60294">
        <w:rPr>
          <w:rFonts w:hint="eastAsia"/>
          <w:lang w:val="en-US" w:eastAsia="zh-CN"/>
        </w:rPr>
        <w:t xml:space="preserve"> a</w:t>
      </w:r>
      <w:r w:rsidR="008E3740">
        <w:rPr>
          <w:rFonts w:hint="eastAsia"/>
          <w:lang w:val="en-US" w:eastAsia="zh-CN"/>
        </w:rPr>
        <w:t xml:space="preserve"> </w:t>
      </w:r>
      <w:r w:rsidR="008E3740" w:rsidRPr="008E3740">
        <w:rPr>
          <w:rFonts w:hint="eastAsia"/>
          <w:b/>
          <w:lang w:val="en-US" w:eastAsia="zh-CN"/>
        </w:rPr>
        <w:t>service access point</w:t>
      </w:r>
      <w:r w:rsidR="008E3740">
        <w:rPr>
          <w:rFonts w:hint="eastAsia"/>
          <w:lang w:val="en-US" w:eastAsia="zh-CN"/>
        </w:rPr>
        <w:t>.</w:t>
      </w:r>
    </w:p>
    <w:p w:rsidR="00F06284" w:rsidRPr="005B0A31" w:rsidRDefault="008B3FA5" w:rsidP="005E5E2D">
      <w:pPr>
        <w:spacing w:before="120" w:after="120"/>
        <w:rPr>
          <w:lang w:val="en-US" w:eastAsia="zh-CN"/>
        </w:rPr>
      </w:pPr>
      <w:r>
        <w:rPr>
          <w:rFonts w:hint="eastAsia"/>
          <w:lang w:val="en-US" w:eastAsia="zh-CN"/>
        </w:rPr>
        <w:t xml:space="preserve">In a light weight implementation, some </w:t>
      </w:r>
      <w:r w:rsidR="00E905DB">
        <w:rPr>
          <w:rFonts w:hint="eastAsia"/>
          <w:lang w:val="en-US" w:eastAsia="zh-CN"/>
        </w:rPr>
        <w:t>or all</w:t>
      </w:r>
      <w:r>
        <w:rPr>
          <w:rFonts w:hint="eastAsia"/>
          <w:lang w:val="en-US" w:eastAsia="zh-CN"/>
        </w:rPr>
        <w:t xml:space="preserve"> of the higher layer protocol stacks, from application layer down to network layer, can be empty. The endpoint device invokes </w:t>
      </w:r>
      <w:r w:rsidR="00E60294">
        <w:rPr>
          <w:rFonts w:hint="eastAsia"/>
          <w:lang w:val="en-US" w:eastAsia="zh-CN"/>
        </w:rPr>
        <w:t xml:space="preserve">network </w:t>
      </w:r>
      <w:r>
        <w:rPr>
          <w:rFonts w:hint="eastAsia"/>
          <w:lang w:val="en-US" w:eastAsia="zh-CN"/>
        </w:rPr>
        <w:t>services provided by the 5G UE or NIC for communications.</w:t>
      </w:r>
    </w:p>
    <w:p w:rsidR="00F06284" w:rsidRDefault="00F06284" w:rsidP="005D2FB7">
      <w:pPr>
        <w:spacing w:before="240" w:after="120"/>
        <w:jc w:val="center"/>
        <w:rPr>
          <w:lang w:val="en-US" w:eastAsia="zh-CN"/>
        </w:rPr>
      </w:pPr>
      <w:r>
        <w:rPr>
          <w:noProof/>
          <w:lang w:eastAsia="en-GB"/>
        </w:rPr>
        <w:drawing>
          <wp:inline distT="0" distB="0" distL="0" distR="0">
            <wp:extent cx="5631180" cy="3063461"/>
            <wp:effectExtent l="19050" t="0" r="762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9047" cy="3067741"/>
                    </a:xfrm>
                    <a:prstGeom prst="rect">
                      <a:avLst/>
                    </a:prstGeom>
                    <a:noFill/>
                  </pic:spPr>
                </pic:pic>
              </a:graphicData>
            </a:graphic>
          </wp:inline>
        </w:drawing>
      </w:r>
    </w:p>
    <w:p w:rsidR="00A9630D" w:rsidRPr="005B0A31" w:rsidRDefault="005F71B1" w:rsidP="005B0A31">
      <w:pPr>
        <w:pStyle w:val="Figure"/>
        <w:rPr>
          <w:lang w:eastAsia="zh-CN"/>
        </w:rPr>
      </w:pPr>
      <w:bookmarkStart w:id="36" w:name="_Ref4506443"/>
      <w:r>
        <w:rPr>
          <w:rFonts w:hint="eastAsia"/>
          <w:lang w:eastAsia="zh-CN"/>
        </w:rPr>
        <w:t>R</w:t>
      </w:r>
      <w:r w:rsidR="00B7586E">
        <w:rPr>
          <w:rFonts w:hint="eastAsia"/>
          <w:lang w:eastAsia="zh-CN"/>
        </w:rPr>
        <w:t>eference framework of communication systems in vertical applications</w:t>
      </w:r>
      <w:bookmarkEnd w:id="36"/>
    </w:p>
    <w:p w:rsidR="00985473" w:rsidRDefault="00B7586E" w:rsidP="00B7586E">
      <w:pPr>
        <w:pStyle w:val="berschrift2"/>
        <w:rPr>
          <w:lang w:eastAsia="zh-CN"/>
        </w:rPr>
      </w:pPr>
      <w:bookmarkStart w:id="37" w:name="_Toc531536883"/>
      <w:bookmarkStart w:id="38" w:name="_Toc12957708"/>
      <w:r>
        <w:rPr>
          <w:rFonts w:eastAsiaTheme="minorEastAsia" w:hint="eastAsia"/>
          <w:lang w:eastAsia="zh-CN"/>
        </w:rPr>
        <w:t>Latency and jitter</w:t>
      </w:r>
      <w:bookmarkEnd w:id="37"/>
      <w:bookmarkEnd w:id="38"/>
    </w:p>
    <w:p w:rsidR="00611AC0" w:rsidRDefault="00FD1FA2" w:rsidP="00FD1FA2">
      <w:pPr>
        <w:spacing w:before="120" w:after="120"/>
        <w:rPr>
          <w:lang w:eastAsia="zh-CN"/>
        </w:rPr>
      </w:pPr>
      <w:r>
        <w:rPr>
          <w:rFonts w:hint="eastAsia"/>
          <w:lang w:val="en-US" w:eastAsia="zh-CN"/>
        </w:rPr>
        <w:t xml:space="preserve">With </w:t>
      </w:r>
      <w:r w:rsidR="007510AE">
        <w:rPr>
          <w:rFonts w:hint="eastAsia"/>
          <w:lang w:val="en-US" w:eastAsia="zh-CN"/>
        </w:rPr>
        <w:t>the above described</w:t>
      </w:r>
      <w:r>
        <w:rPr>
          <w:rFonts w:hint="eastAsia"/>
          <w:lang w:val="en-US" w:eastAsia="zh-CN"/>
        </w:rPr>
        <w:t xml:space="preserve"> framework in mind, </w:t>
      </w:r>
      <w:r w:rsidR="00611B3A">
        <w:rPr>
          <w:rFonts w:hint="eastAsia"/>
          <w:b/>
          <w:lang w:eastAsia="zh-CN"/>
        </w:rPr>
        <w:t>e</w:t>
      </w:r>
      <w:r w:rsidR="00611B3A">
        <w:rPr>
          <w:b/>
        </w:rPr>
        <w:t>nd-to-</w:t>
      </w:r>
      <w:r w:rsidR="00611B3A">
        <w:rPr>
          <w:rFonts w:hint="eastAsia"/>
          <w:b/>
          <w:lang w:eastAsia="zh-CN"/>
        </w:rPr>
        <w:t>e</w:t>
      </w:r>
      <w:r w:rsidR="00611B3A">
        <w:rPr>
          <w:b/>
        </w:rPr>
        <w:t xml:space="preserve">nd </w:t>
      </w:r>
      <w:r w:rsidR="00611B3A">
        <w:rPr>
          <w:rFonts w:hint="eastAsia"/>
          <w:b/>
          <w:lang w:eastAsia="zh-CN"/>
        </w:rPr>
        <w:t>l</w:t>
      </w:r>
      <w:r w:rsidR="00611AC0">
        <w:rPr>
          <w:b/>
        </w:rPr>
        <w:t>atency</w:t>
      </w:r>
      <w:r>
        <w:rPr>
          <w:rFonts w:hint="eastAsia"/>
          <w:b/>
          <w:lang w:eastAsia="zh-CN"/>
        </w:rPr>
        <w:t xml:space="preserve"> </w:t>
      </w:r>
      <w:r w:rsidRPr="00FD1FA2">
        <w:rPr>
          <w:rFonts w:hint="eastAsia"/>
          <w:lang w:eastAsia="zh-CN"/>
        </w:rPr>
        <w:t>is defined as</w:t>
      </w:r>
      <w:r>
        <w:rPr>
          <w:rFonts w:hint="eastAsia"/>
          <w:b/>
          <w:lang w:eastAsia="zh-CN"/>
        </w:rPr>
        <w:t xml:space="preserve"> </w:t>
      </w:r>
      <w:r w:rsidR="00611AC0" w:rsidRPr="00CD6C0E">
        <w:t>the time that takes to transfer a given piece of information from a source</w:t>
      </w:r>
      <w:r>
        <w:rPr>
          <w:rFonts w:hint="eastAsia"/>
          <w:lang w:eastAsia="zh-CN"/>
        </w:rPr>
        <w:t xml:space="preserve"> endpoint device</w:t>
      </w:r>
      <w:r w:rsidR="00611AC0" w:rsidRPr="00CD6C0E">
        <w:t xml:space="preserve"> to a destination</w:t>
      </w:r>
      <w:r>
        <w:rPr>
          <w:rFonts w:hint="eastAsia"/>
          <w:lang w:eastAsia="zh-CN"/>
        </w:rPr>
        <w:t xml:space="preserve"> endpoint device</w:t>
      </w:r>
      <w:r w:rsidR="00611AC0" w:rsidRPr="00CD6C0E">
        <w:t xml:space="preserve">, measured at the </w:t>
      </w:r>
      <w:r w:rsidR="00BF519D">
        <w:rPr>
          <w:rFonts w:hint="eastAsia"/>
          <w:lang w:eastAsia="zh-CN"/>
        </w:rPr>
        <w:t>application service access points</w:t>
      </w:r>
      <w:r w:rsidR="00611AC0" w:rsidRPr="00CD6C0E">
        <w:t>, from the moment it is transmitted by the source</w:t>
      </w:r>
      <w:r>
        <w:rPr>
          <w:rFonts w:hint="eastAsia"/>
          <w:lang w:eastAsia="zh-CN"/>
        </w:rPr>
        <w:t xml:space="preserve"> endpoint device</w:t>
      </w:r>
      <w:r w:rsidR="00611AC0" w:rsidRPr="00CD6C0E">
        <w:t xml:space="preserve"> to the moment it is successfully received at the destination</w:t>
      </w:r>
      <w:r>
        <w:rPr>
          <w:rFonts w:hint="eastAsia"/>
          <w:lang w:eastAsia="zh-CN"/>
        </w:rPr>
        <w:t xml:space="preserve"> endpoint device</w:t>
      </w:r>
      <w:r w:rsidR="00611AC0" w:rsidRPr="00CD6C0E">
        <w:t>.</w:t>
      </w:r>
      <w:r w:rsidR="000C3DFE">
        <w:rPr>
          <w:rFonts w:hint="eastAsia"/>
          <w:lang w:eastAsia="zh-CN"/>
        </w:rPr>
        <w:t xml:space="preserve"> In </w:t>
      </w:r>
      <w:r w:rsidR="00845A6F">
        <w:rPr>
          <w:lang w:eastAsia="zh-CN"/>
        </w:rPr>
        <w:fldChar w:fldCharType="begin"/>
      </w:r>
      <w:r w:rsidR="00F30EA9">
        <w:rPr>
          <w:lang w:eastAsia="zh-CN"/>
        </w:rPr>
        <w:instrText xml:space="preserve"> </w:instrText>
      </w:r>
      <w:r w:rsidR="00F30EA9">
        <w:rPr>
          <w:rFonts w:hint="eastAsia"/>
          <w:lang w:eastAsia="zh-CN"/>
        </w:rPr>
        <w:instrText>REF _Ref4506473 \r \h</w:instrText>
      </w:r>
      <w:r w:rsidR="00F30EA9">
        <w:rPr>
          <w:lang w:eastAsia="zh-CN"/>
        </w:rPr>
        <w:instrText xml:space="preserve"> </w:instrText>
      </w:r>
      <w:r w:rsidR="00845A6F">
        <w:rPr>
          <w:lang w:eastAsia="zh-CN"/>
        </w:rPr>
      </w:r>
      <w:r w:rsidR="00845A6F">
        <w:rPr>
          <w:lang w:eastAsia="zh-CN"/>
        </w:rPr>
        <w:fldChar w:fldCharType="separate"/>
      </w:r>
      <w:r w:rsidR="00183378">
        <w:rPr>
          <w:lang w:eastAsia="zh-CN"/>
        </w:rPr>
        <w:t>Fig. 2</w:t>
      </w:r>
      <w:r w:rsidR="00845A6F">
        <w:rPr>
          <w:lang w:eastAsia="zh-CN"/>
        </w:rPr>
        <w:fldChar w:fldCharType="end"/>
      </w:r>
      <w:r w:rsidR="000C3DFE">
        <w:rPr>
          <w:rFonts w:hint="eastAsia"/>
          <w:lang w:eastAsia="zh-CN"/>
        </w:rPr>
        <w:t>, t</w:t>
      </w:r>
      <w:r w:rsidR="000C3DFE" w:rsidRPr="007510AE">
        <w:rPr>
          <w:rFonts w:hint="eastAsia"/>
          <w:vertAlign w:val="subscript"/>
          <w:lang w:eastAsia="zh-CN"/>
        </w:rPr>
        <w:t>7</w:t>
      </w:r>
      <w:r w:rsidR="000C3DFE">
        <w:rPr>
          <w:rFonts w:hint="eastAsia"/>
          <w:lang w:eastAsia="zh-CN"/>
        </w:rPr>
        <w:t>-t</w:t>
      </w:r>
      <w:r w:rsidR="000C3DFE" w:rsidRPr="007510AE">
        <w:rPr>
          <w:rFonts w:hint="eastAsia"/>
          <w:vertAlign w:val="subscript"/>
          <w:lang w:eastAsia="zh-CN"/>
        </w:rPr>
        <w:t>1</w:t>
      </w:r>
      <w:r w:rsidR="000C3DFE">
        <w:rPr>
          <w:rFonts w:hint="eastAsia"/>
          <w:lang w:eastAsia="zh-CN"/>
        </w:rPr>
        <w:t xml:space="preserve"> and t</w:t>
      </w:r>
      <w:r w:rsidR="000C3DFE" w:rsidRPr="007510AE">
        <w:rPr>
          <w:rFonts w:hint="eastAsia"/>
          <w:vertAlign w:val="subscript"/>
          <w:lang w:eastAsia="zh-CN"/>
        </w:rPr>
        <w:t>14</w:t>
      </w:r>
      <w:r w:rsidR="000C3DFE">
        <w:rPr>
          <w:rFonts w:hint="eastAsia"/>
          <w:lang w:eastAsia="zh-CN"/>
        </w:rPr>
        <w:t>-t</w:t>
      </w:r>
      <w:r w:rsidR="000C3DFE" w:rsidRPr="007510AE">
        <w:rPr>
          <w:rFonts w:hint="eastAsia"/>
          <w:vertAlign w:val="subscript"/>
          <w:lang w:eastAsia="zh-CN"/>
        </w:rPr>
        <w:t>8</w:t>
      </w:r>
      <w:r w:rsidR="007510AE">
        <w:rPr>
          <w:rFonts w:hint="eastAsia"/>
          <w:lang w:eastAsia="zh-CN"/>
        </w:rPr>
        <w:t xml:space="preserve"> are end-to-end l</w:t>
      </w:r>
      <w:r w:rsidR="000C3DFE">
        <w:rPr>
          <w:rFonts w:hint="eastAsia"/>
          <w:lang w:eastAsia="zh-CN"/>
        </w:rPr>
        <w:t>atency.</w:t>
      </w:r>
    </w:p>
    <w:p w:rsidR="000C3DFE" w:rsidRDefault="000C3DFE" w:rsidP="00FD1FA2">
      <w:pPr>
        <w:spacing w:before="120" w:after="120"/>
        <w:rPr>
          <w:lang w:eastAsia="zh-CN"/>
        </w:rPr>
      </w:pPr>
      <w:r w:rsidRPr="00611B3A">
        <w:rPr>
          <w:rFonts w:hint="eastAsia"/>
          <w:b/>
          <w:lang w:eastAsia="zh-CN"/>
        </w:rPr>
        <w:t>Latency at air-interface</w:t>
      </w:r>
      <w:r>
        <w:rPr>
          <w:rFonts w:hint="eastAsia"/>
          <w:lang w:eastAsia="zh-CN"/>
        </w:rPr>
        <w:t xml:space="preserve"> is defined as t</w:t>
      </w:r>
      <w:r w:rsidRPr="007510AE">
        <w:rPr>
          <w:rFonts w:hint="eastAsia"/>
          <w:vertAlign w:val="subscript"/>
          <w:lang w:eastAsia="zh-CN"/>
        </w:rPr>
        <w:t>4</w:t>
      </w:r>
      <w:r>
        <w:rPr>
          <w:rFonts w:hint="eastAsia"/>
          <w:lang w:eastAsia="zh-CN"/>
        </w:rPr>
        <w:t>-t</w:t>
      </w:r>
      <w:r w:rsidRPr="007510AE">
        <w:rPr>
          <w:rFonts w:hint="eastAsia"/>
          <w:vertAlign w:val="subscript"/>
          <w:lang w:eastAsia="zh-CN"/>
        </w:rPr>
        <w:t>3</w:t>
      </w:r>
      <w:r>
        <w:rPr>
          <w:rFonts w:hint="eastAsia"/>
          <w:lang w:eastAsia="zh-CN"/>
        </w:rPr>
        <w:t xml:space="preserve"> for uplink and t</w:t>
      </w:r>
      <w:r w:rsidRPr="007510AE">
        <w:rPr>
          <w:rFonts w:hint="eastAsia"/>
          <w:vertAlign w:val="subscript"/>
          <w:lang w:eastAsia="zh-CN"/>
        </w:rPr>
        <w:t>12</w:t>
      </w:r>
      <w:r>
        <w:rPr>
          <w:rFonts w:hint="eastAsia"/>
          <w:lang w:eastAsia="zh-CN"/>
        </w:rPr>
        <w:t>-t</w:t>
      </w:r>
      <w:r w:rsidRPr="007510AE">
        <w:rPr>
          <w:rFonts w:hint="eastAsia"/>
          <w:vertAlign w:val="subscript"/>
          <w:lang w:eastAsia="zh-CN"/>
        </w:rPr>
        <w:t>11</w:t>
      </w:r>
      <w:r>
        <w:rPr>
          <w:rFonts w:hint="eastAsia"/>
          <w:lang w:eastAsia="zh-CN"/>
        </w:rPr>
        <w:t xml:space="preserve"> for down link.</w:t>
      </w:r>
      <w:r w:rsidR="00611B3A">
        <w:rPr>
          <w:rFonts w:hint="eastAsia"/>
          <w:lang w:eastAsia="zh-CN"/>
        </w:rPr>
        <w:t xml:space="preserve"> </w:t>
      </w:r>
    </w:p>
    <w:p w:rsidR="000A2DFD" w:rsidRDefault="00C700E5">
      <w:pPr>
        <w:spacing w:before="120" w:after="120"/>
        <w:rPr>
          <w:lang w:val="en-US" w:eastAsia="zh-CN"/>
        </w:rPr>
      </w:pPr>
      <w:r w:rsidRPr="00C700E5">
        <w:rPr>
          <w:lang w:val="en-US" w:eastAsia="zh-CN"/>
        </w:rPr>
        <w:lastRenderedPageBreak/>
        <w:t>Please note that there are other definitions of end to end latency. For example, in NGMN “Extreme Requirements” project, e</w:t>
      </w:r>
      <w:r w:rsidR="000A2DFD">
        <w:rPr>
          <w:lang w:val="en-US" w:eastAsia="zh-CN"/>
        </w:rPr>
        <w:t>nd to end latency is defined as</w:t>
      </w:r>
      <w:r w:rsidR="000A2DFD">
        <w:rPr>
          <w:rFonts w:hint="eastAsia"/>
          <w:lang w:val="en-US" w:eastAsia="zh-CN"/>
        </w:rPr>
        <w:t xml:space="preserve"> </w:t>
      </w:r>
      <w:r w:rsidRPr="00C700E5">
        <w:rPr>
          <w:lang w:val="en-US" w:eastAsia="zh-CN"/>
        </w:rPr>
        <w:t>the time that takes to transfer application-layer data of a given size from a source to a destination, from the moment it is transmitted by the source to the moment it is successfully received at the destination (one-way latency). In other words, the E2E latency is measured from the L7/6 interface on the end system side to the L7/6 interface on the AS side, or vice versa.</w:t>
      </w:r>
      <w:r w:rsidR="000A2DFD">
        <w:rPr>
          <w:rFonts w:hint="eastAsia"/>
          <w:lang w:val="en-US" w:eastAsia="zh-CN"/>
        </w:rPr>
        <w:t xml:space="preserve"> </w:t>
      </w:r>
      <w:r w:rsidRPr="00C700E5">
        <w:rPr>
          <w:lang w:val="en-US" w:eastAsia="zh-CN"/>
        </w:rPr>
        <w:t>For the purpose of that project, it might be appropriate to exclude application protocol handling time from the end to end latency. We take the approach to consider the complete communication protocol stack, although some layers can be empty in some specific implementations.</w:t>
      </w:r>
    </w:p>
    <w:p w:rsidR="00B7586E" w:rsidRDefault="001112BE" w:rsidP="007510AE">
      <w:pPr>
        <w:keepNext/>
        <w:rPr>
          <w:lang w:eastAsia="zh-CN"/>
        </w:rPr>
      </w:pPr>
      <w:r>
        <w:rPr>
          <w:rFonts w:hint="eastAsia"/>
          <w:lang w:eastAsia="zh-CN"/>
        </w:rPr>
        <w:t xml:space="preserve">In some use cases, </w:t>
      </w:r>
      <w:r w:rsidR="006C00DA" w:rsidRPr="006C00DA">
        <w:rPr>
          <w:b/>
          <w:lang w:eastAsia="zh-CN"/>
        </w:rPr>
        <w:t xml:space="preserve">round trip </w:t>
      </w:r>
      <w:r w:rsidR="006E7191">
        <w:rPr>
          <w:rFonts w:hint="eastAsia"/>
          <w:b/>
          <w:lang w:eastAsia="zh-CN"/>
        </w:rPr>
        <w:t>delay</w:t>
      </w:r>
      <w:r>
        <w:rPr>
          <w:rFonts w:hint="eastAsia"/>
          <w:lang w:eastAsia="zh-CN"/>
        </w:rPr>
        <w:t xml:space="preserve"> is an important performance parameter, which is defined as the time that takes to transfer a given piece of information from a source end point device to a destination endpoint device, for the information being processed at the destination endpoint device and a response being transmitted back to the source endpoint device.</w:t>
      </w:r>
      <w:r w:rsidR="00C4083F">
        <w:rPr>
          <w:rFonts w:hint="eastAsia"/>
          <w:lang w:eastAsia="zh-CN"/>
        </w:rPr>
        <w:t xml:space="preserve"> In </w:t>
      </w:r>
      <w:r w:rsidR="00845A6F">
        <w:rPr>
          <w:lang w:eastAsia="zh-CN"/>
        </w:rPr>
        <w:fldChar w:fldCharType="begin"/>
      </w:r>
      <w:r w:rsidR="00C4083F">
        <w:rPr>
          <w:lang w:eastAsia="zh-CN"/>
        </w:rPr>
        <w:instrText xml:space="preserve"> </w:instrText>
      </w:r>
      <w:r w:rsidR="00C4083F">
        <w:rPr>
          <w:rFonts w:hint="eastAsia"/>
          <w:lang w:eastAsia="zh-CN"/>
        </w:rPr>
        <w:instrText>REF _Ref4506473 \r \h</w:instrText>
      </w:r>
      <w:r w:rsidR="00C4083F">
        <w:rPr>
          <w:lang w:eastAsia="zh-CN"/>
        </w:rPr>
        <w:instrText xml:space="preserve"> </w:instrText>
      </w:r>
      <w:r w:rsidR="00845A6F">
        <w:rPr>
          <w:lang w:eastAsia="zh-CN"/>
        </w:rPr>
      </w:r>
      <w:r w:rsidR="00845A6F">
        <w:rPr>
          <w:lang w:eastAsia="zh-CN"/>
        </w:rPr>
        <w:fldChar w:fldCharType="separate"/>
      </w:r>
      <w:r w:rsidR="00183378">
        <w:rPr>
          <w:lang w:eastAsia="zh-CN"/>
        </w:rPr>
        <w:t>Fig. 2</w:t>
      </w:r>
      <w:r w:rsidR="00845A6F">
        <w:rPr>
          <w:lang w:eastAsia="zh-CN"/>
        </w:rPr>
        <w:fldChar w:fldCharType="end"/>
      </w:r>
      <w:r>
        <w:rPr>
          <w:rFonts w:hint="eastAsia"/>
          <w:lang w:eastAsia="zh-CN"/>
        </w:rPr>
        <w:t>, t</w:t>
      </w:r>
      <w:r w:rsidR="006C00DA" w:rsidRPr="006C00DA">
        <w:rPr>
          <w:vertAlign w:val="subscript"/>
          <w:lang w:eastAsia="zh-CN"/>
        </w:rPr>
        <w:t>14</w:t>
      </w:r>
      <w:r>
        <w:rPr>
          <w:rFonts w:hint="eastAsia"/>
          <w:lang w:eastAsia="zh-CN"/>
        </w:rPr>
        <w:t>-t</w:t>
      </w:r>
      <w:r w:rsidR="006C00DA" w:rsidRPr="006C00DA">
        <w:rPr>
          <w:vertAlign w:val="subscript"/>
          <w:lang w:eastAsia="zh-CN"/>
        </w:rPr>
        <w:t>1</w:t>
      </w:r>
      <w:r>
        <w:rPr>
          <w:rFonts w:hint="eastAsia"/>
          <w:lang w:eastAsia="zh-CN"/>
        </w:rPr>
        <w:t xml:space="preserve"> is the round trip time.</w:t>
      </w:r>
    </w:p>
    <w:p w:rsidR="005F71B1" w:rsidRDefault="005F71B1" w:rsidP="00FD1FA2">
      <w:pPr>
        <w:spacing w:before="120" w:after="120"/>
        <w:rPr>
          <w:lang w:eastAsia="zh-CN"/>
        </w:rPr>
      </w:pPr>
    </w:p>
    <w:p w:rsidR="00B7586E" w:rsidRDefault="00F06284" w:rsidP="00A71F59">
      <w:pPr>
        <w:jc w:val="center"/>
        <w:rPr>
          <w:lang w:eastAsia="zh-CN"/>
        </w:rPr>
      </w:pPr>
      <w:r>
        <w:rPr>
          <w:noProof/>
          <w:lang w:eastAsia="en-GB"/>
        </w:rPr>
        <w:drawing>
          <wp:inline distT="0" distB="0" distL="0" distR="0">
            <wp:extent cx="5742828" cy="3124200"/>
            <wp:effectExtent l="1905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2287" cy="3123906"/>
                    </a:xfrm>
                    <a:prstGeom prst="rect">
                      <a:avLst/>
                    </a:prstGeom>
                    <a:noFill/>
                  </pic:spPr>
                </pic:pic>
              </a:graphicData>
            </a:graphic>
          </wp:inline>
        </w:drawing>
      </w:r>
    </w:p>
    <w:p w:rsidR="00BD2B79" w:rsidRDefault="005F71B1">
      <w:pPr>
        <w:pStyle w:val="Figure"/>
        <w:rPr>
          <w:lang w:eastAsia="zh-CN"/>
        </w:rPr>
      </w:pPr>
      <w:bookmarkStart w:id="39" w:name="_Ref4506473"/>
      <w:r>
        <w:rPr>
          <w:rFonts w:hint="eastAsia"/>
          <w:lang w:eastAsia="zh-CN"/>
        </w:rPr>
        <w:t>Reference points of latency definition</w:t>
      </w:r>
      <w:bookmarkEnd w:id="39"/>
    </w:p>
    <w:p w:rsidR="005F71B1" w:rsidRDefault="005F71B1" w:rsidP="005F71B1">
      <w:pPr>
        <w:rPr>
          <w:lang w:eastAsia="zh-CN"/>
        </w:rPr>
      </w:pPr>
    </w:p>
    <w:p w:rsidR="006871A6" w:rsidRPr="00A71F59" w:rsidRDefault="00D73398" w:rsidP="00611B3A">
      <w:pPr>
        <w:rPr>
          <w:rStyle w:val="Fett"/>
          <w:b w:val="0"/>
          <w:bCs w:val="0"/>
          <w:lang w:eastAsia="zh-CN"/>
        </w:rPr>
      </w:pPr>
      <w:r w:rsidRPr="00CD6C0E">
        <w:rPr>
          <w:lang w:eastAsia="ja-JP"/>
        </w:rPr>
        <w:t xml:space="preserve">The </w:t>
      </w:r>
      <w:r w:rsidRPr="00611B3A">
        <w:rPr>
          <w:b/>
          <w:lang w:eastAsia="ja-JP"/>
        </w:rPr>
        <w:t>jitter</w:t>
      </w:r>
      <w:r w:rsidRPr="00CD6C0E">
        <w:rPr>
          <w:lang w:eastAsia="ja-JP"/>
        </w:rPr>
        <w:t xml:space="preserve"> is the variation of a (characteristic) time parameter. An example is the variation of the end-to-end latency. If not stated otherwise, jitter specifies the symmetric value range around the target value (target value </w:t>
      </w:r>
      <w:r w:rsidRPr="00CD6C0E">
        <w:rPr>
          <w:lang w:eastAsia="ja-JP"/>
        </w:rPr>
        <w:sym w:font="Symbol" w:char="F0B1"/>
      </w:r>
      <w:r w:rsidRPr="00CD6C0E">
        <w:rPr>
          <w:lang w:eastAsia="ja-JP"/>
        </w:rPr>
        <w:t xml:space="preserve"> jitter/2). If the actual time value is outside this interval, the transmission was not successful.</w:t>
      </w:r>
    </w:p>
    <w:p w:rsidR="00B7586E" w:rsidRDefault="00B7586E" w:rsidP="00B7586E">
      <w:pPr>
        <w:pStyle w:val="berschrift2"/>
        <w:rPr>
          <w:lang w:eastAsia="zh-CN"/>
        </w:rPr>
      </w:pPr>
      <w:bookmarkStart w:id="40" w:name="_Toc531536884"/>
      <w:bookmarkStart w:id="41" w:name="_Ref6393227"/>
      <w:bookmarkStart w:id="42" w:name="_Toc12957709"/>
      <w:r>
        <w:rPr>
          <w:rFonts w:eastAsiaTheme="minorEastAsia" w:hint="eastAsia"/>
          <w:lang w:eastAsia="zh-CN"/>
        </w:rPr>
        <w:t>Reliability</w:t>
      </w:r>
      <w:bookmarkEnd w:id="40"/>
      <w:bookmarkEnd w:id="41"/>
      <w:bookmarkEnd w:id="42"/>
    </w:p>
    <w:p w:rsidR="00E400B9" w:rsidRDefault="00E400B9" w:rsidP="00E400B9">
      <w:pPr>
        <w:rPr>
          <w:lang w:eastAsia="zh-CN"/>
        </w:rPr>
      </w:pPr>
      <w:r>
        <w:rPr>
          <w:rFonts w:hint="eastAsia"/>
          <w:b/>
          <w:lang w:eastAsia="zh-CN"/>
        </w:rPr>
        <w:t>Reliability</w:t>
      </w:r>
      <w:r>
        <w:rPr>
          <w:rFonts w:hint="eastAsia"/>
          <w:lang w:eastAsia="zh-CN"/>
        </w:rPr>
        <w:t xml:space="preserve"> is defined as </w:t>
      </w:r>
      <w:r>
        <w:t>p</w:t>
      </w:r>
      <w:r w:rsidRPr="00D11CBF">
        <w:t xml:space="preserve">ercentage value of </w:t>
      </w:r>
      <w:r>
        <w:t>t</w:t>
      </w:r>
      <w:r w:rsidRPr="00736B3F">
        <w:t>he amount of sent packets</w:t>
      </w:r>
      <w:r>
        <w:rPr>
          <w:rFonts w:hint="eastAsia"/>
          <w:lang w:eastAsia="zh-CN"/>
        </w:rPr>
        <w:t>/messages</w:t>
      </w:r>
      <w:r w:rsidRPr="00736B3F">
        <w:t xml:space="preserve"> successfully delivered to a given node within the time constraint required by the targeted service, divided by the total number of sent packets</w:t>
      </w:r>
      <w:r>
        <w:rPr>
          <w:rFonts w:hint="eastAsia"/>
          <w:lang w:eastAsia="zh-CN"/>
        </w:rPr>
        <w:t>/messages</w:t>
      </w:r>
      <w:r w:rsidRPr="00736B3F">
        <w:t>.</w:t>
      </w:r>
      <w:r>
        <w:rPr>
          <w:rFonts w:hint="eastAsia"/>
          <w:lang w:eastAsia="zh-CN"/>
        </w:rPr>
        <w:t xml:space="preserve"> Depending on the protocol layer the packets are referred to, two </w:t>
      </w:r>
      <w:r>
        <w:rPr>
          <w:lang w:eastAsia="zh-CN"/>
        </w:rPr>
        <w:t>variances</w:t>
      </w:r>
      <w:r>
        <w:rPr>
          <w:rFonts w:hint="eastAsia"/>
          <w:lang w:eastAsia="zh-CN"/>
        </w:rPr>
        <w:t xml:space="preserve"> are defined:</w:t>
      </w:r>
    </w:p>
    <w:p w:rsidR="00E400B9" w:rsidRPr="00A71F59" w:rsidRDefault="00E400B9" w:rsidP="0048228B">
      <w:pPr>
        <w:rPr>
          <w:b/>
          <w:lang w:eastAsia="zh-CN"/>
        </w:rPr>
      </w:pPr>
    </w:p>
    <w:p w:rsidR="006E19A1" w:rsidRDefault="001D7719">
      <w:pPr>
        <w:pStyle w:val="Listenabsatz"/>
        <w:numPr>
          <w:ilvl w:val="0"/>
          <w:numId w:val="40"/>
        </w:numPr>
        <w:rPr>
          <w:lang w:eastAsia="zh-CN"/>
        </w:rPr>
      </w:pPr>
      <w:r w:rsidRPr="000864F3">
        <w:rPr>
          <w:rFonts w:hint="eastAsia"/>
          <w:b/>
          <w:lang w:eastAsia="zh-CN"/>
        </w:rPr>
        <w:t>End-to-end r</w:t>
      </w:r>
      <w:r w:rsidR="00611AC0" w:rsidRPr="000864F3">
        <w:rPr>
          <w:b/>
        </w:rPr>
        <w:t>eliability</w:t>
      </w:r>
      <w:r w:rsidR="0048228B">
        <w:rPr>
          <w:rFonts w:hint="eastAsia"/>
          <w:lang w:eastAsia="zh-CN"/>
        </w:rPr>
        <w:t xml:space="preserve"> is defined as </w:t>
      </w:r>
      <w:r w:rsidR="00611AC0">
        <w:t>p</w:t>
      </w:r>
      <w:r w:rsidR="00611AC0" w:rsidRPr="00D11CBF">
        <w:t xml:space="preserve">ercentage value of </w:t>
      </w:r>
      <w:r w:rsidR="00611AC0">
        <w:t>t</w:t>
      </w:r>
      <w:r w:rsidR="00611AC0" w:rsidRPr="00736B3F">
        <w:t xml:space="preserve">he amount of sent </w:t>
      </w:r>
      <w:r>
        <w:rPr>
          <w:rFonts w:hint="eastAsia"/>
          <w:lang w:eastAsia="zh-CN"/>
        </w:rPr>
        <w:t>application</w:t>
      </w:r>
      <w:r w:rsidR="00611AC0" w:rsidRPr="00736B3F">
        <w:t xml:space="preserve"> layer packets successfully delivered to a given node within the time constraint required by the targeted service, divided by the total number of sent </w:t>
      </w:r>
      <w:r>
        <w:rPr>
          <w:rFonts w:hint="eastAsia"/>
          <w:lang w:eastAsia="zh-CN"/>
        </w:rPr>
        <w:t>application</w:t>
      </w:r>
      <w:r w:rsidR="00611AC0" w:rsidRPr="00736B3F">
        <w:t xml:space="preserve"> layer packets.</w:t>
      </w:r>
    </w:p>
    <w:p w:rsidR="001D7719" w:rsidRDefault="001D7719" w:rsidP="0048228B">
      <w:pPr>
        <w:rPr>
          <w:lang w:eastAsia="zh-CN"/>
        </w:rPr>
      </w:pPr>
    </w:p>
    <w:p w:rsidR="006E19A1" w:rsidRDefault="001D7719">
      <w:pPr>
        <w:pStyle w:val="Listenabsatz"/>
        <w:numPr>
          <w:ilvl w:val="0"/>
          <w:numId w:val="40"/>
        </w:numPr>
        <w:rPr>
          <w:lang w:eastAsia="zh-CN"/>
        </w:rPr>
      </w:pPr>
      <w:r w:rsidRPr="000864F3">
        <w:rPr>
          <w:rFonts w:hint="eastAsia"/>
          <w:b/>
          <w:lang w:eastAsia="zh-CN"/>
        </w:rPr>
        <w:lastRenderedPageBreak/>
        <w:t>Network r</w:t>
      </w:r>
      <w:r w:rsidRPr="000864F3">
        <w:rPr>
          <w:b/>
        </w:rPr>
        <w:t>eliability</w:t>
      </w:r>
      <w:r w:rsidR="00E400B9">
        <w:rPr>
          <w:rFonts w:hint="eastAsia"/>
          <w:lang w:eastAsia="zh-CN"/>
        </w:rPr>
        <w:t xml:space="preserve"> </w:t>
      </w:r>
      <w:r>
        <w:rPr>
          <w:rFonts w:hint="eastAsia"/>
          <w:lang w:eastAsia="zh-CN"/>
        </w:rPr>
        <w:t xml:space="preserve">is defined as </w:t>
      </w:r>
      <w:r>
        <w:t>p</w:t>
      </w:r>
      <w:r w:rsidRPr="00D11CBF">
        <w:t xml:space="preserve">ercentage value of </w:t>
      </w:r>
      <w:r>
        <w:t>t</w:t>
      </w:r>
      <w:r w:rsidRPr="00736B3F">
        <w:t>he amount of sent network layer packets successfully delivered to a given node within the time constraint required by the targeted service, divided by the total number of sent network layer packets.</w:t>
      </w:r>
      <w:r w:rsidR="00E400B9">
        <w:rPr>
          <w:rFonts w:hint="eastAsia"/>
          <w:lang w:eastAsia="zh-CN"/>
        </w:rPr>
        <w:t xml:space="preserve"> This is the definition of reliability in</w:t>
      </w:r>
      <w:r w:rsidR="00701603">
        <w:rPr>
          <w:rFonts w:hint="eastAsia"/>
          <w:lang w:eastAsia="zh-CN"/>
        </w:rPr>
        <w:t xml:space="preserve"> 3GPP TS 22.261</w:t>
      </w:r>
      <w:r w:rsidR="006F33A3">
        <w:rPr>
          <w:rFonts w:hint="eastAsia"/>
          <w:lang w:eastAsia="zh-CN"/>
        </w:rPr>
        <w:t xml:space="preserve"> </w:t>
      </w:r>
      <w:r w:rsidR="00845A6F">
        <w:rPr>
          <w:lang w:eastAsia="zh-CN"/>
        </w:rPr>
        <w:fldChar w:fldCharType="begin"/>
      </w:r>
      <w:r w:rsidR="006F33A3">
        <w:rPr>
          <w:lang w:eastAsia="zh-CN"/>
        </w:rPr>
        <w:instrText xml:space="preserve"> </w:instrText>
      </w:r>
      <w:r w:rsidR="006F33A3">
        <w:rPr>
          <w:rFonts w:hint="eastAsia"/>
          <w:lang w:eastAsia="zh-CN"/>
        </w:rPr>
        <w:instrText>REF _Ref8372142 \r \h</w:instrText>
      </w:r>
      <w:r w:rsidR="006F33A3">
        <w:rPr>
          <w:lang w:eastAsia="zh-CN"/>
        </w:rPr>
        <w:instrText xml:space="preserve"> </w:instrText>
      </w:r>
      <w:r w:rsidR="00845A6F">
        <w:rPr>
          <w:lang w:eastAsia="zh-CN"/>
        </w:rPr>
      </w:r>
      <w:r w:rsidR="00845A6F">
        <w:rPr>
          <w:lang w:eastAsia="zh-CN"/>
        </w:rPr>
        <w:fldChar w:fldCharType="separate"/>
      </w:r>
      <w:r w:rsidR="00183378">
        <w:rPr>
          <w:lang w:eastAsia="zh-CN"/>
        </w:rPr>
        <w:t>[6]</w:t>
      </w:r>
      <w:r w:rsidR="00845A6F">
        <w:rPr>
          <w:lang w:eastAsia="zh-CN"/>
        </w:rPr>
        <w:fldChar w:fldCharType="end"/>
      </w:r>
      <w:r w:rsidR="00E400B9">
        <w:rPr>
          <w:rFonts w:hint="eastAsia"/>
          <w:lang w:eastAsia="zh-CN"/>
        </w:rPr>
        <w:t>.</w:t>
      </w:r>
    </w:p>
    <w:p w:rsidR="00E400B9" w:rsidRDefault="00E400B9" w:rsidP="001D7719">
      <w:pPr>
        <w:rPr>
          <w:lang w:eastAsia="zh-CN"/>
        </w:rPr>
      </w:pPr>
    </w:p>
    <w:p w:rsidR="00E400B9" w:rsidRDefault="00E400B9" w:rsidP="001D7719">
      <w:pPr>
        <w:rPr>
          <w:lang w:eastAsia="zh-CN"/>
        </w:rPr>
      </w:pPr>
      <w:r>
        <w:rPr>
          <w:rFonts w:hint="eastAsia"/>
          <w:lang w:eastAsia="zh-CN"/>
        </w:rPr>
        <w:t xml:space="preserve">The reliability definition adopted in this document is in line with that commonly used in telecom industry but different from </w:t>
      </w:r>
      <w:r w:rsidR="00F67025">
        <w:rPr>
          <w:rFonts w:hint="eastAsia"/>
          <w:lang w:eastAsia="zh-CN"/>
        </w:rPr>
        <w:t xml:space="preserve">the </w:t>
      </w:r>
      <w:r w:rsidR="00333CB6" w:rsidRPr="00333CB6">
        <w:rPr>
          <w:b/>
          <w:lang w:eastAsia="zh-CN"/>
        </w:rPr>
        <w:t>communication service reliability</w:t>
      </w:r>
      <w:r>
        <w:rPr>
          <w:rFonts w:hint="eastAsia"/>
          <w:lang w:eastAsia="zh-CN"/>
        </w:rPr>
        <w:t xml:space="preserve"> </w:t>
      </w:r>
      <w:r w:rsidR="00B034F4">
        <w:rPr>
          <w:rFonts w:hint="eastAsia"/>
          <w:lang w:eastAsia="zh-CN"/>
        </w:rPr>
        <w:t>defined in 3GPP</w:t>
      </w:r>
      <w:r w:rsidR="00003DA8">
        <w:rPr>
          <w:rFonts w:hint="eastAsia"/>
          <w:lang w:eastAsia="zh-CN"/>
        </w:rPr>
        <w:t xml:space="preserve"> TS 22.104</w:t>
      </w:r>
      <w:r w:rsidR="00AE21A6">
        <w:rPr>
          <w:rFonts w:hint="eastAsia"/>
          <w:lang w:eastAsia="zh-CN"/>
        </w:rPr>
        <w:t xml:space="preserve"> </w:t>
      </w:r>
      <w:r w:rsidR="00845A6F">
        <w:rPr>
          <w:lang w:eastAsia="zh-CN"/>
        </w:rPr>
        <w:fldChar w:fldCharType="begin"/>
      </w:r>
      <w:r w:rsidR="00AE21A6">
        <w:rPr>
          <w:lang w:eastAsia="zh-CN"/>
        </w:rPr>
        <w:instrText xml:space="preserve"> </w:instrText>
      </w:r>
      <w:r w:rsidR="00AE21A6">
        <w:rPr>
          <w:rFonts w:hint="eastAsia"/>
          <w:lang w:eastAsia="zh-CN"/>
        </w:rPr>
        <w:instrText>REF _Ref9848441 \r \h</w:instrText>
      </w:r>
      <w:r w:rsidR="00AE21A6">
        <w:rPr>
          <w:lang w:eastAsia="zh-CN"/>
        </w:rPr>
        <w:instrText xml:space="preserve"> </w:instrText>
      </w:r>
      <w:r w:rsidR="00845A6F">
        <w:rPr>
          <w:lang w:eastAsia="zh-CN"/>
        </w:rPr>
      </w:r>
      <w:r w:rsidR="00845A6F">
        <w:rPr>
          <w:lang w:eastAsia="zh-CN"/>
        </w:rPr>
        <w:fldChar w:fldCharType="separate"/>
      </w:r>
      <w:r w:rsidR="00183378">
        <w:rPr>
          <w:lang w:eastAsia="zh-CN"/>
        </w:rPr>
        <w:t>[5]</w:t>
      </w:r>
      <w:r w:rsidR="00845A6F">
        <w:rPr>
          <w:lang w:eastAsia="zh-CN"/>
        </w:rPr>
        <w:fldChar w:fldCharType="end"/>
      </w:r>
      <w:r w:rsidR="00B034F4">
        <w:rPr>
          <w:rFonts w:hint="eastAsia"/>
          <w:lang w:eastAsia="zh-CN"/>
        </w:rPr>
        <w:t xml:space="preserve"> which is inherited </w:t>
      </w:r>
      <w:r w:rsidR="004C134E">
        <w:rPr>
          <w:rFonts w:hint="eastAsia"/>
          <w:lang w:eastAsia="zh-CN"/>
        </w:rPr>
        <w:t xml:space="preserve">from </w:t>
      </w:r>
      <w:r>
        <w:rPr>
          <w:rFonts w:hint="eastAsia"/>
          <w:lang w:eastAsia="zh-CN"/>
        </w:rPr>
        <w:t>IEC 61907</w:t>
      </w:r>
      <w:r w:rsidR="00AE21A6">
        <w:rPr>
          <w:rFonts w:hint="eastAsia"/>
          <w:lang w:eastAsia="zh-CN"/>
        </w:rPr>
        <w:t xml:space="preserve"> </w:t>
      </w:r>
      <w:r w:rsidR="00845A6F">
        <w:rPr>
          <w:lang w:eastAsia="zh-CN"/>
        </w:rPr>
        <w:fldChar w:fldCharType="begin"/>
      </w:r>
      <w:r w:rsidR="002D4249">
        <w:rPr>
          <w:lang w:eastAsia="zh-CN"/>
        </w:rPr>
        <w:instrText xml:space="preserve"> </w:instrText>
      </w:r>
      <w:r w:rsidR="002D4249">
        <w:rPr>
          <w:rFonts w:hint="eastAsia"/>
          <w:lang w:eastAsia="zh-CN"/>
        </w:rPr>
        <w:instrText>REF _Ref9848803 \r \h</w:instrText>
      </w:r>
      <w:r w:rsidR="002D4249">
        <w:rPr>
          <w:lang w:eastAsia="zh-CN"/>
        </w:rPr>
        <w:instrText xml:space="preserve"> </w:instrText>
      </w:r>
      <w:r w:rsidR="00845A6F">
        <w:rPr>
          <w:lang w:eastAsia="zh-CN"/>
        </w:rPr>
      </w:r>
      <w:r w:rsidR="00845A6F">
        <w:rPr>
          <w:lang w:eastAsia="zh-CN"/>
        </w:rPr>
        <w:fldChar w:fldCharType="separate"/>
      </w:r>
      <w:r w:rsidR="00183378">
        <w:rPr>
          <w:lang w:eastAsia="zh-CN"/>
        </w:rPr>
        <w:t>[8]</w:t>
      </w:r>
      <w:r w:rsidR="00845A6F">
        <w:rPr>
          <w:lang w:eastAsia="zh-CN"/>
        </w:rPr>
        <w:fldChar w:fldCharType="end"/>
      </w:r>
      <w:r w:rsidR="00B034F4">
        <w:rPr>
          <w:rFonts w:hint="eastAsia"/>
          <w:lang w:eastAsia="zh-CN"/>
        </w:rPr>
        <w:t>.</w:t>
      </w:r>
    </w:p>
    <w:p w:rsidR="004738FB" w:rsidRDefault="004738FB" w:rsidP="001D7719">
      <w:pPr>
        <w:rPr>
          <w:lang w:eastAsia="zh-CN"/>
        </w:rPr>
      </w:pPr>
    </w:p>
    <w:p w:rsidR="00333CB6" w:rsidRDefault="00333CB6" w:rsidP="000864F3">
      <w:pPr>
        <w:rPr>
          <w:lang w:eastAsia="zh-CN"/>
        </w:rPr>
      </w:pPr>
      <w:r w:rsidRPr="00333CB6">
        <w:rPr>
          <w:lang w:eastAsia="zh-CN"/>
        </w:rPr>
        <w:t>In TS 22.104,</w:t>
      </w:r>
      <w:r w:rsidR="00D73140">
        <w:rPr>
          <w:rFonts w:hint="eastAsia"/>
          <w:b/>
          <w:lang w:eastAsia="zh-CN"/>
        </w:rPr>
        <w:t xml:space="preserve"> </w:t>
      </w:r>
      <w:r w:rsidR="00D73140">
        <w:rPr>
          <w:b/>
        </w:rPr>
        <w:t>communication service reliability</w:t>
      </w:r>
      <w:r w:rsidRPr="00333CB6">
        <w:rPr>
          <w:lang w:eastAsia="zh-CN"/>
        </w:rPr>
        <w:t xml:space="preserve"> is defined as</w:t>
      </w:r>
      <w:r w:rsidR="00D73140">
        <w:rPr>
          <w:rFonts w:hint="eastAsia"/>
          <w:b/>
          <w:lang w:eastAsia="zh-CN"/>
        </w:rPr>
        <w:t xml:space="preserve"> </w:t>
      </w:r>
      <w:r w:rsidR="00D73140">
        <w:t>ability of the communication service to perform as required for a given time interval, under given conditions</w:t>
      </w:r>
      <w:r w:rsidR="00D73140">
        <w:rPr>
          <w:rFonts w:hint="eastAsia"/>
          <w:lang w:eastAsia="zh-CN"/>
        </w:rPr>
        <w:t>, where g</w:t>
      </w:r>
      <w:r w:rsidR="00D73140">
        <w:t xml:space="preserve">iven conditions would include aspects that affect </w:t>
      </w:r>
      <w:r w:rsidR="00D73140">
        <w:rPr>
          <w:rFonts w:hint="eastAsia"/>
          <w:lang w:eastAsia="zh-CN"/>
        </w:rPr>
        <w:t xml:space="preserve">communication service </w:t>
      </w:r>
      <w:r w:rsidR="00D73140">
        <w:t>reliability, such as: mode of operation, stress levels, and environmental conditions.</w:t>
      </w:r>
      <w:r w:rsidR="00D73140">
        <w:rPr>
          <w:rFonts w:hint="eastAsia"/>
          <w:lang w:eastAsia="zh-CN"/>
        </w:rPr>
        <w:t xml:space="preserve"> Communication service r</w:t>
      </w:r>
      <w:r w:rsidR="00D73140">
        <w:t>eliability may be quantified using appropriate measures such as meantime to failure, or the probability of no failure within a specified period of time.</w:t>
      </w:r>
    </w:p>
    <w:p w:rsidR="00DA489E" w:rsidRDefault="007510AE" w:rsidP="007510AE">
      <w:pPr>
        <w:pStyle w:val="berschrift2"/>
        <w:rPr>
          <w:rFonts w:eastAsiaTheme="minorEastAsia"/>
          <w:lang w:eastAsia="zh-CN"/>
        </w:rPr>
      </w:pPr>
      <w:bookmarkStart w:id="43" w:name="_Toc531536885"/>
      <w:bookmarkStart w:id="44" w:name="_Toc12957710"/>
      <w:r>
        <w:rPr>
          <w:rFonts w:eastAsiaTheme="minorEastAsia" w:hint="eastAsia"/>
          <w:lang w:eastAsia="zh-CN"/>
        </w:rPr>
        <w:t>Throughput</w:t>
      </w:r>
      <w:bookmarkEnd w:id="43"/>
      <w:bookmarkEnd w:id="44"/>
    </w:p>
    <w:p w:rsidR="000864F3" w:rsidRDefault="007510AE" w:rsidP="007510AE">
      <w:pPr>
        <w:rPr>
          <w:lang w:val="en-US" w:eastAsia="zh-CN"/>
        </w:rPr>
      </w:pPr>
      <w:r>
        <w:rPr>
          <w:rFonts w:hint="eastAsia"/>
          <w:lang w:val="en-US" w:eastAsia="zh-CN"/>
        </w:rPr>
        <w:t xml:space="preserve">When </w:t>
      </w:r>
      <w:r w:rsidR="0092537C">
        <w:rPr>
          <w:rFonts w:hint="eastAsia"/>
          <w:lang w:val="en-US" w:eastAsia="zh-CN"/>
        </w:rPr>
        <w:t xml:space="preserve">data rate is </w:t>
      </w:r>
      <w:r>
        <w:rPr>
          <w:rFonts w:hint="eastAsia"/>
          <w:lang w:val="en-US" w:eastAsia="zh-CN"/>
        </w:rPr>
        <w:t>measured at</w:t>
      </w:r>
      <w:r w:rsidR="0092537C">
        <w:rPr>
          <w:rFonts w:hint="eastAsia"/>
          <w:lang w:val="en-US" w:eastAsia="zh-CN"/>
        </w:rPr>
        <w:t xml:space="preserve"> application layer service access point, it is called </w:t>
      </w:r>
      <w:r w:rsidR="0092537C" w:rsidRPr="0092537C">
        <w:rPr>
          <w:rFonts w:hint="eastAsia"/>
          <w:b/>
          <w:lang w:val="en-US" w:eastAsia="zh-CN"/>
        </w:rPr>
        <w:t>user experienced throughput</w:t>
      </w:r>
      <w:r w:rsidR="0092537C">
        <w:rPr>
          <w:rFonts w:hint="eastAsia"/>
          <w:lang w:val="en-US" w:eastAsia="zh-CN"/>
        </w:rPr>
        <w:t xml:space="preserve">; at network service access point, it is called </w:t>
      </w:r>
      <w:r w:rsidR="0092537C" w:rsidRPr="0092537C">
        <w:rPr>
          <w:rFonts w:hint="eastAsia"/>
          <w:b/>
          <w:lang w:val="en-US" w:eastAsia="zh-CN"/>
        </w:rPr>
        <w:t>network throughput</w:t>
      </w:r>
      <w:r w:rsidR="0092537C">
        <w:rPr>
          <w:rFonts w:hint="eastAsia"/>
          <w:lang w:val="en-US" w:eastAsia="zh-CN"/>
        </w:rPr>
        <w:t xml:space="preserve">; and at the data link layer service access point of the UE, called </w:t>
      </w:r>
      <w:r w:rsidR="0092537C" w:rsidRPr="0092537C">
        <w:rPr>
          <w:rFonts w:hint="eastAsia"/>
          <w:b/>
          <w:lang w:val="en-US" w:eastAsia="zh-CN"/>
        </w:rPr>
        <w:t>air interface throughput</w:t>
      </w:r>
      <w:r w:rsidR="0092537C">
        <w:rPr>
          <w:rFonts w:hint="eastAsia"/>
          <w:lang w:val="en-US" w:eastAsia="zh-CN"/>
        </w:rPr>
        <w:t>.</w:t>
      </w:r>
    </w:p>
    <w:p w:rsidR="00D9547B" w:rsidRDefault="00D9547B" w:rsidP="00D9547B">
      <w:pPr>
        <w:pStyle w:val="berschrift2"/>
        <w:rPr>
          <w:rFonts w:eastAsiaTheme="minorEastAsia"/>
          <w:lang w:eastAsia="zh-CN"/>
        </w:rPr>
      </w:pPr>
      <w:bookmarkStart w:id="45" w:name="_Toc531536886"/>
      <w:bookmarkStart w:id="46" w:name="_Toc12957711"/>
      <w:r>
        <w:rPr>
          <w:rFonts w:eastAsiaTheme="minorEastAsia" w:hint="eastAsia"/>
          <w:lang w:eastAsia="zh-CN"/>
        </w:rPr>
        <w:t>Availability</w:t>
      </w:r>
      <w:bookmarkEnd w:id="45"/>
      <w:bookmarkEnd w:id="46"/>
    </w:p>
    <w:p w:rsidR="00D9547B" w:rsidRDefault="004C134E" w:rsidP="00D9547B">
      <w:pPr>
        <w:rPr>
          <w:lang w:val="en-US" w:eastAsia="zh-CN"/>
        </w:rPr>
      </w:pPr>
      <w:r>
        <w:rPr>
          <w:rFonts w:hint="eastAsia"/>
          <w:lang w:val="en-US" w:eastAsia="zh-CN"/>
        </w:rPr>
        <w:t>The following d</w:t>
      </w:r>
      <w:r w:rsidR="00D9547B">
        <w:rPr>
          <w:rFonts w:hint="eastAsia"/>
          <w:lang w:val="en-US" w:eastAsia="zh-CN"/>
        </w:rPr>
        <w:t>efinition in 3GPP TS 22.261</w:t>
      </w:r>
      <w:r w:rsidR="00B65C90">
        <w:rPr>
          <w:rFonts w:hint="eastAsia"/>
          <w:lang w:val="en-US" w:eastAsia="zh-CN"/>
        </w:rPr>
        <w:t xml:space="preserve"> </w:t>
      </w:r>
      <w:r w:rsidR="00845A6F">
        <w:rPr>
          <w:lang w:val="en-US" w:eastAsia="zh-CN"/>
        </w:rPr>
        <w:fldChar w:fldCharType="begin"/>
      </w:r>
      <w:r w:rsidR="00B65C90">
        <w:rPr>
          <w:lang w:val="en-US" w:eastAsia="zh-CN"/>
        </w:rPr>
        <w:instrText xml:space="preserve"> </w:instrText>
      </w:r>
      <w:r w:rsidR="00B65C90">
        <w:rPr>
          <w:rFonts w:hint="eastAsia"/>
          <w:lang w:val="en-US" w:eastAsia="zh-CN"/>
        </w:rPr>
        <w:instrText>REF _Ref8372142 \r \h</w:instrText>
      </w:r>
      <w:r w:rsidR="00B65C90">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[6]</w:t>
      </w:r>
      <w:r w:rsidR="00845A6F">
        <w:rPr>
          <w:lang w:val="en-US" w:eastAsia="zh-CN"/>
        </w:rPr>
        <w:fldChar w:fldCharType="end"/>
      </w:r>
      <w:r w:rsidR="00D9547B">
        <w:rPr>
          <w:rFonts w:hint="eastAsia"/>
          <w:lang w:val="en-US" w:eastAsia="zh-CN"/>
        </w:rPr>
        <w:t xml:space="preserve"> is </w:t>
      </w:r>
      <w:r w:rsidR="0070717F">
        <w:rPr>
          <w:rFonts w:hint="eastAsia"/>
          <w:lang w:val="en-US" w:eastAsia="zh-CN"/>
        </w:rPr>
        <w:t>adopted</w:t>
      </w:r>
      <w:r w:rsidR="00D9547B">
        <w:rPr>
          <w:rFonts w:hint="eastAsia"/>
          <w:lang w:val="en-US" w:eastAsia="zh-CN"/>
        </w:rPr>
        <w:t>:</w:t>
      </w:r>
    </w:p>
    <w:p w:rsidR="006E19A1" w:rsidRDefault="00E209AD">
      <w:pPr>
        <w:rPr>
          <w:rFonts w:cs="Arial"/>
          <w:lang w:eastAsia="zh-CN"/>
        </w:rPr>
      </w:pPr>
      <w:r>
        <w:rPr>
          <w:rFonts w:cs="Arial" w:hint="eastAsia"/>
          <w:b/>
          <w:lang w:eastAsia="zh-CN"/>
        </w:rPr>
        <w:t>C</w:t>
      </w:r>
      <w:r w:rsidRPr="0070717F">
        <w:rPr>
          <w:rFonts w:cs="Arial"/>
          <w:b/>
        </w:rPr>
        <w:t>ommunication</w:t>
      </w:r>
      <w:r w:rsidR="00D9547B" w:rsidRPr="0070717F">
        <w:rPr>
          <w:rFonts w:cs="Arial"/>
          <w:b/>
        </w:rPr>
        <w:t xml:space="preserve"> service availability</w:t>
      </w:r>
      <w:r w:rsidR="00D9547B" w:rsidRPr="0070717F">
        <w:rPr>
          <w:rFonts w:cs="Arial"/>
        </w:rPr>
        <w:t xml:space="preserve">: percentage value of the amount of time the end-to-end communication service is delivered according to an agreed </w:t>
      </w:r>
      <w:r w:rsidR="00347772">
        <w:rPr>
          <w:rFonts w:cs="Arial" w:hint="eastAsia"/>
          <w:lang w:eastAsia="zh-CN"/>
        </w:rPr>
        <w:t>Quality of Service (</w:t>
      </w:r>
      <w:r w:rsidR="00D9547B" w:rsidRPr="0070717F">
        <w:rPr>
          <w:rFonts w:cs="Arial"/>
        </w:rPr>
        <w:t>QoS</w:t>
      </w:r>
      <w:r w:rsidR="00347772">
        <w:rPr>
          <w:rFonts w:cs="Arial" w:hint="eastAsia"/>
          <w:lang w:eastAsia="zh-CN"/>
        </w:rPr>
        <w:t>)</w:t>
      </w:r>
      <w:r w:rsidR="00D9547B" w:rsidRPr="0070717F">
        <w:rPr>
          <w:rFonts w:cs="Arial"/>
        </w:rPr>
        <w:t>, divided by the amount of time the system is expected to deliver the end-to-end service according to the specification in a specific area.</w:t>
      </w:r>
    </w:p>
    <w:p w:rsidR="00C77800" w:rsidRPr="0070717F" w:rsidRDefault="00C77800" w:rsidP="00D9547B">
      <w:pPr>
        <w:ind w:left="706"/>
        <w:rPr>
          <w:rFonts w:cs="Arial"/>
          <w:lang w:eastAsia="zh-CN"/>
        </w:rPr>
      </w:pPr>
    </w:p>
    <w:p w:rsidR="00D9547B" w:rsidRPr="0070717F" w:rsidRDefault="00D9547B" w:rsidP="00D9547B">
      <w:pPr>
        <w:pStyle w:val="NO"/>
        <w:ind w:left="1841"/>
        <w:rPr>
          <w:rFonts w:ascii="Arial" w:hAnsi="Arial" w:cs="Arial"/>
          <w:sz w:val="19"/>
          <w:szCs w:val="19"/>
        </w:rPr>
      </w:pPr>
      <w:r w:rsidRPr="0070717F">
        <w:rPr>
          <w:rFonts w:ascii="Arial" w:hAnsi="Arial" w:cs="Arial"/>
          <w:sz w:val="19"/>
          <w:szCs w:val="19"/>
        </w:rPr>
        <w:t>NOTE 1: The end point in "end-to-end" is assumed to be the communication service interface.</w:t>
      </w:r>
    </w:p>
    <w:p w:rsidR="00D9547B" w:rsidRPr="0070717F" w:rsidRDefault="00D9547B" w:rsidP="00D9547B">
      <w:pPr>
        <w:pStyle w:val="NO"/>
        <w:ind w:left="1841"/>
        <w:rPr>
          <w:rFonts w:ascii="Arial" w:hAnsi="Arial" w:cs="Arial"/>
          <w:sz w:val="19"/>
          <w:szCs w:val="19"/>
        </w:rPr>
      </w:pPr>
      <w:r w:rsidRPr="0070717F">
        <w:rPr>
          <w:rFonts w:ascii="Arial" w:hAnsi="Arial" w:cs="Arial"/>
          <w:sz w:val="19"/>
          <w:szCs w:val="19"/>
        </w:rPr>
        <w:t>NOTE 2: The communication service is considered unavailable if it does not meet the pertinent QoS requirements. If availability is one of these requirements, the following rule applies: the system is considered unavailable in case an expected message is not received within a specified time, which, at minimum, is the sum of end-to-end latency, jitter, and survival time.</w:t>
      </w:r>
    </w:p>
    <w:p w:rsidR="00DA489E" w:rsidRDefault="008E3740" w:rsidP="001D7719">
      <w:pPr>
        <w:rPr>
          <w:lang w:eastAsia="zh-CN"/>
        </w:rPr>
      </w:pPr>
      <w:r>
        <w:rPr>
          <w:rFonts w:hint="eastAsia"/>
          <w:lang w:eastAsia="zh-CN"/>
        </w:rPr>
        <w:t xml:space="preserve">When communication service availability is referred throughout this document, </w:t>
      </w:r>
      <w:r w:rsidR="0070717F">
        <w:rPr>
          <w:rFonts w:hint="eastAsia"/>
          <w:lang w:eastAsia="zh-CN"/>
        </w:rPr>
        <w:t xml:space="preserve">the communication service interface </w:t>
      </w:r>
      <w:r>
        <w:rPr>
          <w:rFonts w:hint="eastAsia"/>
          <w:lang w:eastAsia="zh-CN"/>
        </w:rPr>
        <w:t>in the above NOTE 1 is assumed to be</w:t>
      </w:r>
      <w:r w:rsidR="0070717F">
        <w:rPr>
          <w:rFonts w:hint="eastAsia"/>
          <w:lang w:eastAsia="zh-CN"/>
        </w:rPr>
        <w:t xml:space="preserve"> ap</w:t>
      </w:r>
      <w:r>
        <w:rPr>
          <w:rFonts w:hint="eastAsia"/>
          <w:lang w:eastAsia="zh-CN"/>
        </w:rPr>
        <w:t xml:space="preserve">plication layer service access point. In case </w:t>
      </w:r>
      <w:r w:rsidR="005B7A68">
        <w:rPr>
          <w:rFonts w:hint="eastAsia"/>
          <w:lang w:eastAsia="zh-CN"/>
        </w:rPr>
        <w:t xml:space="preserve">the communication service interface </w:t>
      </w:r>
      <w:r>
        <w:rPr>
          <w:rFonts w:hint="eastAsia"/>
          <w:lang w:eastAsia="zh-CN"/>
        </w:rPr>
        <w:t>in NOTE 1 refers to</w:t>
      </w:r>
      <w:r w:rsidR="0070717F">
        <w:rPr>
          <w:rFonts w:hint="eastAsia"/>
          <w:lang w:eastAsia="zh-CN"/>
        </w:rPr>
        <w:t xml:space="preserve"> network layer service access point, </w:t>
      </w:r>
      <w:r>
        <w:rPr>
          <w:rFonts w:hint="eastAsia"/>
          <w:lang w:eastAsia="zh-CN"/>
        </w:rPr>
        <w:t>the term</w:t>
      </w:r>
      <w:r w:rsidR="0070717F">
        <w:rPr>
          <w:rFonts w:hint="eastAsia"/>
          <w:lang w:eastAsia="zh-CN"/>
        </w:rPr>
        <w:t xml:space="preserve"> </w:t>
      </w:r>
      <w:r w:rsidR="0070717F" w:rsidRPr="0070717F">
        <w:rPr>
          <w:rFonts w:hint="eastAsia"/>
          <w:b/>
          <w:lang w:eastAsia="zh-CN"/>
        </w:rPr>
        <w:t>network availability</w:t>
      </w:r>
      <w:r>
        <w:rPr>
          <w:rFonts w:hint="eastAsia"/>
          <w:lang w:eastAsia="zh-CN"/>
        </w:rPr>
        <w:t xml:space="preserve"> is used.</w:t>
      </w:r>
    </w:p>
    <w:p w:rsidR="00DA489E" w:rsidRDefault="00DA489E" w:rsidP="001D7719">
      <w:pPr>
        <w:rPr>
          <w:lang w:eastAsia="zh-CN"/>
        </w:rPr>
      </w:pPr>
    </w:p>
    <w:p w:rsidR="00003DA8" w:rsidRPr="00CE35D0" w:rsidRDefault="00482CAE">
      <w:pPr>
        <w:pStyle w:val="berschrift2"/>
        <w:rPr>
          <w:rFonts w:eastAsiaTheme="minorEastAsia"/>
          <w:lang w:eastAsia="zh-CN"/>
        </w:rPr>
      </w:pPr>
      <w:bookmarkStart w:id="47" w:name="_Toc12957712"/>
      <w:r>
        <w:rPr>
          <w:rFonts w:eastAsiaTheme="minorEastAsia" w:hint="eastAsia"/>
          <w:lang w:eastAsia="zh-CN"/>
        </w:rPr>
        <w:t xml:space="preserve">Other important </w:t>
      </w:r>
      <w:r w:rsidR="002D79FA">
        <w:rPr>
          <w:rFonts w:eastAsiaTheme="minorEastAsia"/>
          <w:lang w:eastAsia="zh-CN"/>
        </w:rPr>
        <w:t>definitions</w:t>
      </w:r>
      <w:bookmarkEnd w:id="47"/>
    </w:p>
    <w:p w:rsidR="0051702A" w:rsidRDefault="00F3588C" w:rsidP="0051702A">
      <w:pPr>
        <w:rPr>
          <w:lang w:eastAsia="zh-CN"/>
        </w:rPr>
      </w:pPr>
      <w:r w:rsidRPr="00F3588C">
        <w:rPr>
          <w:b/>
          <w:lang w:eastAsia="zh-CN"/>
        </w:rPr>
        <w:t>Survival time:</w:t>
      </w:r>
      <w:r w:rsidR="000547F8">
        <w:rPr>
          <w:lang w:eastAsia="zh-CN"/>
        </w:rPr>
        <w:t xml:space="preserve"> the time that an application consuming a communication service may continue without an anticipated message.</w:t>
      </w:r>
      <w:r w:rsidR="000547F8">
        <w:rPr>
          <w:rFonts w:hint="eastAsia"/>
          <w:lang w:eastAsia="zh-CN"/>
        </w:rPr>
        <w:t xml:space="preserve"> </w:t>
      </w:r>
      <w:r w:rsidR="000547F8">
        <w:rPr>
          <w:lang w:eastAsia="zh-CN"/>
        </w:rPr>
        <w:t xml:space="preserve">This definition was taken from clause </w:t>
      </w:r>
      <w:r w:rsidR="00BF2DA7">
        <w:rPr>
          <w:lang w:eastAsia="zh-CN"/>
        </w:rPr>
        <w:t xml:space="preserve">3.1 in </w:t>
      </w:r>
      <w:r w:rsidR="00845A6F">
        <w:rPr>
          <w:lang w:eastAsia="zh-CN"/>
        </w:rPr>
        <w:fldChar w:fldCharType="begin"/>
      </w:r>
      <w:r w:rsidR="00BF2DA7">
        <w:rPr>
          <w:lang w:eastAsia="zh-CN"/>
        </w:rPr>
        <w:instrText xml:space="preserve"> REF _Ref8372142 \r \h </w:instrText>
      </w:r>
      <w:r w:rsidR="00845A6F">
        <w:rPr>
          <w:lang w:eastAsia="zh-CN"/>
        </w:rPr>
      </w:r>
      <w:r w:rsidR="00845A6F">
        <w:rPr>
          <w:lang w:eastAsia="zh-CN"/>
        </w:rPr>
        <w:fldChar w:fldCharType="separate"/>
      </w:r>
      <w:r w:rsidR="00183378">
        <w:rPr>
          <w:lang w:eastAsia="zh-CN"/>
        </w:rPr>
        <w:t>[6]</w:t>
      </w:r>
      <w:r w:rsidR="00845A6F">
        <w:rPr>
          <w:lang w:eastAsia="zh-CN"/>
        </w:rPr>
        <w:fldChar w:fldCharType="end"/>
      </w:r>
      <w:r w:rsidR="000547F8">
        <w:rPr>
          <w:lang w:eastAsia="zh-CN"/>
        </w:rPr>
        <w:t>.</w:t>
      </w:r>
      <w:r w:rsidR="0051702A">
        <w:rPr>
          <w:rFonts w:hint="eastAsia"/>
          <w:lang w:eastAsia="zh-CN"/>
        </w:rPr>
        <w:t xml:space="preserve"> </w:t>
      </w:r>
      <w:r w:rsidR="0051702A">
        <w:rPr>
          <w:lang w:eastAsia="zh-CN"/>
        </w:rPr>
        <w:t xml:space="preserve">It is influence quantity, which is not essential for the performance of an item but affecting its performance [5]. The survival time is an application-specific characteristic. </w:t>
      </w:r>
    </w:p>
    <w:p w:rsidR="000547F8" w:rsidRDefault="000547F8" w:rsidP="000547F8">
      <w:pPr>
        <w:rPr>
          <w:lang w:eastAsia="zh-CN"/>
        </w:rPr>
      </w:pPr>
    </w:p>
    <w:p w:rsidR="000547F8" w:rsidRDefault="000547F8" w:rsidP="00B80C29">
      <w:pPr>
        <w:rPr>
          <w:lang w:eastAsia="zh-CN"/>
        </w:rPr>
      </w:pPr>
    </w:p>
    <w:p w:rsidR="00482CAE" w:rsidRDefault="00162548" w:rsidP="00B80C29">
      <w:pPr>
        <w:rPr>
          <w:lang w:eastAsia="zh-CN"/>
        </w:rPr>
      </w:pPr>
      <w:r>
        <w:rPr>
          <w:rFonts w:hint="eastAsia"/>
          <w:b/>
          <w:lang w:eastAsia="zh-CN"/>
        </w:rPr>
        <w:t>Time synchronous</w:t>
      </w:r>
      <w:r w:rsidRPr="00F3588C">
        <w:rPr>
          <w:b/>
          <w:lang w:eastAsia="zh-CN"/>
        </w:rPr>
        <w:t xml:space="preserve"> </w:t>
      </w:r>
      <w:r w:rsidR="00F3588C" w:rsidRPr="00F3588C">
        <w:rPr>
          <w:b/>
          <w:lang w:eastAsia="zh-CN"/>
        </w:rPr>
        <w:t>accuracy:</w:t>
      </w:r>
      <w:r w:rsidR="006C3772" w:rsidRPr="006C3772">
        <w:rPr>
          <w:lang w:eastAsia="zh-CN"/>
        </w:rPr>
        <w:t xml:space="preserve"> the difference in the latency be</w:t>
      </w:r>
      <w:r w:rsidR="00C4083F">
        <w:rPr>
          <w:lang w:eastAsia="zh-CN"/>
        </w:rPr>
        <w:t>tween transmi</w:t>
      </w:r>
      <w:r w:rsidR="00C4083F">
        <w:rPr>
          <w:rFonts w:hint="eastAsia"/>
          <w:lang w:eastAsia="zh-CN"/>
        </w:rPr>
        <w:t>ssion</w:t>
      </w:r>
      <w:r w:rsidR="00C4083F">
        <w:rPr>
          <w:lang w:eastAsia="zh-CN"/>
        </w:rPr>
        <w:t xml:space="preserve"> and receiv</w:t>
      </w:r>
      <w:r w:rsidR="00C4083F">
        <w:rPr>
          <w:rFonts w:hint="eastAsia"/>
          <w:lang w:eastAsia="zh-CN"/>
        </w:rPr>
        <w:t>ing</w:t>
      </w:r>
      <w:r w:rsidR="000547F8">
        <w:rPr>
          <w:lang w:eastAsia="zh-CN"/>
        </w:rPr>
        <w:t xml:space="preserve"> path</w:t>
      </w:r>
      <w:r w:rsidR="00C4083F">
        <w:rPr>
          <w:rFonts w:hint="eastAsia"/>
          <w:lang w:eastAsia="zh-CN"/>
        </w:rPr>
        <w:t>s</w:t>
      </w:r>
      <w:r w:rsidR="000547F8">
        <w:rPr>
          <w:rFonts w:hint="eastAsia"/>
          <w:lang w:eastAsia="zh-CN"/>
        </w:rPr>
        <w:t xml:space="preserve">. </w:t>
      </w:r>
      <w:r w:rsidR="00B55FF4">
        <w:rPr>
          <w:rFonts w:hint="eastAsia"/>
          <w:lang w:eastAsia="zh-CN"/>
        </w:rPr>
        <w:t>Time synchronous</w:t>
      </w:r>
      <w:r w:rsidR="00B55FF4">
        <w:rPr>
          <w:lang w:eastAsia="zh-CN"/>
        </w:rPr>
        <w:t xml:space="preserve"> </w:t>
      </w:r>
      <w:r w:rsidR="000547F8">
        <w:rPr>
          <w:lang w:eastAsia="zh-CN"/>
        </w:rPr>
        <w:t>accuracy</w:t>
      </w:r>
      <w:r w:rsidR="006C3772" w:rsidRPr="006C3772">
        <w:rPr>
          <w:lang w:eastAsia="zh-CN"/>
        </w:rPr>
        <w:t xml:space="preserve"> is a concern in </w:t>
      </w:r>
      <w:r w:rsidR="000547F8">
        <w:rPr>
          <w:rFonts w:hint="eastAsia"/>
          <w:lang w:eastAsia="zh-CN"/>
        </w:rPr>
        <w:t xml:space="preserve">some </w:t>
      </w:r>
      <w:r w:rsidR="006C3772" w:rsidRPr="006C3772">
        <w:rPr>
          <w:lang w:eastAsia="zh-CN"/>
        </w:rPr>
        <w:t xml:space="preserve">use </w:t>
      </w:r>
      <w:r w:rsidR="000547F8">
        <w:rPr>
          <w:rFonts w:hint="eastAsia"/>
          <w:lang w:eastAsia="zh-CN"/>
        </w:rPr>
        <w:t>cases, for example, electricity distribution automation</w:t>
      </w:r>
      <w:r w:rsidR="000547F8">
        <w:rPr>
          <w:lang w:eastAsia="zh-CN"/>
        </w:rPr>
        <w:t xml:space="preserve">. </w:t>
      </w:r>
      <w:r w:rsidR="006C3772" w:rsidRPr="006C3772">
        <w:rPr>
          <w:lang w:eastAsia="zh-CN"/>
        </w:rPr>
        <w:t>This parameter is important because device</w:t>
      </w:r>
      <w:r w:rsidR="00795781">
        <w:rPr>
          <w:rFonts w:hint="eastAsia"/>
          <w:lang w:eastAsia="zh-CN"/>
        </w:rPr>
        <w:t>s</w:t>
      </w:r>
      <w:r w:rsidR="006C3772" w:rsidRPr="006C3772">
        <w:rPr>
          <w:lang w:eastAsia="zh-CN"/>
        </w:rPr>
        <w:t xml:space="preserve"> </w:t>
      </w:r>
      <w:r w:rsidR="00795781">
        <w:rPr>
          <w:rFonts w:hint="eastAsia"/>
          <w:lang w:eastAsia="zh-CN"/>
        </w:rPr>
        <w:t>such as</w:t>
      </w:r>
      <w:r w:rsidR="006C3772" w:rsidRPr="006C3772">
        <w:rPr>
          <w:lang w:eastAsia="zh-CN"/>
        </w:rPr>
        <w:t xml:space="preserve"> </w:t>
      </w:r>
      <w:r w:rsidR="00795781" w:rsidRPr="00795781">
        <w:rPr>
          <w:lang w:eastAsia="zh-CN"/>
        </w:rPr>
        <w:t xml:space="preserve">distribution termination units </w:t>
      </w:r>
      <w:r w:rsidR="00795781">
        <w:rPr>
          <w:rFonts w:hint="eastAsia"/>
          <w:lang w:eastAsia="zh-CN"/>
        </w:rPr>
        <w:t>(</w:t>
      </w:r>
      <w:r w:rsidR="006C3772" w:rsidRPr="006C3772">
        <w:rPr>
          <w:lang w:eastAsia="zh-CN"/>
        </w:rPr>
        <w:t>DTU</w:t>
      </w:r>
      <w:r w:rsidR="00795781">
        <w:rPr>
          <w:rFonts w:hint="eastAsia"/>
          <w:lang w:eastAsia="zh-CN"/>
        </w:rPr>
        <w:t>s)</w:t>
      </w:r>
      <w:r w:rsidR="006C3772" w:rsidRPr="006C3772">
        <w:rPr>
          <w:lang w:eastAsia="zh-CN"/>
        </w:rPr>
        <w:t xml:space="preserve"> rely on it to deduce the clock information in </w:t>
      </w:r>
      <w:r w:rsidR="000547F8">
        <w:rPr>
          <w:lang w:eastAsia="zh-CN"/>
        </w:rPr>
        <w:t xml:space="preserve">cases </w:t>
      </w:r>
      <w:r w:rsidR="0057408C">
        <w:rPr>
          <w:rFonts w:hint="eastAsia"/>
          <w:lang w:eastAsia="zh-CN"/>
        </w:rPr>
        <w:t xml:space="preserve">where </w:t>
      </w:r>
      <w:r w:rsidR="00E54765">
        <w:rPr>
          <w:rFonts w:hint="eastAsia"/>
          <w:lang w:eastAsia="zh-CN"/>
        </w:rPr>
        <w:t>Global Positioning System (</w:t>
      </w:r>
      <w:r w:rsidR="000547F8">
        <w:rPr>
          <w:lang w:eastAsia="zh-CN"/>
        </w:rPr>
        <w:t>GPS</w:t>
      </w:r>
      <w:r w:rsidR="00E54765">
        <w:rPr>
          <w:rFonts w:hint="eastAsia"/>
          <w:lang w:eastAsia="zh-CN"/>
        </w:rPr>
        <w:t>)</w:t>
      </w:r>
      <w:r w:rsidR="000547F8">
        <w:rPr>
          <w:lang w:eastAsia="zh-CN"/>
        </w:rPr>
        <w:t xml:space="preserve"> is not available. </w:t>
      </w:r>
      <w:r w:rsidR="006C3772" w:rsidRPr="006C3772">
        <w:rPr>
          <w:lang w:eastAsia="zh-CN"/>
        </w:rPr>
        <w:t>Time synchronization is critical in these measurement units to ensure correct decision making.</w:t>
      </w:r>
    </w:p>
    <w:p w:rsidR="00856339" w:rsidRDefault="00856339">
      <w:pPr>
        <w:spacing w:line="240" w:lineRule="auto"/>
        <w:rPr>
          <w:rFonts w:cs="Arial"/>
          <w:b/>
          <w:bCs/>
          <w:caps/>
          <w:kern w:val="32"/>
          <w:sz w:val="24"/>
          <w:lang w:val="en-US" w:eastAsia="zh-CN"/>
        </w:rPr>
      </w:pPr>
      <w:r>
        <w:rPr>
          <w:lang w:eastAsia="zh-CN"/>
        </w:rPr>
        <w:br w:type="page"/>
      </w:r>
    </w:p>
    <w:p w:rsidR="00473F8E" w:rsidRDefault="00BD2B79" w:rsidP="00473F8E">
      <w:pPr>
        <w:pStyle w:val="berschrift1"/>
        <w:rPr>
          <w:lang w:eastAsia="zh-CN"/>
        </w:rPr>
      </w:pPr>
      <w:bookmarkStart w:id="48" w:name="_Toc12957713"/>
      <w:r>
        <w:rPr>
          <w:rFonts w:hint="eastAsia"/>
          <w:lang w:eastAsia="zh-CN"/>
        </w:rPr>
        <w:lastRenderedPageBreak/>
        <w:t>U</w:t>
      </w:r>
      <w:r w:rsidR="00473F8E" w:rsidRPr="002A0AD5">
        <w:t xml:space="preserve">RLLC </w:t>
      </w:r>
      <w:r w:rsidR="00FF44CF">
        <w:rPr>
          <w:rFonts w:hint="eastAsia"/>
          <w:lang w:eastAsia="zh-CN"/>
        </w:rPr>
        <w:t>c</w:t>
      </w:r>
      <w:r w:rsidR="00473F8E" w:rsidRPr="002A0AD5">
        <w:t xml:space="preserve">hallenges and </w:t>
      </w:r>
      <w:r w:rsidR="00FF44CF">
        <w:rPr>
          <w:rFonts w:hint="eastAsia"/>
          <w:lang w:eastAsia="zh-CN"/>
        </w:rPr>
        <w:t>t</w:t>
      </w:r>
      <w:r w:rsidR="00473F8E" w:rsidRPr="002A0AD5">
        <w:t>rade</w:t>
      </w:r>
      <w:r w:rsidR="00C4083F">
        <w:rPr>
          <w:rFonts w:hint="eastAsia"/>
          <w:lang w:eastAsia="zh-CN"/>
        </w:rPr>
        <w:t>-</w:t>
      </w:r>
      <w:r w:rsidR="00473F8E" w:rsidRPr="002A0AD5">
        <w:t>offs</w:t>
      </w:r>
      <w:bookmarkEnd w:id="48"/>
    </w:p>
    <w:p w:rsidR="00473F8E" w:rsidRDefault="00473F8E" w:rsidP="00473F8E">
      <w:pPr>
        <w:rPr>
          <w:lang w:val="en-US" w:eastAsia="zh-CN"/>
        </w:rPr>
      </w:pPr>
    </w:p>
    <w:p w:rsidR="00473F8E" w:rsidRDefault="00473F8E" w:rsidP="00CC393F">
      <w:pPr>
        <w:rPr>
          <w:lang w:val="en-US" w:eastAsia="zh-CN"/>
        </w:rPr>
      </w:pPr>
      <w:r>
        <w:rPr>
          <w:lang w:val="en-US" w:eastAsia="zh-CN"/>
        </w:rPr>
        <w:t xml:space="preserve">Enabling ultra low latency and/or ultra reliability, required by such use cases as industrial automation, tactile internet, augmented and virtual realities, or autonomous automotive applications, has shown to involve </w:t>
      </w:r>
      <w:r w:rsidR="004C1F66">
        <w:rPr>
          <w:lang w:val="en-US" w:eastAsia="zh-CN"/>
        </w:rPr>
        <w:t>important</w:t>
      </w:r>
      <w:r w:rsidR="004C1F66">
        <w:rPr>
          <w:rFonts w:hint="eastAsia"/>
          <w:lang w:val="en-US" w:eastAsia="zh-CN"/>
        </w:rPr>
        <w:t xml:space="preserve"> </w:t>
      </w:r>
      <w:r>
        <w:rPr>
          <w:lang w:val="en-US" w:eastAsia="zh-CN"/>
        </w:rPr>
        <w:t xml:space="preserve">challenges. </w:t>
      </w:r>
      <w:r w:rsidR="000A2DFD">
        <w:rPr>
          <w:lang w:val="en-US" w:eastAsia="zh-CN"/>
        </w:rPr>
        <w:t>A flurry of activities has</w:t>
      </w:r>
      <w:r w:rsidR="005E6C9C">
        <w:rPr>
          <w:lang w:val="en-US" w:eastAsia="zh-CN"/>
        </w:rPr>
        <w:t xml:space="preserve"> </w:t>
      </w:r>
      <w:r>
        <w:rPr>
          <w:lang w:val="en-US" w:eastAsia="zh-CN"/>
        </w:rPr>
        <w:t>been ongoing in research, industry initiatives and standardization to analyze and address these challenges</w:t>
      </w:r>
      <w:r w:rsidR="003D795E">
        <w:rPr>
          <w:lang w:val="en-US" w:eastAsia="zh-CN"/>
        </w:rPr>
        <w:t xml:space="preserve"> </w:t>
      </w:r>
      <w:r>
        <w:rPr>
          <w:lang w:val="en-US" w:eastAsia="zh-CN"/>
        </w:rPr>
        <w:t>towards enablement of these use cases, and transformation of relevant industries.</w:t>
      </w:r>
      <w:r w:rsidR="003D795E">
        <w:rPr>
          <w:lang w:val="en-US" w:eastAsia="zh-CN"/>
        </w:rPr>
        <w:t xml:space="preserve"> </w:t>
      </w:r>
      <w:r w:rsidR="00CC393F">
        <w:rPr>
          <w:lang w:val="en-US" w:eastAsia="zh-CN"/>
        </w:rPr>
        <w:t>Given the distinct and central role of the o</w:t>
      </w:r>
      <w:r w:rsidR="003D795E">
        <w:rPr>
          <w:lang w:val="en-US" w:eastAsia="zh-CN"/>
        </w:rPr>
        <w:t xml:space="preserve">perators </w:t>
      </w:r>
      <w:r w:rsidR="00CC393F">
        <w:rPr>
          <w:lang w:val="en-US" w:eastAsia="zh-CN"/>
        </w:rPr>
        <w:t xml:space="preserve">to enable </w:t>
      </w:r>
      <w:r w:rsidR="005C7983">
        <w:rPr>
          <w:rFonts w:hint="eastAsia"/>
          <w:lang w:val="en-US" w:eastAsia="zh-CN"/>
        </w:rPr>
        <w:t>these use cases</w:t>
      </w:r>
      <w:r w:rsidR="00CC393F">
        <w:rPr>
          <w:lang w:val="en-US" w:eastAsia="zh-CN"/>
        </w:rPr>
        <w:t xml:space="preserve"> and to provide significant value, N</w:t>
      </w:r>
      <w:r>
        <w:rPr>
          <w:lang w:val="en-US" w:eastAsia="zh-CN"/>
        </w:rPr>
        <w:t>GMN has given considerable and fundamental attention to this</w:t>
      </w:r>
      <w:r w:rsidR="00CC393F">
        <w:rPr>
          <w:lang w:val="en-US" w:eastAsia="zh-CN"/>
        </w:rPr>
        <w:t>. The</w:t>
      </w:r>
      <w:r>
        <w:rPr>
          <w:lang w:val="en-US" w:eastAsia="zh-CN"/>
        </w:rPr>
        <w:t xml:space="preserve"> 5G White Paper, and </w:t>
      </w:r>
      <w:r w:rsidR="00CC393F">
        <w:rPr>
          <w:lang w:val="en-US" w:eastAsia="zh-CN"/>
        </w:rPr>
        <w:t xml:space="preserve">the </w:t>
      </w:r>
      <w:r>
        <w:rPr>
          <w:lang w:val="en-US" w:eastAsia="zh-CN"/>
        </w:rPr>
        <w:t xml:space="preserve">specific initiatives, 5G Verticals Requirements, 5G Extreme Requirements, and the current work, Verticals </w:t>
      </w:r>
      <w:r w:rsidR="000B3C5B">
        <w:rPr>
          <w:lang w:val="en-US" w:eastAsia="zh-CN"/>
        </w:rPr>
        <w:t>UR</w:t>
      </w:r>
      <w:r w:rsidR="005C7983">
        <w:rPr>
          <w:rFonts w:hint="eastAsia"/>
          <w:lang w:val="en-US" w:eastAsia="zh-CN"/>
        </w:rPr>
        <w:t>L</w:t>
      </w:r>
      <w:r w:rsidR="000B3C5B">
        <w:rPr>
          <w:lang w:val="en-US" w:eastAsia="zh-CN"/>
        </w:rPr>
        <w:t xml:space="preserve">LC </w:t>
      </w:r>
      <w:r>
        <w:rPr>
          <w:lang w:val="en-US" w:eastAsia="zh-CN"/>
        </w:rPr>
        <w:t xml:space="preserve">Requirements, </w:t>
      </w:r>
      <w:r w:rsidR="00CC393F">
        <w:rPr>
          <w:lang w:val="en-US" w:eastAsia="zh-CN"/>
        </w:rPr>
        <w:t xml:space="preserve">have focused and continue focusing on this, </w:t>
      </w:r>
      <w:r>
        <w:rPr>
          <w:lang w:val="en-US" w:eastAsia="zh-CN"/>
        </w:rPr>
        <w:t>in addition to</w:t>
      </w:r>
      <w:r w:rsidR="0026077A">
        <w:rPr>
          <w:rFonts w:hint="eastAsia"/>
          <w:lang w:val="en-US" w:eastAsia="zh-CN"/>
        </w:rPr>
        <w:t xml:space="preserve"> the ongoing project of</w:t>
      </w:r>
      <w:r>
        <w:rPr>
          <w:lang w:val="en-US" w:eastAsia="zh-CN"/>
        </w:rPr>
        <w:t xml:space="preserve"> 5G End to End Architectural considerations.</w:t>
      </w:r>
    </w:p>
    <w:p w:rsidR="00473F8E" w:rsidRDefault="00473F8E" w:rsidP="00473F8E">
      <w:pPr>
        <w:rPr>
          <w:lang w:val="en-US" w:eastAsia="zh-CN"/>
        </w:rPr>
      </w:pPr>
    </w:p>
    <w:p w:rsidR="00473F8E" w:rsidRDefault="00473F8E" w:rsidP="00473F8E">
      <w:pPr>
        <w:rPr>
          <w:lang w:val="en-US" w:eastAsia="zh-CN"/>
        </w:rPr>
      </w:pPr>
      <w:r>
        <w:rPr>
          <w:lang w:val="en-US" w:eastAsia="zh-CN"/>
        </w:rPr>
        <w:t xml:space="preserve">The </w:t>
      </w:r>
      <w:r w:rsidR="00D4307D">
        <w:rPr>
          <w:lang w:val="en-US" w:eastAsia="zh-CN"/>
        </w:rPr>
        <w:t xml:space="preserve">URLLC </w:t>
      </w:r>
      <w:r>
        <w:rPr>
          <w:lang w:val="en-US" w:eastAsia="zh-CN"/>
        </w:rPr>
        <w:t>challenge is not merely limited to enabling a low-latency or an ultra-reliable link. It is also about the end-to-end implications and tradeoffs, in providing an available, efficient and sustainable service. Our collective efforts, across research, industry and standardization, and specifically our end-to-end requirement</w:t>
      </w:r>
      <w:r w:rsidR="005E6C9C">
        <w:rPr>
          <w:rFonts w:hint="eastAsia"/>
          <w:lang w:val="en-US" w:eastAsia="zh-CN"/>
        </w:rPr>
        <w:t xml:space="preserve"> </w:t>
      </w:r>
      <w:r>
        <w:rPr>
          <w:lang w:val="en-US" w:eastAsia="zh-CN"/>
        </w:rPr>
        <w:t>s</w:t>
      </w:r>
      <w:r w:rsidR="005E6C9C">
        <w:rPr>
          <w:rFonts w:hint="eastAsia"/>
          <w:lang w:val="en-US" w:eastAsia="zh-CN"/>
        </w:rPr>
        <w:t>tudy</w:t>
      </w:r>
      <w:r>
        <w:rPr>
          <w:lang w:val="en-US" w:eastAsia="zh-CN"/>
        </w:rPr>
        <w:t>, should consider both: the achievement at a protocol or layer level (e.g.</w:t>
      </w:r>
      <w:r w:rsidR="0093302E">
        <w:rPr>
          <w:lang w:val="en-US" w:eastAsia="zh-CN"/>
        </w:rPr>
        <w:t>,</w:t>
      </w:r>
      <w:r>
        <w:rPr>
          <w:lang w:val="en-US" w:eastAsia="zh-CN"/>
        </w:rPr>
        <w:t xml:space="preserve"> physical layer enhancements) and at end to end architectural, deployment, and business (model) levels (e.g.</w:t>
      </w:r>
      <w:r w:rsidR="00D4307D">
        <w:rPr>
          <w:lang w:val="en-US" w:eastAsia="zh-CN"/>
        </w:rPr>
        <w:t>,</w:t>
      </w:r>
      <w:r>
        <w:rPr>
          <w:lang w:val="en-US" w:eastAsia="zh-CN"/>
        </w:rPr>
        <w:t xml:space="preserve"> design scenarios and tradeoffs).</w:t>
      </w:r>
    </w:p>
    <w:p w:rsidR="00473F8E" w:rsidRDefault="00473F8E" w:rsidP="00473F8E">
      <w:pPr>
        <w:rPr>
          <w:lang w:val="en-US" w:eastAsia="zh-CN"/>
        </w:rPr>
      </w:pPr>
    </w:p>
    <w:p w:rsidR="00473F8E" w:rsidRDefault="00473F8E" w:rsidP="00E86AD9">
      <w:pPr>
        <w:rPr>
          <w:lang w:val="en-US" w:eastAsia="zh-CN"/>
        </w:rPr>
      </w:pPr>
      <w:r>
        <w:rPr>
          <w:lang w:val="en-US" w:eastAsia="zh-CN"/>
        </w:rPr>
        <w:t>Flexibility (e.g.</w:t>
      </w:r>
      <w:r w:rsidR="00D4307D">
        <w:rPr>
          <w:lang w:val="en-US" w:eastAsia="zh-CN"/>
        </w:rPr>
        <w:t>,</w:t>
      </w:r>
      <w:r>
        <w:rPr>
          <w:lang w:val="en-US" w:eastAsia="zh-CN"/>
        </w:rPr>
        <w:t xml:space="preserve"> in numerology) and efficiency (e.g.</w:t>
      </w:r>
      <w:r w:rsidR="00D4307D">
        <w:rPr>
          <w:lang w:val="en-US" w:eastAsia="zh-CN"/>
        </w:rPr>
        <w:t>,</w:t>
      </w:r>
      <w:r>
        <w:rPr>
          <w:lang w:val="en-US" w:eastAsia="zh-CN"/>
        </w:rPr>
        <w:t xml:space="preserve"> in coding/modulation and messaging overhead) developed in 5G radio specifications and ongoing enhancements (</w:t>
      </w:r>
      <w:r w:rsidR="00421850">
        <w:rPr>
          <w:rFonts w:hint="eastAsia"/>
          <w:lang w:val="en-US" w:eastAsia="zh-CN"/>
        </w:rPr>
        <w:t xml:space="preserve">3GPP </w:t>
      </w:r>
      <w:r>
        <w:rPr>
          <w:lang w:val="en-US" w:eastAsia="zh-CN"/>
        </w:rPr>
        <w:t>Rel</w:t>
      </w:r>
      <w:r w:rsidR="00D4307D">
        <w:rPr>
          <w:lang w:val="en-US" w:eastAsia="zh-CN"/>
        </w:rPr>
        <w:t>.</w:t>
      </w:r>
      <w:r>
        <w:rPr>
          <w:lang w:val="en-US" w:eastAsia="zh-CN"/>
        </w:rPr>
        <w:t xml:space="preserve"> 16), along with a growing amount of research work have been addressing these challenges. At the lower layers, the efficiency of scheduling, time to transmit, propagate, and process, and the potential re-transmissions, among others, have been considered. The size of a packet has a role. On the one hand, a short packet may pose less latency, and on the other hand, its overhead makes it less efficient.</w:t>
      </w:r>
    </w:p>
    <w:p w:rsidR="00473F8E" w:rsidRDefault="00473F8E" w:rsidP="00473F8E">
      <w:pPr>
        <w:rPr>
          <w:lang w:val="en-US" w:eastAsia="zh-CN"/>
        </w:rPr>
      </w:pPr>
    </w:p>
    <w:p w:rsidR="00473F8E" w:rsidRPr="00FB397C" w:rsidRDefault="00522200" w:rsidP="00473F8E">
      <w:pPr>
        <w:rPr>
          <w:lang w:val="en-US" w:eastAsia="zh-CN"/>
        </w:rPr>
      </w:pPr>
      <w:r w:rsidRPr="00522200">
        <w:rPr>
          <w:lang w:val="en-US" w:eastAsia="zh-CN"/>
        </w:rPr>
        <w:t>The 5G service-based architecture, network slicing, and evolving telco cloud provide exposure of granular microservices, and policy-based orchestration of necessary functions, for differen</w:t>
      </w:r>
      <w:r>
        <w:rPr>
          <w:lang w:val="en-US" w:eastAsia="zh-CN"/>
        </w:rPr>
        <w:t xml:space="preserve">t service scenarios, including </w:t>
      </w:r>
      <w:r>
        <w:rPr>
          <w:rFonts w:hint="eastAsia"/>
          <w:lang w:val="en-US" w:eastAsia="zh-CN"/>
        </w:rPr>
        <w:t>U</w:t>
      </w:r>
      <w:r w:rsidRPr="00522200">
        <w:rPr>
          <w:lang w:val="en-US" w:eastAsia="zh-CN"/>
        </w:rPr>
        <w:t xml:space="preserve">RLLC use cases. </w:t>
      </w:r>
      <w:r w:rsidR="00473F8E" w:rsidRPr="00FB397C">
        <w:rPr>
          <w:lang w:val="en-US" w:eastAsia="zh-CN"/>
        </w:rPr>
        <w:t>The separation of planes, allow</w:t>
      </w:r>
      <w:r w:rsidR="00C36249">
        <w:rPr>
          <w:rFonts w:hint="eastAsia"/>
          <w:lang w:val="en-US" w:eastAsia="zh-CN"/>
        </w:rPr>
        <w:t>s</w:t>
      </w:r>
      <w:r w:rsidR="00473F8E" w:rsidRPr="00FB397C">
        <w:rPr>
          <w:lang w:val="en-US" w:eastAsia="zh-CN"/>
        </w:rPr>
        <w:t xml:space="preserve"> moving the user plane flows flexibly as needed. </w:t>
      </w:r>
      <w:r>
        <w:rPr>
          <w:rFonts w:hint="eastAsia"/>
          <w:lang w:val="en-US" w:eastAsia="zh-CN"/>
        </w:rPr>
        <w:t>In other words</w:t>
      </w:r>
      <w:r w:rsidR="00473F8E" w:rsidRPr="00FB397C">
        <w:rPr>
          <w:lang w:val="en-US" w:eastAsia="zh-CN"/>
        </w:rPr>
        <w:t xml:space="preserve">, the increasingly distributed intelligence and the ability to create edge clouds and cloudlets can be leveraged in the design for </w:t>
      </w:r>
      <w:r>
        <w:rPr>
          <w:rFonts w:hint="eastAsia"/>
          <w:lang w:val="en-US" w:eastAsia="zh-CN"/>
        </w:rPr>
        <w:t>U</w:t>
      </w:r>
      <w:r w:rsidR="00473F8E" w:rsidRPr="00FB397C">
        <w:rPr>
          <w:lang w:val="en-US" w:eastAsia="zh-CN"/>
        </w:rPr>
        <w:t xml:space="preserve">RLLC use cases. The modular and composable service-based architecture (SBA) provide a great deal of flexibility in placement of dynamic and scalable microservices. With such capabilities, intelligent and automated network slicing will be able to orchestrate the particular resourcing, chaining and interactions needed for each service (type) in general, and for </w:t>
      </w:r>
      <w:r w:rsidR="00D31FFF">
        <w:rPr>
          <w:rFonts w:hint="eastAsia"/>
          <w:lang w:val="en-US" w:eastAsia="zh-CN"/>
        </w:rPr>
        <w:t>U</w:t>
      </w:r>
      <w:r w:rsidR="00473F8E" w:rsidRPr="00FB397C">
        <w:rPr>
          <w:lang w:val="en-US" w:eastAsia="zh-CN"/>
        </w:rPr>
        <w:t xml:space="preserve">RLLC use cases, in particular. The 3GPP </w:t>
      </w:r>
      <w:r w:rsidR="004A144C">
        <w:rPr>
          <w:lang w:val="en-US" w:eastAsia="zh-CN"/>
        </w:rPr>
        <w:t>Rel.</w:t>
      </w:r>
      <w:r w:rsidR="00473F8E" w:rsidRPr="00FB397C">
        <w:rPr>
          <w:lang w:val="en-US" w:eastAsia="zh-CN"/>
        </w:rPr>
        <w:t xml:space="preserve"> 16 also has study items on enhancements to SBA, </w:t>
      </w:r>
      <w:r w:rsidR="00D31FFF">
        <w:rPr>
          <w:rFonts w:hint="eastAsia"/>
          <w:lang w:val="en-US" w:eastAsia="zh-CN"/>
        </w:rPr>
        <w:t>U</w:t>
      </w:r>
      <w:r w:rsidR="00473F8E" w:rsidRPr="00FB397C">
        <w:rPr>
          <w:lang w:val="en-US" w:eastAsia="zh-CN"/>
        </w:rPr>
        <w:t>RLLC support in 5G Core, and network slicing, among others</w:t>
      </w:r>
      <w:r w:rsidR="00494240">
        <w:rPr>
          <w:rFonts w:hint="eastAsia"/>
          <w:lang w:val="en-US" w:eastAsia="zh-CN"/>
        </w:rPr>
        <w:t xml:space="preserve"> being studied in TS 23.501</w:t>
      </w:r>
      <w:r w:rsidR="00473F8E" w:rsidRPr="00FB397C">
        <w:rPr>
          <w:lang w:val="en-US" w:eastAsia="zh-CN"/>
        </w:rPr>
        <w:t>.</w:t>
      </w:r>
    </w:p>
    <w:p w:rsidR="00473F8E" w:rsidRPr="002F305B" w:rsidRDefault="00473F8E" w:rsidP="00473F8E">
      <w:pPr>
        <w:rPr>
          <w:color w:val="31849B" w:themeColor="accent5" w:themeShade="BF"/>
          <w:lang w:val="en-US" w:eastAsia="zh-CN"/>
        </w:rPr>
      </w:pPr>
    </w:p>
    <w:p w:rsidR="00473F8E" w:rsidRDefault="00473F8E" w:rsidP="00473F8E">
      <w:pPr>
        <w:rPr>
          <w:lang w:val="en-US" w:eastAsia="zh-CN"/>
        </w:rPr>
      </w:pPr>
      <w:r w:rsidRPr="005A007B">
        <w:rPr>
          <w:lang w:val="en-US" w:eastAsia="zh-CN"/>
        </w:rPr>
        <w:t>As indicated, when it comes to deployments, a major concern is the tradeoffs between different targets.</w:t>
      </w:r>
      <w:r>
        <w:rPr>
          <w:lang w:val="en-US" w:eastAsia="zh-CN"/>
        </w:rPr>
        <w:t xml:space="preserve"> If we step back and revisit our definitions, we note an inter-play between </w:t>
      </w:r>
      <w:r w:rsidR="00226FF1">
        <w:rPr>
          <w:lang w:val="en-US" w:eastAsia="zh-CN"/>
        </w:rPr>
        <w:t xml:space="preserve">the </w:t>
      </w:r>
      <w:r>
        <w:rPr>
          <w:lang w:val="en-US" w:eastAsia="zh-CN"/>
        </w:rPr>
        <w:t>latency,</w:t>
      </w:r>
      <w:r w:rsidR="00226FF1">
        <w:rPr>
          <w:lang w:val="en-US" w:eastAsia="zh-CN"/>
        </w:rPr>
        <w:t xml:space="preserve"> the</w:t>
      </w:r>
      <w:r>
        <w:rPr>
          <w:lang w:val="en-US" w:eastAsia="zh-CN"/>
        </w:rPr>
        <w:t xml:space="preserve"> reliability and the load, before we even consider efficiency and coverage. Simply put, our </w:t>
      </w:r>
      <w:r w:rsidR="00226FF1">
        <w:rPr>
          <w:lang w:val="en-US" w:eastAsia="zh-CN"/>
        </w:rPr>
        <w:t>QoS consists on</w:t>
      </w:r>
      <w:r>
        <w:rPr>
          <w:lang w:val="en-US" w:eastAsia="zh-CN"/>
        </w:rPr>
        <w:t xml:space="preserve"> delivering a number of packets, at a certain success rate, within a latency budget. The targets for these parameters alone can be in conflict and may need to be optimized in design. Targeting higher reliability, say through re-transmissions, or transmitting a larger number of packets, can be at expense of latency. Then, looking at the broader picture, a solution that requires more bandwidth, more resources (as typically required for reliability), and/or higher number of nodes and lower inter-site distance, challenges cost and energy efficiency.</w:t>
      </w:r>
    </w:p>
    <w:p w:rsidR="00473F8E" w:rsidRDefault="00473F8E" w:rsidP="00473F8E">
      <w:pPr>
        <w:rPr>
          <w:lang w:val="en-US" w:eastAsia="zh-CN"/>
        </w:rPr>
      </w:pPr>
    </w:p>
    <w:p w:rsidR="00473F8E" w:rsidRDefault="00473F8E" w:rsidP="00E86AD9">
      <w:pPr>
        <w:rPr>
          <w:lang w:val="en-US" w:eastAsia="zh-CN"/>
        </w:rPr>
      </w:pPr>
      <w:r>
        <w:rPr>
          <w:lang w:val="en-US" w:eastAsia="zh-CN"/>
        </w:rPr>
        <w:t>In the NGMN White Paper on 5G Extreme Requirements</w:t>
      </w:r>
      <w:r w:rsidR="00C36249">
        <w:rPr>
          <w:rFonts w:hint="eastAsia"/>
          <w:lang w:val="en-US" w:eastAsia="zh-CN"/>
        </w:rPr>
        <w:t xml:space="preserve"> </w:t>
      </w:r>
      <w:r w:rsidR="00845A6F">
        <w:rPr>
          <w:lang w:val="en-US" w:eastAsia="zh-CN"/>
        </w:rPr>
        <w:fldChar w:fldCharType="begin"/>
      </w:r>
      <w:r w:rsidR="00C36249">
        <w:rPr>
          <w:lang w:val="en-US" w:eastAsia="zh-CN"/>
        </w:rPr>
        <w:instrText xml:space="preserve"> </w:instrText>
      </w:r>
      <w:r w:rsidR="00C36249">
        <w:rPr>
          <w:rFonts w:hint="eastAsia"/>
          <w:lang w:val="en-US" w:eastAsia="zh-CN"/>
        </w:rPr>
        <w:instrText>REF _Ref6992243 \r \h</w:instrText>
      </w:r>
      <w:r w:rsidR="00C36249">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[9]</w:t>
      </w:r>
      <w:r w:rsidR="00845A6F">
        <w:rPr>
          <w:lang w:val="en-US" w:eastAsia="zh-CN"/>
        </w:rPr>
        <w:fldChar w:fldCharType="end"/>
      </w:r>
      <w:r>
        <w:rPr>
          <w:lang w:val="en-US" w:eastAsia="zh-CN"/>
        </w:rPr>
        <w:t xml:space="preserve">, published in 2018, there is </w:t>
      </w:r>
      <w:r w:rsidR="00C36249">
        <w:rPr>
          <w:rFonts w:hint="eastAsia"/>
          <w:lang w:val="en-US" w:eastAsia="zh-CN"/>
        </w:rPr>
        <w:t xml:space="preserve">a </w:t>
      </w:r>
      <w:r>
        <w:rPr>
          <w:lang w:val="en-US" w:eastAsia="zh-CN"/>
        </w:rPr>
        <w:t>detailed analysis highlighting tradeoffs such as latency, packet size, load, and efficiency. It also distinctly validates the existing challenge of p</w:t>
      </w:r>
      <w:r w:rsidR="00CD3DDA">
        <w:rPr>
          <w:lang w:val="en-US" w:eastAsia="zh-CN"/>
        </w:rPr>
        <w:t xml:space="preserve">roviding a high coverage for </w:t>
      </w:r>
      <w:r w:rsidR="00CD3DDA">
        <w:rPr>
          <w:rFonts w:hint="eastAsia"/>
          <w:lang w:val="en-US" w:eastAsia="zh-CN"/>
        </w:rPr>
        <w:t>U</w:t>
      </w:r>
      <w:r>
        <w:rPr>
          <w:lang w:val="en-US" w:eastAsia="zh-CN"/>
        </w:rPr>
        <w:t xml:space="preserve">RLLC. However, a number of use cases and user scenarios will require availability in wide area. New technology enablers and paradigms, design principles, specifications, and deployment and business models must address this. These include, for example, edge cloud models, slice models, cooperative/diversity and multiplexing models, low-error “first” (one-shot) transmission, prioritized “instant” </w:t>
      </w:r>
      <w:r w:rsidR="0077041C">
        <w:rPr>
          <w:lang w:val="en-US" w:eastAsia="zh-CN"/>
        </w:rPr>
        <w:t xml:space="preserve">channel </w:t>
      </w:r>
      <w:r>
        <w:rPr>
          <w:lang w:val="en-US" w:eastAsia="zh-CN"/>
        </w:rPr>
        <w:t xml:space="preserve">access and resource allocation, new protocols, etc. The increasing densification may further accommodate providing distributed edge, resourcing, and cooperative/multiplexing models. After all, realizing the potential value </w:t>
      </w:r>
      <w:r>
        <w:rPr>
          <w:lang w:val="en-US" w:eastAsia="zh-CN"/>
        </w:rPr>
        <w:lastRenderedPageBreak/>
        <w:t>provided by 5G (</w:t>
      </w:r>
      <w:r w:rsidR="000F66DF">
        <w:rPr>
          <w:rFonts w:hint="eastAsia"/>
          <w:lang w:val="en-US" w:eastAsia="zh-CN"/>
        </w:rPr>
        <w:t>operator</w:t>
      </w:r>
      <w:r w:rsidR="00453F4C">
        <w:rPr>
          <w:rFonts w:hint="eastAsia"/>
          <w:lang w:val="en-US" w:eastAsia="zh-CN"/>
        </w:rPr>
        <w:t>s</w:t>
      </w:r>
      <w:r>
        <w:rPr>
          <w:lang w:val="en-US" w:eastAsia="zh-CN"/>
        </w:rPr>
        <w:t>) towards the transformations expected in the next decade requires enabling ultra-low latency and/or ultra-reliability as a service, where and when needed, with quality, availability, and (cost/energy) efficiency.</w:t>
      </w:r>
    </w:p>
    <w:p w:rsidR="00473F8E" w:rsidRDefault="00473F8E" w:rsidP="00473F8E">
      <w:pPr>
        <w:rPr>
          <w:lang w:val="en-US" w:eastAsia="zh-CN"/>
        </w:rPr>
      </w:pPr>
    </w:p>
    <w:p w:rsidR="00473F8E" w:rsidRDefault="00473F8E" w:rsidP="00473F8E">
      <w:pPr>
        <w:rPr>
          <w:lang w:val="en-US" w:eastAsia="zh-CN"/>
        </w:rPr>
      </w:pPr>
      <w:r>
        <w:rPr>
          <w:lang w:val="en-US" w:eastAsia="zh-CN"/>
        </w:rPr>
        <w:t>The following section further outlines these use cases along with the relevant industry activities.</w:t>
      </w:r>
    </w:p>
    <w:p w:rsidR="00856339" w:rsidRDefault="00856339">
      <w:pPr>
        <w:spacing w:line="240" w:lineRule="auto"/>
        <w:rPr>
          <w:rFonts w:cs="Arial"/>
          <w:b/>
          <w:bCs/>
          <w:caps/>
          <w:kern w:val="32"/>
          <w:sz w:val="24"/>
          <w:lang w:val="en-US" w:eastAsia="zh-CN"/>
        </w:rPr>
      </w:pPr>
      <w:bookmarkStart w:id="49" w:name="_Toc531536888"/>
      <w:r>
        <w:rPr>
          <w:lang w:eastAsia="zh-CN"/>
        </w:rPr>
        <w:br w:type="page"/>
      </w:r>
    </w:p>
    <w:p w:rsidR="006C04EF" w:rsidRDefault="00C82CF2" w:rsidP="00A37BBC">
      <w:pPr>
        <w:pStyle w:val="berschrift1"/>
        <w:rPr>
          <w:lang w:eastAsia="zh-CN"/>
        </w:rPr>
      </w:pPr>
      <w:bookmarkStart w:id="50" w:name="_Toc12957714"/>
      <w:r>
        <w:rPr>
          <w:rFonts w:hint="eastAsia"/>
          <w:lang w:eastAsia="zh-CN"/>
        </w:rPr>
        <w:lastRenderedPageBreak/>
        <w:t>S</w:t>
      </w:r>
      <w:r w:rsidR="00D157B7" w:rsidRPr="00D157B7">
        <w:t>urvey</w:t>
      </w:r>
      <w:r w:rsidR="00D157B7">
        <w:t xml:space="preserve"> </w:t>
      </w:r>
      <w:r w:rsidR="00AD1B40">
        <w:rPr>
          <w:rFonts w:hint="eastAsia"/>
          <w:lang w:eastAsia="zh-CN"/>
        </w:rPr>
        <w:t>of</w:t>
      </w:r>
      <w:r w:rsidR="00AD1B40">
        <w:t xml:space="preserve"> </w:t>
      </w:r>
      <w:r w:rsidR="00D157B7">
        <w:t>URLLC use cases</w:t>
      </w:r>
      <w:bookmarkEnd w:id="49"/>
      <w:r w:rsidR="00975373">
        <w:t xml:space="preserve"> </w:t>
      </w:r>
      <w:r w:rsidR="00FF44CF">
        <w:rPr>
          <w:rFonts w:hint="eastAsia"/>
          <w:lang w:eastAsia="zh-CN"/>
        </w:rPr>
        <w:t>and</w:t>
      </w:r>
      <w:r w:rsidR="00FF44CF">
        <w:t xml:space="preserve"> </w:t>
      </w:r>
      <w:r w:rsidR="00FF44CF">
        <w:rPr>
          <w:rFonts w:hint="eastAsia"/>
          <w:lang w:eastAsia="zh-CN"/>
        </w:rPr>
        <w:t>r</w:t>
      </w:r>
      <w:r w:rsidR="00975373">
        <w:t xml:space="preserve">elevant industry </w:t>
      </w:r>
      <w:r w:rsidR="00FF44CF">
        <w:rPr>
          <w:rFonts w:hint="eastAsia"/>
          <w:lang w:eastAsia="zh-CN"/>
        </w:rPr>
        <w:t>a</w:t>
      </w:r>
      <w:r w:rsidR="00975373">
        <w:t>ctivities</w:t>
      </w:r>
      <w:bookmarkEnd w:id="50"/>
    </w:p>
    <w:p w:rsidR="00856339" w:rsidRDefault="00856339" w:rsidP="00856339">
      <w:pPr>
        <w:rPr>
          <w:lang w:val="en-US" w:eastAsia="zh-CN"/>
        </w:rPr>
      </w:pPr>
    </w:p>
    <w:p w:rsidR="0062663E" w:rsidRDefault="0062663E" w:rsidP="0062663E">
      <w:pPr>
        <w:rPr>
          <w:lang w:val="en-US" w:eastAsia="zh-CN"/>
        </w:rPr>
      </w:pPr>
      <w:r>
        <w:rPr>
          <w:rFonts w:hint="eastAsia"/>
          <w:lang w:val="en-US" w:eastAsia="zh-CN"/>
        </w:rPr>
        <w:t xml:space="preserve">Vertical use cases have been extensively studied by SDOs and industry forums in order to drive the development of relevant (communication) technology such as 5G. In the following, organizations and their activities </w:t>
      </w:r>
      <w:r w:rsidR="00EF064E">
        <w:rPr>
          <w:rFonts w:hint="eastAsia"/>
          <w:lang w:val="en-US" w:eastAsia="zh-CN"/>
        </w:rPr>
        <w:t>relevant</w:t>
      </w:r>
      <w:r>
        <w:rPr>
          <w:rFonts w:hint="eastAsia"/>
          <w:lang w:val="en-US" w:eastAsia="zh-CN"/>
        </w:rPr>
        <w:t xml:space="preserve"> to URLLC use cases are introduced, </w:t>
      </w:r>
      <w:r>
        <w:rPr>
          <w:rFonts w:hint="eastAsia"/>
          <w:lang w:eastAsia="zh-CN"/>
        </w:rPr>
        <w:t>followed by a survey of vertical use cases that may have URLLC requirements on end-to-end solutions.</w:t>
      </w:r>
    </w:p>
    <w:p w:rsidR="0062663E" w:rsidRDefault="0062663E" w:rsidP="0062663E">
      <w:pPr>
        <w:rPr>
          <w:lang w:val="en-US" w:eastAsia="zh-CN"/>
        </w:rPr>
      </w:pPr>
    </w:p>
    <w:p w:rsidR="0062663E" w:rsidRDefault="0062663E" w:rsidP="0062663E">
      <w:pPr>
        <w:rPr>
          <w:lang w:val="en-US" w:eastAsia="zh-CN"/>
        </w:rPr>
      </w:pPr>
      <w:r>
        <w:rPr>
          <w:rFonts w:hint="eastAsia"/>
          <w:lang w:val="en-US" w:eastAsia="zh-CN"/>
        </w:rPr>
        <w:t xml:space="preserve">A lot of automotive use cases require URLLC. Industrial organizations such as 5GAA and AECC are dedicated to study automotive use cases and technologies required to support them. These organizations and use cases are not covered in this document. </w:t>
      </w:r>
    </w:p>
    <w:p w:rsidR="0062663E" w:rsidRDefault="0062663E" w:rsidP="0062663E">
      <w:pPr>
        <w:rPr>
          <w:lang w:val="en-US" w:eastAsia="zh-CN"/>
        </w:rPr>
      </w:pPr>
    </w:p>
    <w:p w:rsidR="0062663E" w:rsidRPr="009C19CF" w:rsidRDefault="0062663E" w:rsidP="0062663E">
      <w:pPr>
        <w:rPr>
          <w:lang w:val="en-US" w:eastAsia="zh-CN"/>
        </w:rPr>
      </w:pPr>
      <w:r>
        <w:rPr>
          <w:rFonts w:hint="eastAsia"/>
          <w:lang w:val="en-US" w:eastAsia="zh-CN"/>
        </w:rPr>
        <w:t xml:space="preserve">Industrial organizations focusing on technologies supporting vertical use cases </w:t>
      </w:r>
      <w:r w:rsidR="00EF064E">
        <w:rPr>
          <w:rFonts w:hint="eastAsia"/>
          <w:lang w:val="en-US" w:eastAsia="zh-CN"/>
        </w:rPr>
        <w:t xml:space="preserve">but </w:t>
      </w:r>
      <w:r>
        <w:rPr>
          <w:rFonts w:hint="eastAsia"/>
          <w:lang w:val="en-US" w:eastAsia="zh-CN"/>
        </w:rPr>
        <w:t xml:space="preserve">not </w:t>
      </w:r>
      <w:r w:rsidR="002668DA">
        <w:rPr>
          <w:rFonts w:hint="eastAsia"/>
          <w:lang w:val="en-US" w:eastAsia="zh-CN"/>
        </w:rPr>
        <w:t>able to support</w:t>
      </w:r>
      <w:r>
        <w:rPr>
          <w:rFonts w:hint="eastAsia"/>
          <w:lang w:val="en-US" w:eastAsia="zh-CN"/>
        </w:rPr>
        <w:t xml:space="preserve"> URLLC requirements are not considered either.</w:t>
      </w:r>
    </w:p>
    <w:p w:rsidR="0062663E" w:rsidRPr="0062663E" w:rsidRDefault="0062663E" w:rsidP="00D157B7">
      <w:pPr>
        <w:rPr>
          <w:lang w:val="en-US" w:eastAsia="zh-CN"/>
        </w:rPr>
      </w:pPr>
    </w:p>
    <w:p w:rsidR="00BD3884" w:rsidRDefault="00E14A02" w:rsidP="003113A2">
      <w:pPr>
        <w:pStyle w:val="berschrift2"/>
        <w:rPr>
          <w:rFonts w:eastAsiaTheme="minorEastAsia"/>
          <w:lang w:eastAsia="zh-CN"/>
        </w:rPr>
      </w:pPr>
      <w:bookmarkStart w:id="51" w:name="_Toc531536890"/>
      <w:bookmarkStart w:id="52" w:name="_Toc12957715"/>
      <w:bookmarkStart w:id="53" w:name="_Toc473643149"/>
      <w:bookmarkStart w:id="54" w:name="_Toc473643913"/>
      <w:bookmarkStart w:id="55" w:name="_Toc473644108"/>
      <w:bookmarkStart w:id="56" w:name="_Toc473729707"/>
      <w:r>
        <w:rPr>
          <w:rFonts w:eastAsiaTheme="minorEastAsia" w:hint="eastAsia"/>
          <w:lang w:eastAsia="zh-CN"/>
        </w:rPr>
        <w:t>Organization and w</w:t>
      </w:r>
      <w:r w:rsidR="00B72D86">
        <w:rPr>
          <w:rFonts w:eastAsiaTheme="minorEastAsia" w:hint="eastAsia"/>
          <w:lang w:eastAsia="zh-CN"/>
        </w:rPr>
        <w:t>ork related to URLLC use cases and requirements</w:t>
      </w:r>
      <w:bookmarkEnd w:id="51"/>
      <w:bookmarkEnd w:id="52"/>
    </w:p>
    <w:p w:rsidR="006C04EF" w:rsidRDefault="00BD3884" w:rsidP="00BD3884">
      <w:pPr>
        <w:pStyle w:val="berschrift3"/>
      </w:pPr>
      <w:bookmarkStart w:id="57" w:name="_Toc2596984"/>
      <w:bookmarkStart w:id="58" w:name="_Toc531536891"/>
      <w:bookmarkStart w:id="59" w:name="_Toc12957716"/>
      <w:bookmarkEnd w:id="57"/>
      <w:r>
        <w:t>3GPP</w:t>
      </w:r>
      <w:bookmarkEnd w:id="53"/>
      <w:bookmarkEnd w:id="54"/>
      <w:bookmarkEnd w:id="55"/>
      <w:bookmarkEnd w:id="56"/>
      <w:bookmarkEnd w:id="58"/>
      <w:bookmarkEnd w:id="59"/>
    </w:p>
    <w:p w:rsidR="008C4334" w:rsidRPr="008C4334" w:rsidRDefault="00526C49" w:rsidP="008C4334">
      <w:pPr>
        <w:rPr>
          <w:lang w:eastAsia="zh-CN"/>
        </w:rPr>
      </w:pPr>
      <w:r>
        <w:rPr>
          <w:lang w:eastAsia="zh-CN"/>
        </w:rPr>
        <w:t>O</w:t>
      </w:r>
      <w:r>
        <w:rPr>
          <w:rFonts w:hint="eastAsia"/>
          <w:lang w:eastAsia="zh-CN"/>
        </w:rPr>
        <w:t xml:space="preserve">f the 3GPP work on URLLC use cases and requirements, </w:t>
      </w:r>
      <w:r w:rsidR="003553D8">
        <w:rPr>
          <w:rFonts w:hint="eastAsia"/>
          <w:lang w:eastAsia="zh-CN"/>
        </w:rPr>
        <w:t>TR 22.804</w:t>
      </w:r>
      <w:r w:rsidR="00467E0A">
        <w:rPr>
          <w:rFonts w:hint="eastAsia"/>
          <w:lang w:eastAsia="zh-CN"/>
        </w:rPr>
        <w:t xml:space="preserve"> </w:t>
      </w:r>
      <w:r w:rsidR="00467E0A">
        <w:rPr>
          <w:lang w:eastAsia="zh-CN"/>
        </w:rPr>
        <w:t>“</w:t>
      </w:r>
      <w:r w:rsidR="00467E0A" w:rsidRPr="00467E0A">
        <w:rPr>
          <w:lang w:eastAsia="zh-CN"/>
        </w:rPr>
        <w:t>Study on Communication for Automation in Vertical Domains</w:t>
      </w:r>
      <w:r w:rsidR="00467E0A">
        <w:rPr>
          <w:lang w:eastAsia="zh-CN"/>
        </w:rPr>
        <w:t>”</w:t>
      </w:r>
      <w:r w:rsidR="003553D8">
        <w:rPr>
          <w:rFonts w:hint="eastAsia"/>
          <w:lang w:eastAsia="zh-CN"/>
        </w:rPr>
        <w:t xml:space="preserve"> </w:t>
      </w:r>
      <w:r w:rsidR="00845A6F">
        <w:rPr>
          <w:lang w:eastAsia="zh-CN"/>
        </w:rPr>
        <w:fldChar w:fldCharType="begin"/>
      </w:r>
      <w:r w:rsidR="00B6401F">
        <w:rPr>
          <w:lang w:eastAsia="zh-CN"/>
        </w:rPr>
        <w:instrText xml:space="preserve"> </w:instrText>
      </w:r>
      <w:r w:rsidR="00B6401F">
        <w:rPr>
          <w:rFonts w:hint="eastAsia"/>
          <w:lang w:eastAsia="zh-CN"/>
        </w:rPr>
        <w:instrText>REF _Ref6993114 \r \h</w:instrText>
      </w:r>
      <w:r w:rsidR="00B6401F">
        <w:rPr>
          <w:lang w:eastAsia="zh-CN"/>
        </w:rPr>
        <w:instrText xml:space="preserve"> </w:instrText>
      </w:r>
      <w:r w:rsidR="00845A6F">
        <w:rPr>
          <w:lang w:eastAsia="zh-CN"/>
        </w:rPr>
      </w:r>
      <w:r w:rsidR="00845A6F">
        <w:rPr>
          <w:lang w:eastAsia="zh-CN"/>
        </w:rPr>
        <w:fldChar w:fldCharType="separate"/>
      </w:r>
      <w:r w:rsidR="00183378">
        <w:rPr>
          <w:lang w:eastAsia="zh-CN"/>
        </w:rPr>
        <w:t>[4]</w:t>
      </w:r>
      <w:r w:rsidR="00845A6F">
        <w:rPr>
          <w:lang w:eastAsia="zh-CN"/>
        </w:rPr>
        <w:fldChar w:fldCharType="end"/>
      </w:r>
      <w:r w:rsidR="00B6401F">
        <w:rPr>
          <w:rFonts w:hint="eastAsia"/>
          <w:lang w:eastAsia="zh-CN"/>
        </w:rPr>
        <w:t xml:space="preserve"> </w:t>
      </w:r>
      <w:r w:rsidR="003553D8">
        <w:rPr>
          <w:rFonts w:hint="eastAsia"/>
          <w:lang w:eastAsia="zh-CN"/>
        </w:rPr>
        <w:t xml:space="preserve">is of special interests. </w:t>
      </w:r>
      <w:r w:rsidR="008C4334" w:rsidRPr="008C4334">
        <w:rPr>
          <w:lang w:eastAsia="zh-CN"/>
        </w:rPr>
        <w:t xml:space="preserve">The document </w:t>
      </w:r>
      <w:r w:rsidR="006D5FF3">
        <w:rPr>
          <w:rFonts w:hint="eastAsia"/>
          <w:lang w:eastAsia="zh-CN"/>
        </w:rPr>
        <w:t>provides a comprehensive list of</w:t>
      </w:r>
      <w:r w:rsidR="008C4334" w:rsidRPr="008C4334">
        <w:rPr>
          <w:lang w:eastAsia="zh-CN"/>
        </w:rPr>
        <w:t xml:space="preserve"> 5G </w:t>
      </w:r>
      <w:r w:rsidR="003553D8">
        <w:rPr>
          <w:rFonts w:hint="eastAsia"/>
          <w:lang w:eastAsia="zh-CN"/>
        </w:rPr>
        <w:t xml:space="preserve">use cases </w:t>
      </w:r>
      <w:r w:rsidR="008C4334" w:rsidRPr="008C4334">
        <w:rPr>
          <w:lang w:eastAsia="zh-CN"/>
        </w:rPr>
        <w:t xml:space="preserve">for automation in </w:t>
      </w:r>
      <w:r w:rsidR="003553D8">
        <w:rPr>
          <w:lang w:eastAsia="zh-CN"/>
        </w:rPr>
        <w:t>the following vertical domains</w:t>
      </w:r>
      <w:r w:rsidR="003553D8">
        <w:rPr>
          <w:rFonts w:hint="eastAsia"/>
          <w:lang w:eastAsia="zh-CN"/>
        </w:rPr>
        <w:t>:</w:t>
      </w:r>
    </w:p>
    <w:p w:rsidR="008C4334" w:rsidRPr="008C4334" w:rsidRDefault="003553D8" w:rsidP="005A3902">
      <w:pPr>
        <w:pStyle w:val="Listenabsatz"/>
        <w:numPr>
          <w:ilvl w:val="0"/>
          <w:numId w:val="4"/>
        </w:numPr>
        <w:rPr>
          <w:lang w:eastAsia="zh-CN"/>
        </w:rPr>
      </w:pPr>
      <w:r>
        <w:rPr>
          <w:rFonts w:hint="eastAsia"/>
          <w:lang w:eastAsia="zh-CN"/>
        </w:rPr>
        <w:t>R</w:t>
      </w:r>
      <w:r w:rsidR="008C4334" w:rsidRPr="008C4334">
        <w:rPr>
          <w:lang w:eastAsia="zh-CN"/>
        </w:rPr>
        <w:t>ail-bound mass transit;</w:t>
      </w:r>
    </w:p>
    <w:p w:rsidR="008C4334" w:rsidRPr="008C4334" w:rsidRDefault="003553D8" w:rsidP="005A3902">
      <w:pPr>
        <w:pStyle w:val="Listenabsatz"/>
        <w:numPr>
          <w:ilvl w:val="0"/>
          <w:numId w:val="4"/>
        </w:numPr>
        <w:rPr>
          <w:lang w:eastAsia="zh-CN"/>
        </w:rPr>
      </w:pPr>
      <w:r>
        <w:rPr>
          <w:rFonts w:hint="eastAsia"/>
          <w:lang w:eastAsia="zh-CN"/>
        </w:rPr>
        <w:t>B</w:t>
      </w:r>
      <w:r w:rsidR="008C4334" w:rsidRPr="008C4334">
        <w:rPr>
          <w:lang w:eastAsia="zh-CN"/>
        </w:rPr>
        <w:t>uilding automation;</w:t>
      </w:r>
    </w:p>
    <w:p w:rsidR="008C4334" w:rsidRPr="008C4334" w:rsidRDefault="003553D8" w:rsidP="005A3902">
      <w:pPr>
        <w:pStyle w:val="Listenabsatz"/>
        <w:numPr>
          <w:ilvl w:val="0"/>
          <w:numId w:val="4"/>
        </w:numPr>
        <w:rPr>
          <w:lang w:eastAsia="zh-CN"/>
        </w:rPr>
      </w:pPr>
      <w:r>
        <w:rPr>
          <w:rFonts w:hint="eastAsia"/>
          <w:lang w:eastAsia="zh-CN"/>
        </w:rPr>
        <w:t>F</w:t>
      </w:r>
      <w:r w:rsidR="008C4334" w:rsidRPr="008C4334">
        <w:rPr>
          <w:lang w:eastAsia="zh-CN"/>
        </w:rPr>
        <w:t>actories of the future;</w:t>
      </w:r>
    </w:p>
    <w:p w:rsidR="008C4334" w:rsidRPr="008C4334" w:rsidRDefault="008C4334" w:rsidP="005A3902">
      <w:pPr>
        <w:pStyle w:val="Listenabsatz"/>
        <w:numPr>
          <w:ilvl w:val="0"/>
          <w:numId w:val="4"/>
        </w:numPr>
        <w:rPr>
          <w:lang w:eastAsia="zh-CN"/>
        </w:rPr>
      </w:pPr>
      <w:r w:rsidRPr="008C4334">
        <w:rPr>
          <w:lang w:eastAsia="zh-CN"/>
        </w:rPr>
        <w:t>eHealth;</w:t>
      </w:r>
    </w:p>
    <w:p w:rsidR="008C4334" w:rsidRPr="008C4334" w:rsidRDefault="003553D8" w:rsidP="005A3902">
      <w:pPr>
        <w:pStyle w:val="Listenabsatz"/>
        <w:numPr>
          <w:ilvl w:val="0"/>
          <w:numId w:val="4"/>
        </w:numPr>
        <w:rPr>
          <w:lang w:eastAsia="zh-CN"/>
        </w:rPr>
      </w:pPr>
      <w:r>
        <w:rPr>
          <w:rFonts w:hint="eastAsia"/>
          <w:lang w:eastAsia="zh-CN"/>
        </w:rPr>
        <w:t>S</w:t>
      </w:r>
      <w:r w:rsidR="008C4334" w:rsidRPr="008C4334">
        <w:rPr>
          <w:lang w:eastAsia="zh-CN"/>
        </w:rPr>
        <w:t>mart city;</w:t>
      </w:r>
    </w:p>
    <w:p w:rsidR="008C4334" w:rsidRPr="008C4334" w:rsidRDefault="003553D8" w:rsidP="005A3902">
      <w:pPr>
        <w:pStyle w:val="Listenabsatz"/>
        <w:numPr>
          <w:ilvl w:val="0"/>
          <w:numId w:val="4"/>
        </w:numPr>
        <w:rPr>
          <w:lang w:eastAsia="zh-CN"/>
        </w:rPr>
      </w:pPr>
      <w:r>
        <w:rPr>
          <w:rFonts w:hint="eastAsia"/>
          <w:lang w:eastAsia="zh-CN"/>
        </w:rPr>
        <w:t>E</w:t>
      </w:r>
      <w:r w:rsidR="008C4334" w:rsidRPr="008C4334">
        <w:rPr>
          <w:lang w:eastAsia="zh-CN"/>
        </w:rPr>
        <w:t>lectrical power distribution;</w:t>
      </w:r>
    </w:p>
    <w:p w:rsidR="008C4334" w:rsidRPr="008C4334" w:rsidRDefault="003553D8" w:rsidP="005A3902">
      <w:pPr>
        <w:pStyle w:val="Listenabsatz"/>
        <w:numPr>
          <w:ilvl w:val="0"/>
          <w:numId w:val="4"/>
        </w:numPr>
        <w:rPr>
          <w:lang w:eastAsia="zh-CN"/>
        </w:rPr>
      </w:pPr>
      <w:r>
        <w:rPr>
          <w:rFonts w:hint="eastAsia"/>
          <w:lang w:eastAsia="zh-CN"/>
        </w:rPr>
        <w:t>C</w:t>
      </w:r>
      <w:r w:rsidR="008C4334" w:rsidRPr="008C4334">
        <w:rPr>
          <w:lang w:eastAsia="zh-CN"/>
        </w:rPr>
        <w:t>entral power generation;</w:t>
      </w:r>
    </w:p>
    <w:p w:rsidR="008C4334" w:rsidRPr="008C4334" w:rsidRDefault="003553D8" w:rsidP="00BC3708">
      <w:pPr>
        <w:pStyle w:val="Listenabsatz"/>
        <w:numPr>
          <w:ilvl w:val="0"/>
          <w:numId w:val="4"/>
        </w:numPr>
        <w:rPr>
          <w:lang w:eastAsia="zh-CN"/>
        </w:rPr>
      </w:pPr>
      <w:r>
        <w:rPr>
          <w:rFonts w:hint="eastAsia"/>
          <w:lang w:eastAsia="zh-CN"/>
        </w:rPr>
        <w:t>P</w:t>
      </w:r>
      <w:r w:rsidR="008C4334" w:rsidRPr="008C4334">
        <w:rPr>
          <w:lang w:eastAsia="zh-CN"/>
        </w:rPr>
        <w:t>rogramme making and special events</w:t>
      </w:r>
      <w:r w:rsidR="00BC3708">
        <w:rPr>
          <w:rFonts w:hint="eastAsia"/>
          <w:lang w:eastAsia="zh-CN"/>
        </w:rPr>
        <w:t xml:space="preserve"> </w:t>
      </w:r>
      <w:r w:rsidR="00BC3708">
        <w:rPr>
          <w:lang w:eastAsia="zh-CN"/>
        </w:rPr>
        <w:t>(PMSE) comprising all production, event and conference technologies</w:t>
      </w:r>
      <w:r w:rsidR="00BC3708" w:rsidRPr="008C4334">
        <w:rPr>
          <w:lang w:eastAsia="zh-CN"/>
        </w:rPr>
        <w:t>;</w:t>
      </w:r>
    </w:p>
    <w:p w:rsidR="008C4334" w:rsidRDefault="003553D8" w:rsidP="005A3902">
      <w:pPr>
        <w:pStyle w:val="Listenabsatz"/>
        <w:numPr>
          <w:ilvl w:val="0"/>
          <w:numId w:val="4"/>
        </w:numPr>
        <w:rPr>
          <w:lang w:eastAsia="zh-CN"/>
        </w:rPr>
      </w:pPr>
      <w:r>
        <w:rPr>
          <w:rFonts w:hint="eastAsia"/>
          <w:lang w:eastAsia="zh-CN"/>
        </w:rPr>
        <w:t>S</w:t>
      </w:r>
      <w:r w:rsidR="008C4334" w:rsidRPr="008C4334">
        <w:rPr>
          <w:lang w:eastAsia="zh-CN"/>
        </w:rPr>
        <w:t>mart farming.</w:t>
      </w:r>
    </w:p>
    <w:p w:rsidR="003553D8" w:rsidRPr="008C4334" w:rsidRDefault="003553D8" w:rsidP="008C4334">
      <w:pPr>
        <w:rPr>
          <w:lang w:eastAsia="zh-CN"/>
        </w:rPr>
      </w:pPr>
    </w:p>
    <w:p w:rsidR="00467E0A" w:rsidRDefault="008C4334" w:rsidP="00467E0A">
      <w:pPr>
        <w:rPr>
          <w:lang w:eastAsia="zh-CN"/>
        </w:rPr>
      </w:pPr>
      <w:r w:rsidRPr="008C4334">
        <w:rPr>
          <w:lang w:eastAsia="zh-CN"/>
        </w:rPr>
        <w:t>The</w:t>
      </w:r>
      <w:r w:rsidR="000B43C1">
        <w:rPr>
          <w:rFonts w:hint="eastAsia"/>
          <w:lang w:eastAsia="zh-CN"/>
        </w:rPr>
        <w:t>se</w:t>
      </w:r>
      <w:r w:rsidRPr="008C4334">
        <w:rPr>
          <w:lang w:eastAsia="zh-CN"/>
        </w:rPr>
        <w:t xml:space="preserve"> vertical use cases identify </w:t>
      </w:r>
      <w:r w:rsidR="004871C9">
        <w:rPr>
          <w:rFonts w:hint="eastAsia"/>
          <w:lang w:eastAsia="zh-CN"/>
        </w:rPr>
        <w:t xml:space="preserve">detailed </w:t>
      </w:r>
      <w:r w:rsidR="000B43C1" w:rsidRPr="008C4334">
        <w:rPr>
          <w:lang w:eastAsia="zh-CN"/>
        </w:rPr>
        <w:t>potential 5G service requirements</w:t>
      </w:r>
      <w:r w:rsidR="00142CB3">
        <w:rPr>
          <w:rFonts w:hint="eastAsia"/>
          <w:lang w:eastAsia="zh-CN"/>
        </w:rPr>
        <w:t xml:space="preserve"> from verticals perspective</w:t>
      </w:r>
      <w:r w:rsidR="000B43C1">
        <w:rPr>
          <w:lang w:eastAsia="zh-CN"/>
        </w:rPr>
        <w:t xml:space="preserve">, which </w:t>
      </w:r>
      <w:r w:rsidR="000B43C1" w:rsidRPr="008C4334">
        <w:rPr>
          <w:lang w:eastAsia="zh-CN"/>
        </w:rPr>
        <w:t>often necessitate</w:t>
      </w:r>
      <w:r w:rsidR="003553D8" w:rsidRPr="008C4334">
        <w:rPr>
          <w:lang w:eastAsia="zh-CN"/>
        </w:rPr>
        <w:t xml:space="preserve"> low latency and high </w:t>
      </w:r>
      <w:r w:rsidR="003553D8">
        <w:rPr>
          <w:rFonts w:hint="eastAsia"/>
          <w:lang w:eastAsia="zh-CN"/>
        </w:rPr>
        <w:t>reliability</w:t>
      </w:r>
      <w:r w:rsidR="00DE4FCC">
        <w:rPr>
          <w:rStyle w:val="Funotenzeichen"/>
          <w:lang w:eastAsia="zh-CN"/>
        </w:rPr>
        <w:footnoteReference w:id="2"/>
      </w:r>
      <w:r w:rsidR="003553D8" w:rsidRPr="008C4334">
        <w:rPr>
          <w:lang w:eastAsia="zh-CN"/>
        </w:rPr>
        <w:t xml:space="preserve">. </w:t>
      </w:r>
      <w:r w:rsidR="00467E0A">
        <w:rPr>
          <w:lang w:eastAsia="zh-CN"/>
        </w:rPr>
        <w:t>The potential requirements are derived from different sources:</w:t>
      </w:r>
    </w:p>
    <w:p w:rsidR="00467E0A" w:rsidRDefault="00467E0A" w:rsidP="005A3902">
      <w:pPr>
        <w:pStyle w:val="Listenabsatz"/>
        <w:numPr>
          <w:ilvl w:val="0"/>
          <w:numId w:val="4"/>
        </w:numPr>
        <w:rPr>
          <w:lang w:eastAsia="zh-CN"/>
        </w:rPr>
      </w:pPr>
      <w:r>
        <w:rPr>
          <w:rFonts w:hint="eastAsia"/>
          <w:lang w:eastAsia="zh-CN"/>
        </w:rPr>
        <w:t>E</w:t>
      </w:r>
      <w:r>
        <w:rPr>
          <w:lang w:eastAsia="zh-CN"/>
        </w:rPr>
        <w:t>xisting work on dependable communication as used in vertical domains; see, for instance, IEC 61907</w:t>
      </w:r>
      <w:r w:rsidR="006F33A3">
        <w:rPr>
          <w:rFonts w:hint="eastAsia"/>
          <w:lang w:eastAsia="zh-CN"/>
        </w:rPr>
        <w:t xml:space="preserve"> </w:t>
      </w:r>
      <w:r w:rsidR="00845A6F">
        <w:rPr>
          <w:lang w:eastAsia="zh-CN"/>
        </w:rPr>
        <w:fldChar w:fldCharType="begin"/>
      </w:r>
      <w:r w:rsidR="006F33A3">
        <w:rPr>
          <w:lang w:eastAsia="zh-CN"/>
        </w:rPr>
        <w:instrText xml:space="preserve"> </w:instrText>
      </w:r>
      <w:r w:rsidR="006F33A3">
        <w:rPr>
          <w:rFonts w:hint="eastAsia"/>
          <w:lang w:eastAsia="zh-CN"/>
        </w:rPr>
        <w:instrText>REF _Ref9848803 \r \h</w:instrText>
      </w:r>
      <w:r w:rsidR="006F33A3">
        <w:rPr>
          <w:lang w:eastAsia="zh-CN"/>
        </w:rPr>
        <w:instrText xml:space="preserve"> </w:instrText>
      </w:r>
      <w:r w:rsidR="00845A6F">
        <w:rPr>
          <w:lang w:eastAsia="zh-CN"/>
        </w:rPr>
      </w:r>
      <w:r w:rsidR="00845A6F">
        <w:rPr>
          <w:lang w:eastAsia="zh-CN"/>
        </w:rPr>
        <w:fldChar w:fldCharType="separate"/>
      </w:r>
      <w:r w:rsidR="00183378">
        <w:rPr>
          <w:lang w:eastAsia="zh-CN"/>
        </w:rPr>
        <w:t>[8]</w:t>
      </w:r>
      <w:r w:rsidR="00845A6F">
        <w:rPr>
          <w:lang w:eastAsia="zh-CN"/>
        </w:rPr>
        <w:fldChar w:fldCharType="end"/>
      </w:r>
      <w:r>
        <w:rPr>
          <w:lang w:eastAsia="zh-CN"/>
        </w:rPr>
        <w:t>;</w:t>
      </w:r>
    </w:p>
    <w:p w:rsidR="00467E0A" w:rsidRDefault="00467E0A" w:rsidP="005A3902">
      <w:pPr>
        <w:pStyle w:val="Listenabsatz"/>
        <w:numPr>
          <w:ilvl w:val="0"/>
          <w:numId w:val="4"/>
        </w:numPr>
        <w:rPr>
          <w:lang w:eastAsia="zh-CN"/>
        </w:rPr>
      </w:pPr>
      <w:r>
        <w:rPr>
          <w:rFonts w:hint="eastAsia"/>
          <w:lang w:eastAsia="zh-CN"/>
        </w:rPr>
        <w:t>U</w:t>
      </w:r>
      <w:r>
        <w:rPr>
          <w:lang w:eastAsia="zh-CN"/>
        </w:rPr>
        <w:t>se cases describing network operation in vertical domains with, for instance, common usage of the network (multi-tenancy) and network monitoring for assurance of service level agreements;</w:t>
      </w:r>
    </w:p>
    <w:p w:rsidR="00467E0A" w:rsidRDefault="00467E0A" w:rsidP="005A3902">
      <w:pPr>
        <w:pStyle w:val="Listenabsatz"/>
        <w:numPr>
          <w:ilvl w:val="0"/>
          <w:numId w:val="4"/>
        </w:numPr>
        <w:rPr>
          <w:lang w:eastAsia="zh-CN"/>
        </w:rPr>
      </w:pPr>
      <w:r>
        <w:rPr>
          <w:rFonts w:hint="eastAsia"/>
          <w:lang w:eastAsia="zh-CN"/>
        </w:rPr>
        <w:t>S</w:t>
      </w:r>
      <w:r>
        <w:rPr>
          <w:lang w:eastAsia="zh-CN"/>
        </w:rPr>
        <w:t>ecurity mechanisms already used in vertical domains; supporting the specific security requirements of vertical domains;</w:t>
      </w:r>
    </w:p>
    <w:p w:rsidR="00467E0A" w:rsidRDefault="00467E0A" w:rsidP="005A3902">
      <w:pPr>
        <w:pStyle w:val="Listenabsatz"/>
        <w:numPr>
          <w:ilvl w:val="0"/>
          <w:numId w:val="4"/>
        </w:numPr>
        <w:rPr>
          <w:lang w:eastAsia="zh-CN"/>
        </w:rPr>
      </w:pPr>
      <w:r>
        <w:rPr>
          <w:rFonts w:hint="eastAsia"/>
          <w:lang w:eastAsia="zh-CN"/>
        </w:rPr>
        <w:t>N</w:t>
      </w:r>
      <w:r>
        <w:rPr>
          <w:lang w:eastAsia="zh-CN"/>
        </w:rPr>
        <w:t xml:space="preserve">ew (additional to already existing </w:t>
      </w:r>
      <w:r w:rsidR="00EE2625">
        <w:rPr>
          <w:rFonts w:hint="eastAsia"/>
          <w:lang w:eastAsia="zh-CN"/>
        </w:rPr>
        <w:t xml:space="preserve">3GPP </w:t>
      </w:r>
      <w:r>
        <w:rPr>
          <w:lang w:eastAsia="zh-CN"/>
        </w:rPr>
        <w:t>stage-1 work), representative use cases in different vertical domains based on input from relevant vertical interest organisations and other stakeholders.</w:t>
      </w:r>
    </w:p>
    <w:p w:rsidR="000B43C1" w:rsidRPr="008C4334" w:rsidRDefault="000B43C1" w:rsidP="008C4334">
      <w:pPr>
        <w:rPr>
          <w:lang w:eastAsia="zh-CN"/>
        </w:rPr>
      </w:pPr>
    </w:p>
    <w:p w:rsidR="008C4334" w:rsidRPr="008C4334" w:rsidRDefault="000B43C1" w:rsidP="008C4334">
      <w:pPr>
        <w:rPr>
          <w:lang w:eastAsia="zh-CN"/>
        </w:rPr>
      </w:pPr>
      <w:r>
        <w:rPr>
          <w:rFonts w:hint="eastAsia"/>
          <w:lang w:eastAsia="zh-CN"/>
        </w:rPr>
        <w:t>3GPP TR 22.804</w:t>
      </w:r>
      <w:r w:rsidR="008C4334" w:rsidRPr="008C4334">
        <w:rPr>
          <w:lang w:eastAsia="zh-CN"/>
        </w:rPr>
        <w:t xml:space="preserve"> also provides an overview of automation concepts and how communication for automation is modelled in the vertical domains.</w:t>
      </w:r>
      <w:r>
        <w:rPr>
          <w:rFonts w:hint="eastAsia"/>
          <w:lang w:eastAsia="zh-CN"/>
        </w:rPr>
        <w:t xml:space="preserve"> </w:t>
      </w:r>
      <w:r>
        <w:rPr>
          <w:lang w:eastAsia="zh-CN"/>
        </w:rPr>
        <w:t xml:space="preserve">Additionally, </w:t>
      </w:r>
      <w:r>
        <w:rPr>
          <w:rFonts w:hint="eastAsia"/>
          <w:lang w:eastAsia="zh-CN"/>
        </w:rPr>
        <w:t xml:space="preserve">it </w:t>
      </w:r>
      <w:r w:rsidR="008C4334" w:rsidRPr="008C4334">
        <w:rPr>
          <w:lang w:eastAsia="zh-CN"/>
        </w:rPr>
        <w:t xml:space="preserve">provides an overview on security needs for communication in vertical domains, illustrates existing security mechanisms in these domains, and identifies potential related 5G security requirements. </w:t>
      </w:r>
    </w:p>
    <w:p w:rsidR="008C4334" w:rsidRPr="004F6CA9" w:rsidRDefault="008C4334" w:rsidP="008C4334">
      <w:pPr>
        <w:rPr>
          <w:lang w:eastAsia="zh-CN"/>
        </w:rPr>
      </w:pPr>
    </w:p>
    <w:p w:rsidR="00BD3884" w:rsidRDefault="006C0A9C" w:rsidP="004F6CA9">
      <w:pPr>
        <w:rPr>
          <w:lang w:eastAsia="zh-CN"/>
        </w:rPr>
      </w:pPr>
      <w:r>
        <w:rPr>
          <w:rFonts w:hint="eastAsia"/>
          <w:lang w:eastAsia="zh-CN"/>
        </w:rPr>
        <w:lastRenderedPageBreak/>
        <w:t xml:space="preserve">For the purpose to </w:t>
      </w:r>
      <w:r w:rsidRPr="00736B3F">
        <w:t>describe the service and operational requirements for a 5G system</w:t>
      </w:r>
      <w:r w:rsidRPr="00216988">
        <w:t xml:space="preserve"> </w:t>
      </w:r>
      <w:r w:rsidR="00AA5874">
        <w:rPr>
          <w:rFonts w:hint="eastAsia"/>
          <w:lang w:eastAsia="zh-CN"/>
        </w:rPr>
        <w:t>(</w:t>
      </w:r>
      <w:r w:rsidRPr="00216988">
        <w:t xml:space="preserve">including a </w:t>
      </w:r>
      <w:r w:rsidRPr="00144EC0">
        <w:t xml:space="preserve">UE, NG-RAN, </w:t>
      </w:r>
      <w:r>
        <w:t>and 5G Core network</w:t>
      </w:r>
      <w:r w:rsidR="00AA5874">
        <w:rPr>
          <w:rFonts w:hint="eastAsia"/>
          <w:lang w:eastAsia="zh-CN"/>
        </w:rPr>
        <w:t>)</w:t>
      </w:r>
      <w:r>
        <w:rPr>
          <w:rFonts w:hint="eastAsia"/>
          <w:lang w:eastAsia="zh-CN"/>
        </w:rPr>
        <w:t xml:space="preserve">, </w:t>
      </w:r>
      <w:r w:rsidR="004F6CA9" w:rsidRPr="004F6CA9">
        <w:rPr>
          <w:rFonts w:hint="eastAsia"/>
          <w:lang w:eastAsia="zh-CN"/>
        </w:rPr>
        <w:t xml:space="preserve">3GPP </w:t>
      </w:r>
      <w:r w:rsidR="00EF6502" w:rsidRPr="004F6CA9">
        <w:rPr>
          <w:lang w:eastAsia="zh-CN"/>
        </w:rPr>
        <w:t>TS</w:t>
      </w:r>
      <w:r w:rsidR="00BD3884" w:rsidRPr="004F6CA9">
        <w:rPr>
          <w:lang w:eastAsia="zh-CN"/>
        </w:rPr>
        <w:t>22.261</w:t>
      </w:r>
      <w:r w:rsidR="004F6CA9">
        <w:rPr>
          <w:rFonts w:hint="eastAsia"/>
          <w:lang w:eastAsia="zh-CN"/>
        </w:rPr>
        <w:t xml:space="preserve"> v 16.x.y </w:t>
      </w:r>
      <w:r w:rsidR="004F6CA9">
        <w:rPr>
          <w:lang w:eastAsia="zh-CN"/>
        </w:rPr>
        <w:t>“Service requirements for the 5G system;</w:t>
      </w:r>
      <w:r w:rsidR="004F6CA9">
        <w:rPr>
          <w:rFonts w:hint="eastAsia"/>
          <w:lang w:eastAsia="zh-CN"/>
        </w:rPr>
        <w:t xml:space="preserve"> </w:t>
      </w:r>
      <w:r w:rsidR="004F6CA9">
        <w:rPr>
          <w:lang w:eastAsia="zh-CN"/>
        </w:rPr>
        <w:t>Stage 1</w:t>
      </w:r>
      <w:r w:rsidR="004F6CA9">
        <w:rPr>
          <w:rFonts w:hint="eastAsia"/>
          <w:lang w:eastAsia="zh-CN"/>
        </w:rPr>
        <w:t xml:space="preserve"> </w:t>
      </w:r>
      <w:r w:rsidR="004F6CA9">
        <w:rPr>
          <w:lang w:eastAsia="zh-CN"/>
        </w:rPr>
        <w:t>(Release 16)”</w:t>
      </w:r>
      <w:r w:rsidR="004F6CA9">
        <w:rPr>
          <w:rFonts w:hint="eastAsia"/>
          <w:lang w:eastAsia="zh-CN"/>
        </w:rPr>
        <w:t xml:space="preserve"> </w:t>
      </w:r>
      <w:r>
        <w:rPr>
          <w:rFonts w:hint="eastAsia"/>
          <w:lang w:eastAsia="zh-CN"/>
        </w:rPr>
        <w:t>includes two informative annexes:</w:t>
      </w:r>
    </w:p>
    <w:p w:rsidR="006C0A9C" w:rsidRDefault="006C0A9C" w:rsidP="005A3902">
      <w:pPr>
        <w:pStyle w:val="Listenabsatz"/>
        <w:numPr>
          <w:ilvl w:val="0"/>
          <w:numId w:val="5"/>
        </w:numPr>
        <w:rPr>
          <w:lang w:eastAsia="zh-CN"/>
        </w:rPr>
      </w:pPr>
      <w:r>
        <w:rPr>
          <w:lang w:eastAsia="zh-CN"/>
        </w:rPr>
        <w:t>Annex A (informative):</w:t>
      </w:r>
      <w:r>
        <w:rPr>
          <w:rFonts w:hint="eastAsia"/>
          <w:lang w:eastAsia="zh-CN"/>
        </w:rPr>
        <w:t xml:space="preserve"> </w:t>
      </w:r>
      <w:r>
        <w:rPr>
          <w:lang w:eastAsia="zh-CN"/>
        </w:rPr>
        <w:t>Latency needs to support example use cases from vertical industries</w:t>
      </w:r>
      <w:r w:rsidR="00CF1CA4">
        <w:rPr>
          <w:lang w:eastAsia="zh-CN"/>
        </w:rPr>
        <w:t>.</w:t>
      </w:r>
    </w:p>
    <w:p w:rsidR="006C0A9C" w:rsidRDefault="00AD1649" w:rsidP="00AD1649">
      <w:pPr>
        <w:pStyle w:val="Listenabsatz"/>
        <w:rPr>
          <w:lang w:eastAsia="zh-CN"/>
        </w:rPr>
      </w:pPr>
      <w:r w:rsidRPr="00AD1649">
        <w:rPr>
          <w:lang w:eastAsia="zh-CN"/>
        </w:rPr>
        <w:t>T</w:t>
      </w:r>
      <w:r w:rsidR="00FA7F06">
        <w:rPr>
          <w:rFonts w:hint="eastAsia"/>
          <w:lang w:eastAsia="zh-CN"/>
        </w:rPr>
        <w:t xml:space="preserve">his annex </w:t>
      </w:r>
      <w:r w:rsidR="00FA7F06">
        <w:rPr>
          <w:lang w:eastAsia="zh-CN"/>
        </w:rPr>
        <w:t>summarize</w:t>
      </w:r>
      <w:r w:rsidR="00FA7F06">
        <w:rPr>
          <w:rFonts w:hint="eastAsia"/>
          <w:lang w:eastAsia="zh-CN"/>
        </w:rPr>
        <w:t xml:space="preserve"> t</w:t>
      </w:r>
      <w:r w:rsidRPr="00AD1649">
        <w:rPr>
          <w:lang w:eastAsia="zh-CN"/>
        </w:rPr>
        <w:t>he latency values required to support the potential opportunities in the use cases on vertical industri</w:t>
      </w:r>
      <w:r w:rsidR="00FA7F06">
        <w:rPr>
          <w:lang w:eastAsia="zh-CN"/>
        </w:rPr>
        <w:t xml:space="preserve">es </w:t>
      </w:r>
      <w:r w:rsidRPr="00AD1649">
        <w:rPr>
          <w:lang w:eastAsia="zh-CN"/>
        </w:rPr>
        <w:t>based on the NGMN white pape</w:t>
      </w:r>
      <w:r w:rsidR="007E370E">
        <w:rPr>
          <w:lang w:eastAsia="zh-CN"/>
        </w:rPr>
        <w:t xml:space="preserve">r on vertical industries </w:t>
      </w:r>
      <w:r w:rsidR="00845A6F">
        <w:rPr>
          <w:lang w:eastAsia="zh-CN"/>
        </w:rPr>
        <w:fldChar w:fldCharType="begin"/>
      </w:r>
      <w:r w:rsidR="007E370E">
        <w:rPr>
          <w:lang w:eastAsia="zh-CN"/>
        </w:rPr>
        <w:instrText xml:space="preserve"> REF _Ref527975948 \r \h </w:instrText>
      </w:r>
      <w:r w:rsidR="00845A6F">
        <w:rPr>
          <w:lang w:eastAsia="zh-CN"/>
        </w:rPr>
      </w:r>
      <w:r w:rsidR="00845A6F">
        <w:rPr>
          <w:lang w:eastAsia="zh-CN"/>
        </w:rPr>
        <w:fldChar w:fldCharType="separate"/>
      </w:r>
      <w:r w:rsidR="00183378">
        <w:rPr>
          <w:lang w:eastAsia="zh-CN"/>
        </w:rPr>
        <w:t>[1]</w:t>
      </w:r>
      <w:r w:rsidR="00845A6F">
        <w:rPr>
          <w:lang w:eastAsia="zh-CN"/>
        </w:rPr>
        <w:fldChar w:fldCharType="end"/>
      </w:r>
      <w:r w:rsidRPr="00AD1649">
        <w:rPr>
          <w:lang w:eastAsia="zh-CN"/>
        </w:rPr>
        <w:t xml:space="preserve">. Latency in this </w:t>
      </w:r>
      <w:r w:rsidR="00FA7F06">
        <w:rPr>
          <w:rFonts w:hint="eastAsia"/>
          <w:lang w:eastAsia="zh-CN"/>
        </w:rPr>
        <w:t>annex</w:t>
      </w:r>
      <w:r w:rsidRPr="00AD1649">
        <w:rPr>
          <w:lang w:eastAsia="zh-CN"/>
        </w:rPr>
        <w:t xml:space="preserve"> refers to the end-to-end latency at the a</w:t>
      </w:r>
      <w:r w:rsidR="00FA7F06">
        <w:rPr>
          <w:lang w:eastAsia="zh-CN"/>
        </w:rPr>
        <w:t xml:space="preserve">pplication layer as defined in </w:t>
      </w:r>
      <w:r w:rsidR="00FA7F06">
        <w:rPr>
          <w:rFonts w:hint="eastAsia"/>
          <w:lang w:eastAsia="zh-CN"/>
        </w:rPr>
        <w:t xml:space="preserve">Chapter </w:t>
      </w:r>
      <w:r w:rsidRPr="00AD1649">
        <w:rPr>
          <w:lang w:eastAsia="zh-CN"/>
        </w:rPr>
        <w:t>3.</w:t>
      </w:r>
    </w:p>
    <w:p w:rsidR="00AD1649" w:rsidRDefault="00AD1649" w:rsidP="005A3902">
      <w:pPr>
        <w:pStyle w:val="Listenabsatz"/>
        <w:numPr>
          <w:ilvl w:val="0"/>
          <w:numId w:val="5"/>
        </w:numPr>
        <w:rPr>
          <w:lang w:eastAsia="zh-CN"/>
        </w:rPr>
      </w:pPr>
      <w:bookmarkStart w:id="60" w:name="_Toc517528995"/>
      <w:r>
        <w:t>Annex D</w:t>
      </w:r>
      <w:r w:rsidRPr="00254DD6">
        <w:t xml:space="preserve"> (informative):</w:t>
      </w:r>
      <w:r>
        <w:rPr>
          <w:rFonts w:hint="eastAsia"/>
          <w:lang w:eastAsia="zh-CN"/>
        </w:rPr>
        <w:t xml:space="preserve"> </w:t>
      </w:r>
      <w:r w:rsidRPr="00B06AA6">
        <w:t>Critical-communication use cases</w:t>
      </w:r>
      <w:bookmarkEnd w:id="60"/>
      <w:r w:rsidR="00CF1CA4">
        <w:t>.</w:t>
      </w:r>
    </w:p>
    <w:p w:rsidR="00AD1649" w:rsidRPr="004F6CA9" w:rsidRDefault="00AD1649" w:rsidP="00AD1649">
      <w:pPr>
        <w:pStyle w:val="Listenabsatz"/>
        <w:rPr>
          <w:lang w:eastAsia="zh-CN"/>
        </w:rPr>
      </w:pPr>
      <w:r>
        <w:rPr>
          <w:rFonts w:hint="eastAsia"/>
          <w:lang w:eastAsia="zh-CN"/>
        </w:rPr>
        <w:t xml:space="preserve">It describes use cases and service requirements (including security) in discrete automation, process automation, electricity distribution and </w:t>
      </w:r>
      <w:r>
        <w:rPr>
          <w:lang w:eastAsia="zh-CN"/>
        </w:rPr>
        <w:t>intelligent</w:t>
      </w:r>
      <w:r>
        <w:rPr>
          <w:rFonts w:hint="eastAsia"/>
          <w:lang w:eastAsia="zh-CN"/>
        </w:rPr>
        <w:t xml:space="preserve"> transport systems.</w:t>
      </w:r>
    </w:p>
    <w:p w:rsidR="004F4ABD" w:rsidRDefault="004F4ABD" w:rsidP="004F4ABD">
      <w:pPr>
        <w:rPr>
          <w:lang w:eastAsia="zh-CN"/>
        </w:rPr>
      </w:pPr>
    </w:p>
    <w:p w:rsidR="001719DA" w:rsidRDefault="004F4ABD" w:rsidP="004F4ABD">
      <w:pPr>
        <w:rPr>
          <w:rFonts w:eastAsia="SimSun"/>
          <w:lang w:eastAsia="zh-CN"/>
        </w:rPr>
      </w:pPr>
      <w:r>
        <w:rPr>
          <w:rFonts w:hint="eastAsia"/>
          <w:lang w:eastAsia="zh-CN"/>
        </w:rPr>
        <w:t xml:space="preserve">3GPP TS 22.104, </w:t>
      </w:r>
      <w:r>
        <w:rPr>
          <w:lang w:eastAsia="zh-CN"/>
        </w:rPr>
        <w:t>“Service requirements for cyber-physical control applications in vertical domains;</w:t>
      </w:r>
      <w:r>
        <w:rPr>
          <w:rFonts w:hint="eastAsia"/>
          <w:lang w:eastAsia="zh-CN"/>
        </w:rPr>
        <w:t xml:space="preserve"> </w:t>
      </w:r>
      <w:r>
        <w:rPr>
          <w:lang w:eastAsia="zh-CN"/>
        </w:rPr>
        <w:t>Stage 1</w:t>
      </w:r>
      <w:r>
        <w:rPr>
          <w:rFonts w:hint="eastAsia"/>
          <w:lang w:eastAsia="zh-CN"/>
        </w:rPr>
        <w:t xml:space="preserve"> </w:t>
      </w:r>
      <w:r>
        <w:rPr>
          <w:lang w:eastAsia="zh-CN"/>
        </w:rPr>
        <w:t>(Release 16)”</w:t>
      </w:r>
      <w:r w:rsidR="00B6401F">
        <w:rPr>
          <w:rFonts w:hint="eastAsia"/>
          <w:lang w:eastAsia="zh-CN"/>
        </w:rPr>
        <w:t xml:space="preserve"> </w:t>
      </w:r>
      <w:r w:rsidR="00845A6F">
        <w:rPr>
          <w:lang w:eastAsia="zh-CN"/>
        </w:rPr>
        <w:fldChar w:fldCharType="begin"/>
      </w:r>
      <w:r w:rsidR="00B6401F">
        <w:rPr>
          <w:lang w:eastAsia="zh-CN"/>
        </w:rPr>
        <w:instrText xml:space="preserve"> </w:instrText>
      </w:r>
      <w:r w:rsidR="00B6401F">
        <w:rPr>
          <w:rFonts w:hint="eastAsia"/>
          <w:lang w:eastAsia="zh-CN"/>
        </w:rPr>
        <w:instrText>REF _Ref6993153 \r \h</w:instrText>
      </w:r>
      <w:r w:rsidR="00B6401F">
        <w:rPr>
          <w:lang w:eastAsia="zh-CN"/>
        </w:rPr>
        <w:instrText xml:space="preserve"> </w:instrText>
      </w:r>
      <w:r w:rsidR="00845A6F">
        <w:rPr>
          <w:lang w:eastAsia="zh-CN"/>
        </w:rPr>
      </w:r>
      <w:r w:rsidR="00845A6F">
        <w:rPr>
          <w:lang w:eastAsia="zh-CN"/>
        </w:rPr>
        <w:fldChar w:fldCharType="separate"/>
      </w:r>
      <w:r w:rsidR="00183378">
        <w:rPr>
          <w:lang w:eastAsia="zh-CN"/>
        </w:rPr>
        <w:t>[5]</w:t>
      </w:r>
      <w:r w:rsidR="00845A6F">
        <w:rPr>
          <w:lang w:eastAsia="zh-CN"/>
        </w:rPr>
        <w:fldChar w:fldCharType="end"/>
      </w:r>
      <w:r>
        <w:rPr>
          <w:rFonts w:hint="eastAsia"/>
          <w:lang w:eastAsia="zh-CN"/>
        </w:rPr>
        <w:t xml:space="preserve">, </w:t>
      </w:r>
      <w:r>
        <w:rPr>
          <w:rFonts w:eastAsia="SimSun"/>
          <w:lang w:eastAsia="zh-CN"/>
        </w:rPr>
        <w:t xml:space="preserve">provides </w:t>
      </w:r>
      <w:r w:rsidRPr="002747B7">
        <w:rPr>
          <w:rFonts w:eastAsia="SimSun"/>
          <w:lang w:eastAsia="zh-CN"/>
        </w:rPr>
        <w:t>Stage 1 nor</w:t>
      </w:r>
      <w:r>
        <w:rPr>
          <w:rFonts w:eastAsia="SimSun"/>
          <w:lang w:eastAsia="zh-CN"/>
        </w:rPr>
        <w:t>mative service requirements for 5G systems, in particular service requirements for cyber-physical control applications in vertical domains</w:t>
      </w:r>
      <w:r>
        <w:rPr>
          <w:rFonts w:eastAsia="SimSun" w:hint="eastAsia"/>
          <w:lang w:eastAsia="zh-CN"/>
        </w:rPr>
        <w:t xml:space="preserve">, where communication services </w:t>
      </w:r>
      <w:r w:rsidRPr="004F4ABD">
        <w:rPr>
          <w:rFonts w:eastAsia="SimSun"/>
          <w:lang w:eastAsia="zh-CN"/>
        </w:rPr>
        <w:t>need to be ultra-reliable and, in some cases, the end-to-end latency must be very low. Communication for cyber-physical control applications supports operation in variou</w:t>
      </w:r>
      <w:r>
        <w:rPr>
          <w:rFonts w:eastAsia="SimSun"/>
          <w:lang w:eastAsia="zh-CN"/>
        </w:rPr>
        <w:t xml:space="preserve">s vertical domains, </w:t>
      </w:r>
      <w:r>
        <w:rPr>
          <w:rFonts w:eastAsia="SimSun" w:hint="eastAsia"/>
          <w:lang w:eastAsia="zh-CN"/>
        </w:rPr>
        <w:t>use cases in</w:t>
      </w:r>
      <w:r w:rsidRPr="004F4ABD">
        <w:rPr>
          <w:rFonts w:eastAsia="SimSun"/>
          <w:lang w:eastAsia="zh-CN"/>
        </w:rPr>
        <w:t xml:space="preserve"> industrial automation and energy automation</w:t>
      </w:r>
      <w:r>
        <w:rPr>
          <w:rFonts w:eastAsia="SimSun" w:hint="eastAsia"/>
          <w:lang w:eastAsia="zh-CN"/>
        </w:rPr>
        <w:t xml:space="preserve"> are given in Annex A for information.</w:t>
      </w:r>
    </w:p>
    <w:p w:rsidR="004D4EB0" w:rsidRDefault="004D4EB0" w:rsidP="004F4ABD">
      <w:pPr>
        <w:rPr>
          <w:rFonts w:eastAsia="SimSun"/>
          <w:lang w:eastAsia="zh-CN"/>
        </w:rPr>
      </w:pPr>
    </w:p>
    <w:p w:rsidR="004D4EB0" w:rsidRDefault="004D4EB0" w:rsidP="00322AB1">
      <w:pPr>
        <w:jc w:val="both"/>
        <w:rPr>
          <w:lang w:eastAsia="zh-CN"/>
        </w:rPr>
      </w:pPr>
      <w:r>
        <w:rPr>
          <w:lang w:eastAsia="zh-CN"/>
        </w:rPr>
        <w:t>For Rel</w:t>
      </w:r>
      <w:r w:rsidR="004A144C">
        <w:rPr>
          <w:rFonts w:hint="eastAsia"/>
          <w:lang w:eastAsia="zh-CN"/>
        </w:rPr>
        <w:t>.</w:t>
      </w:r>
      <w:r>
        <w:rPr>
          <w:lang w:eastAsia="zh-CN"/>
        </w:rPr>
        <w:t xml:space="preserve"> 17 timeframe that started in February 2019, 3GPP SA1 started a new Study </w:t>
      </w:r>
      <w:r w:rsidR="00BA0124">
        <w:rPr>
          <w:rFonts w:hint="eastAsia"/>
          <w:lang w:eastAsia="zh-CN"/>
        </w:rPr>
        <w:t xml:space="preserve">Item </w:t>
      </w:r>
      <w:r>
        <w:rPr>
          <w:lang w:eastAsia="zh-CN"/>
        </w:rPr>
        <w:t>on further service requirements for cyber-physical control applications in vertical domains.</w:t>
      </w:r>
    </w:p>
    <w:p w:rsidR="00BA0124" w:rsidRDefault="00BA0124" w:rsidP="00322AB1">
      <w:pPr>
        <w:jc w:val="both"/>
        <w:rPr>
          <w:lang w:eastAsia="zh-CN"/>
        </w:rPr>
      </w:pPr>
    </w:p>
    <w:p w:rsidR="004D4EB0" w:rsidRDefault="004D4EB0" w:rsidP="00322AB1">
      <w:pPr>
        <w:jc w:val="both"/>
        <w:rPr>
          <w:lang w:eastAsia="zh-CN"/>
        </w:rPr>
      </w:pPr>
      <w:r w:rsidRPr="004D4EB0">
        <w:rPr>
          <w:lang w:eastAsia="zh-CN"/>
        </w:rPr>
        <w:t>The objective of this study item is to identify further potential 5G service requirements for cyber-physical control applications in vertical domains</w:t>
      </w:r>
      <w:r w:rsidR="005B2341">
        <w:rPr>
          <w:rFonts w:hint="eastAsia"/>
          <w:lang w:eastAsia="zh-CN"/>
        </w:rPr>
        <w:t xml:space="preserve">, which often require </w:t>
      </w:r>
      <w:r w:rsidR="005C1C2A">
        <w:rPr>
          <w:rFonts w:hint="eastAsia"/>
          <w:lang w:eastAsia="zh-CN"/>
        </w:rPr>
        <w:t>URLLC</w:t>
      </w:r>
      <w:r w:rsidRPr="004D4EB0">
        <w:rPr>
          <w:lang w:eastAsia="zh-CN"/>
        </w:rPr>
        <w:t xml:space="preserve">. Specific use cases will be provided to motivate the additional service requirements. </w:t>
      </w:r>
      <w:r>
        <w:rPr>
          <w:lang w:eastAsia="zh-CN"/>
        </w:rPr>
        <w:t xml:space="preserve">Relative to the </w:t>
      </w:r>
      <w:r w:rsidR="004A144C">
        <w:rPr>
          <w:lang w:eastAsia="zh-CN"/>
        </w:rPr>
        <w:t>Rel.</w:t>
      </w:r>
      <w:r w:rsidRPr="004D4EB0">
        <w:rPr>
          <w:lang w:eastAsia="zh-CN"/>
        </w:rPr>
        <w:t xml:space="preserve">16 baseline, there are more specific requirements or additional requirements </w:t>
      </w:r>
      <w:r w:rsidR="009536F3" w:rsidRPr="005669C1">
        <w:rPr>
          <w:lang w:eastAsia="zh-CN"/>
        </w:rPr>
        <w:t xml:space="preserve">for closely-related additional </w:t>
      </w:r>
      <w:r w:rsidR="00960E87" w:rsidRPr="005669C1">
        <w:rPr>
          <w:rFonts w:hint="eastAsia"/>
          <w:lang w:eastAsia="zh-CN"/>
        </w:rPr>
        <w:t xml:space="preserve">Rel.17 </w:t>
      </w:r>
      <w:r w:rsidR="009536F3" w:rsidRPr="005669C1">
        <w:rPr>
          <w:lang w:eastAsia="zh-CN"/>
        </w:rPr>
        <w:t>functionality</w:t>
      </w:r>
      <w:r w:rsidRPr="004D4EB0">
        <w:rPr>
          <w:lang w:eastAsia="zh-CN"/>
        </w:rPr>
        <w:t xml:space="preserve"> in order to improve the applicability of 5G systems to vertical domains.</w:t>
      </w:r>
    </w:p>
    <w:p w:rsidR="00BA0124" w:rsidRPr="004D4EB0" w:rsidRDefault="00BA0124" w:rsidP="00322AB1">
      <w:pPr>
        <w:jc w:val="both"/>
        <w:rPr>
          <w:lang w:eastAsia="zh-CN"/>
        </w:rPr>
      </w:pPr>
    </w:p>
    <w:p w:rsidR="004D4EB0" w:rsidRPr="004D4EB0" w:rsidRDefault="004D4EB0" w:rsidP="00322AB1">
      <w:pPr>
        <w:jc w:val="both"/>
        <w:rPr>
          <w:lang w:eastAsia="zh-CN"/>
        </w:rPr>
      </w:pPr>
      <w:r w:rsidRPr="004D4EB0">
        <w:rPr>
          <w:lang w:eastAsia="zh-CN"/>
        </w:rPr>
        <w:t>The aspects addressed for studying further cyberCAV potential service requirements in this study item will be restricted to:</w:t>
      </w:r>
    </w:p>
    <w:p w:rsidR="004D4EB0" w:rsidRPr="004D4EB0" w:rsidRDefault="004D4EB0" w:rsidP="005A3902">
      <w:pPr>
        <w:numPr>
          <w:ilvl w:val="0"/>
          <w:numId w:val="31"/>
        </w:numPr>
        <w:jc w:val="both"/>
        <w:rPr>
          <w:lang w:eastAsia="zh-CN"/>
        </w:rPr>
      </w:pPr>
      <w:r w:rsidRPr="004D4EB0">
        <w:rPr>
          <w:lang w:eastAsia="zh-CN"/>
        </w:rPr>
        <w:t>Industrial Ethernet integration, which includes time synchronization, different time domains, integration scenarios, and support for time-sensitive networking (TSN);</w:t>
      </w:r>
    </w:p>
    <w:p w:rsidR="004D4EB0" w:rsidRPr="004D4EB0" w:rsidRDefault="004D4EB0" w:rsidP="005A3902">
      <w:pPr>
        <w:numPr>
          <w:ilvl w:val="0"/>
          <w:numId w:val="31"/>
        </w:numPr>
        <w:jc w:val="both"/>
        <w:rPr>
          <w:lang w:eastAsia="zh-CN"/>
        </w:rPr>
      </w:pPr>
      <w:r w:rsidRPr="004D4EB0">
        <w:rPr>
          <w:lang w:eastAsia="zh-CN"/>
        </w:rPr>
        <w:t>Non-public networks, non-public networks as private slices, and further implications on security for non-public networks;</w:t>
      </w:r>
    </w:p>
    <w:p w:rsidR="004D4EB0" w:rsidRPr="004D4EB0" w:rsidRDefault="004D4EB0" w:rsidP="005A3902">
      <w:pPr>
        <w:numPr>
          <w:ilvl w:val="0"/>
          <w:numId w:val="31"/>
        </w:numPr>
        <w:jc w:val="both"/>
        <w:rPr>
          <w:lang w:eastAsia="zh-CN"/>
        </w:rPr>
      </w:pPr>
      <w:r w:rsidRPr="004D4EB0">
        <w:rPr>
          <w:lang w:eastAsia="zh-CN"/>
        </w:rPr>
        <w:t>Network operation and Maintenance in 5G non-public networks for cyber-physical control applications in vertical domains; Enhanced QoS monitoring, communication service and networks diagnostics; Communication service interface between application and 5G systems, e.g. information to network for setting up communication services for cyber-physical control applications and corresponding monitoring;</w:t>
      </w:r>
    </w:p>
    <w:p w:rsidR="004D4EB0" w:rsidRPr="004D4EB0" w:rsidRDefault="004D4EB0" w:rsidP="005A3902">
      <w:pPr>
        <w:numPr>
          <w:ilvl w:val="0"/>
          <w:numId w:val="31"/>
        </w:numPr>
        <w:jc w:val="both"/>
        <w:rPr>
          <w:lang w:eastAsia="zh-CN"/>
        </w:rPr>
      </w:pPr>
      <w:r w:rsidRPr="004D4EB0">
        <w:rPr>
          <w:lang w:eastAsia="zh-CN"/>
        </w:rPr>
        <w:t>Network performance requirements for cyber-physical control applications in vertical domains;</w:t>
      </w:r>
    </w:p>
    <w:p w:rsidR="004D4EB0" w:rsidRPr="004D4EB0" w:rsidRDefault="004D4EB0" w:rsidP="005A3902">
      <w:pPr>
        <w:numPr>
          <w:ilvl w:val="0"/>
          <w:numId w:val="31"/>
        </w:numPr>
        <w:jc w:val="both"/>
        <w:rPr>
          <w:lang w:eastAsia="zh-CN"/>
        </w:rPr>
      </w:pPr>
      <w:r w:rsidRPr="004D4EB0">
        <w:rPr>
          <w:lang w:eastAsia="zh-CN"/>
        </w:rPr>
        <w:t>Positioning with focus on vertical dimension for Industrial IoT</w:t>
      </w:r>
      <w:r w:rsidR="00CF1CA4">
        <w:rPr>
          <w:lang w:eastAsia="zh-CN"/>
        </w:rPr>
        <w:t>;</w:t>
      </w:r>
    </w:p>
    <w:p w:rsidR="004D4EB0" w:rsidRDefault="004D4EB0" w:rsidP="005A3902">
      <w:pPr>
        <w:numPr>
          <w:ilvl w:val="0"/>
          <w:numId w:val="31"/>
        </w:numPr>
        <w:jc w:val="both"/>
        <w:rPr>
          <w:lang w:eastAsia="zh-CN"/>
        </w:rPr>
      </w:pPr>
      <w:r w:rsidRPr="004D4EB0">
        <w:rPr>
          <w:lang w:eastAsia="zh-CN"/>
        </w:rPr>
        <w:t>Device-to-device/ProSe communication for cyber-physical applications in vertical domains;</w:t>
      </w:r>
    </w:p>
    <w:p w:rsidR="006E19A1" w:rsidRDefault="006E19A1">
      <w:pPr>
        <w:ind w:left="720"/>
        <w:jc w:val="both"/>
        <w:rPr>
          <w:lang w:eastAsia="zh-CN"/>
        </w:rPr>
      </w:pPr>
    </w:p>
    <w:p w:rsidR="00EF6502" w:rsidRDefault="00EF6502" w:rsidP="00EF6502">
      <w:pPr>
        <w:pStyle w:val="berschrift3"/>
      </w:pPr>
      <w:bookmarkStart w:id="61" w:name="_Toc531536894"/>
      <w:bookmarkStart w:id="62" w:name="_Toc12957717"/>
      <w:r>
        <w:t>5G-ACIA</w:t>
      </w:r>
      <w:r w:rsidR="009F2580">
        <w:rPr>
          <w:rFonts w:hint="eastAsia"/>
          <w:lang w:eastAsia="zh-CN"/>
        </w:rPr>
        <w:t xml:space="preserve"> (5G Alliance for Connected Industry and Automation)</w:t>
      </w:r>
      <w:bookmarkEnd w:id="61"/>
      <w:bookmarkEnd w:id="62"/>
    </w:p>
    <w:p w:rsidR="006B7F6F" w:rsidRDefault="006553EC" w:rsidP="00EF6502">
      <w:pPr>
        <w:rPr>
          <w:lang w:eastAsia="zh-CN"/>
        </w:rPr>
      </w:pPr>
      <w:r w:rsidRPr="006553EC">
        <w:rPr>
          <w:lang w:eastAsia="zh-CN"/>
        </w:rPr>
        <w:t>5G-ACIA</w:t>
      </w:r>
      <w:r w:rsidR="009F2580">
        <w:rPr>
          <w:rFonts w:hint="eastAsia"/>
          <w:lang w:eastAsia="zh-CN"/>
        </w:rPr>
        <w:t xml:space="preserve"> (</w:t>
      </w:r>
      <w:r w:rsidR="00E832C8" w:rsidRPr="00DC4007">
        <w:rPr>
          <w:lang w:eastAsia="zh-CN"/>
        </w:rPr>
        <w:t>https://www.5g-acia.org/</w:t>
      </w:r>
      <w:r w:rsidRPr="006553EC">
        <w:rPr>
          <w:lang w:eastAsia="zh-CN"/>
        </w:rPr>
        <w:t>) has b</w:t>
      </w:r>
      <w:r>
        <w:rPr>
          <w:lang w:eastAsia="zh-CN"/>
        </w:rPr>
        <w:t xml:space="preserve">een established to serve as </w:t>
      </w:r>
      <w:r>
        <w:rPr>
          <w:rFonts w:hint="eastAsia"/>
          <w:lang w:eastAsia="zh-CN"/>
        </w:rPr>
        <w:t>a</w:t>
      </w:r>
      <w:r w:rsidRPr="006553EC">
        <w:rPr>
          <w:lang w:eastAsia="zh-CN"/>
        </w:rPr>
        <w:t xml:space="preserve"> global forum for addressing, discussing, and evaluating relevant technical, regulatory, and business aspects with respect to 5G for the industrial domain.</w:t>
      </w:r>
      <w:r w:rsidR="0037588B">
        <w:rPr>
          <w:rFonts w:hint="eastAsia"/>
          <w:lang w:eastAsia="zh-CN"/>
        </w:rPr>
        <w:t xml:space="preserve"> </w:t>
      </w:r>
      <w:r w:rsidR="006B7F6F">
        <w:rPr>
          <w:rFonts w:hint="eastAsia"/>
          <w:lang w:eastAsia="zh-CN"/>
        </w:rPr>
        <w:t xml:space="preserve">It aims at </w:t>
      </w:r>
      <w:r w:rsidR="006B7F6F">
        <w:rPr>
          <w:lang w:eastAsia="zh-CN"/>
        </w:rPr>
        <w:t>ensuring</w:t>
      </w:r>
      <w:r w:rsidR="006B7F6F">
        <w:rPr>
          <w:rFonts w:hint="eastAsia"/>
          <w:lang w:eastAsia="zh-CN"/>
        </w:rPr>
        <w:t xml:space="preserve"> the </w:t>
      </w:r>
      <w:r w:rsidR="004A144C">
        <w:rPr>
          <w:rFonts w:hint="eastAsia"/>
          <w:lang w:eastAsia="zh-CN"/>
        </w:rPr>
        <w:t>Information and Communication Technology (</w:t>
      </w:r>
      <w:r w:rsidR="006B7F6F">
        <w:rPr>
          <w:rFonts w:hint="eastAsia"/>
          <w:lang w:eastAsia="zh-CN"/>
        </w:rPr>
        <w:t>ICT</w:t>
      </w:r>
      <w:r w:rsidR="004A144C">
        <w:rPr>
          <w:rFonts w:hint="eastAsia"/>
          <w:lang w:eastAsia="zh-CN"/>
        </w:rPr>
        <w:t>)</w:t>
      </w:r>
      <w:r w:rsidR="006B7F6F">
        <w:rPr>
          <w:rFonts w:hint="eastAsia"/>
          <w:lang w:eastAsia="zh-CN"/>
        </w:rPr>
        <w:t xml:space="preserve"> needs of the automation industry are considered</w:t>
      </w:r>
      <w:r w:rsidR="006F0DB8">
        <w:rPr>
          <w:rFonts w:hint="eastAsia"/>
          <w:lang w:eastAsia="zh-CN"/>
        </w:rPr>
        <w:t xml:space="preserve"> when developing 5G standard</w:t>
      </w:r>
      <w:r w:rsidR="006B7F6F">
        <w:rPr>
          <w:rFonts w:hint="eastAsia"/>
          <w:lang w:eastAsia="zh-CN"/>
        </w:rPr>
        <w:t xml:space="preserve">. It will foster developing a 5G technology that </w:t>
      </w:r>
      <w:r w:rsidR="006B7F6F">
        <w:rPr>
          <w:lang w:eastAsia="zh-CN"/>
        </w:rPr>
        <w:t>addresses</w:t>
      </w:r>
      <w:r w:rsidR="006B7F6F">
        <w:rPr>
          <w:rFonts w:hint="eastAsia"/>
          <w:lang w:eastAsia="zh-CN"/>
        </w:rPr>
        <w:t xml:space="preserve"> industrial requirements, and ultimately building an adequate business model.</w:t>
      </w:r>
    </w:p>
    <w:p w:rsidR="006B7F6F" w:rsidRDefault="006B7F6F" w:rsidP="00EF6502">
      <w:pPr>
        <w:rPr>
          <w:lang w:eastAsia="zh-CN"/>
        </w:rPr>
      </w:pPr>
    </w:p>
    <w:p w:rsidR="006553EC" w:rsidRDefault="006B7F6F" w:rsidP="00EF6502">
      <w:pPr>
        <w:rPr>
          <w:lang w:eastAsia="zh-CN"/>
        </w:rPr>
      </w:pPr>
      <w:r>
        <w:rPr>
          <w:rFonts w:hint="eastAsia"/>
          <w:lang w:eastAsia="zh-CN"/>
        </w:rPr>
        <w:t>5G-ACIA</w:t>
      </w:r>
      <w:r w:rsidR="0037588B">
        <w:rPr>
          <w:rFonts w:hint="eastAsia"/>
          <w:lang w:eastAsia="zh-CN"/>
        </w:rPr>
        <w:t xml:space="preserve"> consists of players of ICT and </w:t>
      </w:r>
      <w:r w:rsidR="00B130A4">
        <w:rPr>
          <w:rFonts w:hint="eastAsia"/>
          <w:lang w:eastAsia="zh-CN"/>
        </w:rPr>
        <w:t xml:space="preserve">Operation Technology </w:t>
      </w:r>
      <w:r w:rsidR="00027581">
        <w:rPr>
          <w:rFonts w:hint="eastAsia"/>
          <w:lang w:eastAsia="zh-CN"/>
        </w:rPr>
        <w:t>(</w:t>
      </w:r>
      <w:r w:rsidR="00B130A4">
        <w:rPr>
          <w:rFonts w:hint="eastAsia"/>
          <w:lang w:eastAsia="zh-CN"/>
        </w:rPr>
        <w:t>OT</w:t>
      </w:r>
      <w:r w:rsidR="00027581">
        <w:rPr>
          <w:rFonts w:hint="eastAsia"/>
          <w:lang w:eastAsia="zh-CN"/>
        </w:rPr>
        <w:t>)</w:t>
      </w:r>
      <w:r w:rsidR="0037588B">
        <w:rPr>
          <w:rFonts w:hint="eastAsia"/>
          <w:lang w:eastAsia="zh-CN"/>
        </w:rPr>
        <w:t xml:space="preserve"> industries with the </w:t>
      </w:r>
      <w:r w:rsidR="0037588B">
        <w:rPr>
          <w:lang w:eastAsia="zh-CN"/>
        </w:rPr>
        <w:t>following</w:t>
      </w:r>
      <w:r w:rsidR="0037588B">
        <w:rPr>
          <w:rFonts w:hint="eastAsia"/>
          <w:lang w:eastAsia="zh-CN"/>
        </w:rPr>
        <w:t xml:space="preserve"> working structure.</w:t>
      </w:r>
    </w:p>
    <w:p w:rsidR="0037588B" w:rsidRPr="00C75752" w:rsidRDefault="0037588B" w:rsidP="00EF6502">
      <w:pPr>
        <w:rPr>
          <w:lang w:eastAsia="zh-CN"/>
        </w:rPr>
      </w:pPr>
    </w:p>
    <w:p w:rsidR="0037588B" w:rsidRDefault="0037588B" w:rsidP="00A71F59">
      <w:pPr>
        <w:jc w:val="center"/>
        <w:rPr>
          <w:lang w:eastAsia="zh-CN"/>
        </w:rPr>
      </w:pPr>
      <w:r w:rsidRPr="002D79FA">
        <w:rPr>
          <w:noProof/>
          <w:lang w:eastAsia="en-GB"/>
        </w:rPr>
        <w:lastRenderedPageBreak/>
        <w:drawing>
          <wp:inline distT="0" distB="0" distL="0" distR="0">
            <wp:extent cx="5612130" cy="1559862"/>
            <wp:effectExtent l="19050" t="0" r="762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613193" cy="1560158"/>
                    </a:xfrm>
                    <a:prstGeom prst="rect">
                      <a:avLst/>
                    </a:prstGeom>
                    <a:noFill/>
                    <a:ln w="9525">
                      <a:noFill/>
                      <a:miter lim="800000"/>
                      <a:headEnd/>
                      <a:tailEnd/>
                    </a:ln>
                  </pic:spPr>
                </pic:pic>
              </a:graphicData>
            </a:graphic>
          </wp:inline>
        </w:drawing>
      </w:r>
    </w:p>
    <w:p w:rsidR="000A2DFD" w:rsidRDefault="004A144C">
      <w:pPr>
        <w:pStyle w:val="Figure"/>
        <w:rPr>
          <w:lang w:eastAsia="zh-CN"/>
        </w:rPr>
      </w:pPr>
      <w:r>
        <w:rPr>
          <w:rFonts w:hint="eastAsia"/>
          <w:lang w:eastAsia="zh-CN"/>
        </w:rPr>
        <w:t>5G-ACIA Organization structure</w:t>
      </w:r>
    </w:p>
    <w:p w:rsidR="006553EC" w:rsidRDefault="006553EC" w:rsidP="00EF6502">
      <w:pPr>
        <w:rPr>
          <w:lang w:eastAsia="zh-CN"/>
        </w:rPr>
      </w:pPr>
    </w:p>
    <w:p w:rsidR="00A24DCB" w:rsidRDefault="0037588B" w:rsidP="00EF6502">
      <w:pPr>
        <w:rPr>
          <w:lang w:eastAsia="zh-CN"/>
        </w:rPr>
      </w:pPr>
      <w:r>
        <w:rPr>
          <w:rFonts w:hint="eastAsia"/>
          <w:lang w:eastAsia="zh-CN"/>
        </w:rPr>
        <w:t>With a focus on connected industry and automation, 5G-ACIA is working on use cases and requirements</w:t>
      </w:r>
      <w:r w:rsidR="00027581">
        <w:rPr>
          <w:rFonts w:hint="eastAsia"/>
          <w:lang w:eastAsia="zh-CN"/>
        </w:rPr>
        <w:t xml:space="preserve"> from OT industry perspective</w:t>
      </w:r>
      <w:r>
        <w:rPr>
          <w:rFonts w:hint="eastAsia"/>
          <w:lang w:eastAsia="zh-CN"/>
        </w:rPr>
        <w:t>, actively making contributions to 3GPP and other SDO</w:t>
      </w:r>
      <w:r>
        <w:rPr>
          <w:lang w:eastAsia="zh-CN"/>
        </w:rPr>
        <w:t>’</w:t>
      </w:r>
      <w:r w:rsidR="006B7F6F">
        <w:rPr>
          <w:rFonts w:hint="eastAsia"/>
          <w:lang w:eastAsia="zh-CN"/>
        </w:rPr>
        <w:t>s.</w:t>
      </w:r>
    </w:p>
    <w:p w:rsidR="00A24DCB" w:rsidRDefault="00A24DCB" w:rsidP="00EF6502">
      <w:pPr>
        <w:rPr>
          <w:lang w:eastAsia="zh-CN"/>
        </w:rPr>
      </w:pPr>
    </w:p>
    <w:p w:rsidR="00A24DCB" w:rsidRDefault="006B7F6F" w:rsidP="00EF6502">
      <w:pPr>
        <w:rPr>
          <w:lang w:eastAsia="zh-CN"/>
        </w:rPr>
      </w:pPr>
      <w:r>
        <w:rPr>
          <w:rFonts w:hint="eastAsia"/>
          <w:lang w:eastAsia="zh-CN"/>
        </w:rPr>
        <w:t>In its</w:t>
      </w:r>
      <w:hyperlink r:id="rId16" w:history="1">
        <w:r w:rsidRPr="00E832C8">
          <w:rPr>
            <w:rStyle w:val="Hyperlink"/>
            <w:rFonts w:hint="eastAsia"/>
            <w:lang w:eastAsia="zh-CN"/>
          </w:rPr>
          <w:t xml:space="preserve"> white paper</w:t>
        </w:r>
      </w:hyperlink>
      <w:r w:rsidR="006F0DB8">
        <w:rPr>
          <w:rFonts w:hint="eastAsia"/>
          <w:lang w:eastAsia="zh-CN"/>
        </w:rPr>
        <w:t xml:space="preserve"> </w:t>
      </w:r>
      <w:r w:rsidR="006F0DB8">
        <w:rPr>
          <w:lang w:eastAsia="zh-CN"/>
        </w:rPr>
        <w:t xml:space="preserve">“5G Alliance for Connected Industries and Automation: </w:t>
      </w:r>
      <w:r w:rsidR="00133478">
        <w:rPr>
          <w:lang w:eastAsia="zh-CN"/>
        </w:rPr>
        <w:t>Designing 5G for Industrial Use”</w:t>
      </w:r>
      <w:r>
        <w:rPr>
          <w:rFonts w:hint="eastAsia"/>
          <w:lang w:eastAsia="zh-CN"/>
        </w:rPr>
        <w:t>, 5G-ACIA provides an overview of 5G</w:t>
      </w:r>
      <w:r>
        <w:rPr>
          <w:lang w:eastAsia="zh-CN"/>
        </w:rPr>
        <w:t>’</w:t>
      </w:r>
      <w:r>
        <w:rPr>
          <w:rFonts w:hint="eastAsia"/>
          <w:lang w:eastAsia="zh-CN"/>
        </w:rPr>
        <w:t>s basic potential for manufacturing industry, and outline</w:t>
      </w:r>
      <w:r w:rsidR="00E832C8">
        <w:rPr>
          <w:rFonts w:hint="eastAsia"/>
          <w:lang w:eastAsia="zh-CN"/>
        </w:rPr>
        <w:t>s</w:t>
      </w:r>
      <w:r>
        <w:rPr>
          <w:rFonts w:hint="eastAsia"/>
          <w:lang w:eastAsia="zh-CN"/>
        </w:rPr>
        <w:t xml:space="preserve"> relevant use cases and </w:t>
      </w:r>
      <w:r w:rsidR="00A24DCB">
        <w:rPr>
          <w:lang w:eastAsia="zh-CN"/>
        </w:rPr>
        <w:t>requirements.</w:t>
      </w:r>
      <w:r>
        <w:rPr>
          <w:rFonts w:hint="eastAsia"/>
          <w:lang w:eastAsia="zh-CN"/>
        </w:rPr>
        <w:t xml:space="preserve"> </w:t>
      </w:r>
      <w:r w:rsidR="00A24DCB">
        <w:rPr>
          <w:rFonts w:hint="eastAsia"/>
          <w:lang w:eastAsia="zh-CN"/>
        </w:rPr>
        <w:t xml:space="preserve">Not being complete, the example use cases demonstrate that QoS requirements can be very </w:t>
      </w:r>
      <w:r w:rsidR="009F2580">
        <w:rPr>
          <w:rFonts w:hint="eastAsia"/>
          <w:lang w:eastAsia="zh-CN"/>
        </w:rPr>
        <w:t>divergent</w:t>
      </w:r>
      <w:r w:rsidR="00A24DCB">
        <w:rPr>
          <w:rFonts w:hint="eastAsia"/>
          <w:lang w:eastAsia="zh-CN"/>
        </w:rPr>
        <w:t xml:space="preserve"> ranging from process control with a cycle time of &gt;50ms and availability of &gt;99.99% to motion control demanding for availability of more than six 9</w:t>
      </w:r>
      <w:r w:rsidR="00A24DCB">
        <w:rPr>
          <w:lang w:eastAsia="zh-CN"/>
        </w:rPr>
        <w:t>’</w:t>
      </w:r>
      <w:r w:rsidR="00A24DCB">
        <w:rPr>
          <w:rFonts w:hint="eastAsia"/>
          <w:lang w:eastAsia="zh-CN"/>
        </w:rPr>
        <w:t>s and cycle time can be as low as &lt;0.5ms. Worth</w:t>
      </w:r>
      <w:r w:rsidR="00B95CDE">
        <w:rPr>
          <w:rFonts w:hint="eastAsia"/>
          <w:lang w:eastAsia="zh-CN"/>
        </w:rPr>
        <w:t xml:space="preserve"> noting that 5G must also meet</w:t>
      </w:r>
      <w:r w:rsidR="00A24DCB">
        <w:rPr>
          <w:rFonts w:hint="eastAsia"/>
          <w:lang w:eastAsia="zh-CN"/>
        </w:rPr>
        <w:t xml:space="preserve"> operational and functional requirements of the industry, such as </w:t>
      </w:r>
      <w:r w:rsidR="00A24DCB">
        <w:rPr>
          <w:lang w:eastAsia="zh-CN"/>
        </w:rPr>
        <w:t>dependability</w:t>
      </w:r>
      <w:r w:rsidR="00A24DCB">
        <w:rPr>
          <w:rFonts w:hint="eastAsia"/>
          <w:lang w:eastAsia="zh-CN"/>
        </w:rPr>
        <w:t>, functional safety, security, cost efficiency and process flexibility.</w:t>
      </w:r>
    </w:p>
    <w:p w:rsidR="006F0DB8" w:rsidRDefault="006F0DB8" w:rsidP="00EF6502">
      <w:pPr>
        <w:rPr>
          <w:lang w:eastAsia="zh-CN"/>
        </w:rPr>
      </w:pPr>
    </w:p>
    <w:p w:rsidR="006F0DB8" w:rsidRDefault="006F0DB8" w:rsidP="00EF6502">
      <w:pPr>
        <w:rPr>
          <w:lang w:eastAsia="zh-CN"/>
        </w:rPr>
      </w:pPr>
      <w:r w:rsidRPr="006F0DB8">
        <w:rPr>
          <w:lang w:eastAsia="zh-CN"/>
        </w:rPr>
        <w:t>Furthermore, the white paper introduces some of the main building blocks of 5G and certain major challenges that yet to be resolved. It also includes an introduction to 5G-ACIA as an important initiative in the merging point of 5G and vertical industries.</w:t>
      </w:r>
    </w:p>
    <w:p w:rsidR="009E22FF" w:rsidRDefault="009E22FF" w:rsidP="00EF6502">
      <w:pPr>
        <w:rPr>
          <w:lang w:eastAsia="zh-CN"/>
        </w:rPr>
      </w:pPr>
    </w:p>
    <w:p w:rsidR="009E22FF" w:rsidRDefault="009E22FF" w:rsidP="00EF6502">
      <w:pPr>
        <w:rPr>
          <w:lang w:eastAsia="zh-CN"/>
        </w:rPr>
      </w:pPr>
      <w:r>
        <w:rPr>
          <w:rFonts w:hint="eastAsia"/>
          <w:lang w:eastAsia="zh-CN"/>
        </w:rPr>
        <w:t xml:space="preserve">Other publications of 5G-ACIA include </w:t>
      </w:r>
      <w:r>
        <w:rPr>
          <w:lang w:eastAsia="zh-CN"/>
        </w:rPr>
        <w:t>“</w:t>
      </w:r>
      <w:r>
        <w:rPr>
          <w:rFonts w:hint="eastAsia"/>
          <w:lang w:eastAsia="zh-CN"/>
        </w:rPr>
        <w:t>5G for Automation in Industry</w:t>
      </w:r>
      <w:r>
        <w:rPr>
          <w:lang w:eastAsia="zh-CN"/>
        </w:rPr>
        <w:t>”</w:t>
      </w:r>
      <w:r>
        <w:rPr>
          <w:rFonts w:hint="eastAsia"/>
          <w:lang w:eastAsia="zh-CN"/>
        </w:rPr>
        <w:t xml:space="preserve"> </w:t>
      </w:r>
      <w:r>
        <w:rPr>
          <w:lang w:eastAsia="zh-CN"/>
        </w:rPr>
        <w:t>describing</w:t>
      </w:r>
      <w:r>
        <w:rPr>
          <w:rFonts w:hint="eastAsia"/>
          <w:lang w:eastAsia="zh-CN"/>
        </w:rPr>
        <w:t xml:space="preserve"> how the 3GPP-defined 5G architecture will impact industry especially process and discrete manufacturing;</w:t>
      </w:r>
      <w:r w:rsidR="00B130A4">
        <w:rPr>
          <w:lang w:eastAsia="zh-CN"/>
        </w:rPr>
        <w:t xml:space="preserve"> and</w:t>
      </w:r>
      <w:r>
        <w:rPr>
          <w:rFonts w:hint="eastAsia"/>
          <w:lang w:eastAsia="zh-CN"/>
        </w:rPr>
        <w:t xml:space="preserve"> </w:t>
      </w:r>
      <w:r>
        <w:rPr>
          <w:lang w:eastAsia="zh-CN"/>
        </w:rPr>
        <w:t>“</w:t>
      </w:r>
      <w:r>
        <w:rPr>
          <w:rFonts w:hint="eastAsia"/>
          <w:lang w:eastAsia="zh-CN"/>
        </w:rPr>
        <w:t>5G Non-Public Networks for Industrial Scenarios</w:t>
      </w:r>
      <w:r>
        <w:rPr>
          <w:lang w:eastAsia="zh-CN"/>
        </w:rPr>
        <w:t>”</w:t>
      </w:r>
      <w:r>
        <w:rPr>
          <w:rFonts w:hint="eastAsia"/>
          <w:lang w:eastAsia="zh-CN"/>
        </w:rPr>
        <w:t xml:space="preserve"> describing </w:t>
      </w:r>
      <w:r w:rsidR="00362EA2">
        <w:rPr>
          <w:rFonts w:hint="eastAsia"/>
          <w:lang w:eastAsia="zh-CN"/>
        </w:rPr>
        <w:t>Industrial Internet of Things (</w:t>
      </w:r>
      <w:r>
        <w:rPr>
          <w:rFonts w:hint="eastAsia"/>
          <w:lang w:eastAsia="zh-CN"/>
        </w:rPr>
        <w:t>IIoT</w:t>
      </w:r>
      <w:r w:rsidR="00362EA2">
        <w:rPr>
          <w:rFonts w:hint="eastAsia"/>
          <w:lang w:eastAsia="zh-CN"/>
        </w:rPr>
        <w:t>)</w:t>
      </w:r>
      <w:r>
        <w:rPr>
          <w:rFonts w:hint="eastAsia"/>
          <w:lang w:eastAsia="zh-CN"/>
        </w:rPr>
        <w:t xml:space="preserve"> deployment scenarios for 3GPP-defined 5G non-pub</w:t>
      </w:r>
      <w:r w:rsidR="00362EA2">
        <w:rPr>
          <w:rFonts w:hint="eastAsia"/>
          <w:lang w:eastAsia="zh-CN"/>
        </w:rPr>
        <w:t>l</w:t>
      </w:r>
      <w:r>
        <w:rPr>
          <w:rFonts w:hint="eastAsia"/>
          <w:lang w:eastAsia="zh-CN"/>
        </w:rPr>
        <w:t>ic networks.</w:t>
      </w:r>
      <w:r w:rsidR="00133478">
        <w:rPr>
          <w:rFonts w:hint="eastAsia"/>
          <w:lang w:eastAsia="zh-CN"/>
        </w:rPr>
        <w:t xml:space="preserve"> </w:t>
      </w:r>
    </w:p>
    <w:p w:rsidR="00133478" w:rsidRDefault="00133478" w:rsidP="00EF6502">
      <w:pPr>
        <w:rPr>
          <w:lang w:eastAsia="zh-CN"/>
        </w:rPr>
      </w:pPr>
    </w:p>
    <w:p w:rsidR="00133478" w:rsidRDefault="00AB19DF" w:rsidP="00EF6502">
      <w:pPr>
        <w:rPr>
          <w:lang w:eastAsia="zh-CN"/>
        </w:rPr>
      </w:pPr>
      <w:r>
        <w:rPr>
          <w:rFonts w:hint="eastAsia"/>
          <w:lang w:eastAsia="zh-CN"/>
        </w:rPr>
        <w:t>For</w:t>
      </w:r>
      <w:r w:rsidR="00514433">
        <w:rPr>
          <w:rFonts w:hint="eastAsia"/>
          <w:lang w:eastAsia="zh-CN"/>
        </w:rPr>
        <w:t xml:space="preserve"> the latest</w:t>
      </w:r>
      <w:r w:rsidR="00133478">
        <w:rPr>
          <w:rFonts w:hint="eastAsia"/>
          <w:lang w:eastAsia="zh-CN"/>
        </w:rPr>
        <w:t xml:space="preserve"> information about 5G-ACIA publications, please visit their </w:t>
      </w:r>
      <w:hyperlink r:id="rId17" w:history="1">
        <w:r w:rsidR="00133478" w:rsidRPr="00133478">
          <w:rPr>
            <w:rStyle w:val="Hyperlink"/>
            <w:rFonts w:hint="eastAsia"/>
            <w:lang w:eastAsia="zh-CN"/>
          </w:rPr>
          <w:t>web site</w:t>
        </w:r>
      </w:hyperlink>
      <w:r w:rsidR="00133478">
        <w:rPr>
          <w:rFonts w:hint="eastAsia"/>
          <w:lang w:eastAsia="zh-CN"/>
        </w:rPr>
        <w:t>.</w:t>
      </w:r>
    </w:p>
    <w:p w:rsidR="0037588B" w:rsidRDefault="0037588B" w:rsidP="00EF6502">
      <w:pPr>
        <w:rPr>
          <w:lang w:eastAsia="zh-CN"/>
        </w:rPr>
      </w:pPr>
    </w:p>
    <w:p w:rsidR="005273ED" w:rsidRDefault="005273ED" w:rsidP="005273ED">
      <w:pPr>
        <w:pStyle w:val="berschrift3"/>
      </w:pPr>
      <w:bookmarkStart w:id="63" w:name="_Toc531536895"/>
      <w:bookmarkStart w:id="64" w:name="_Toc12957718"/>
      <w:r>
        <w:t>IIC</w:t>
      </w:r>
      <w:r w:rsidR="003E407B">
        <w:rPr>
          <w:rFonts w:hint="eastAsia"/>
          <w:lang w:eastAsia="zh-CN"/>
        </w:rPr>
        <w:t xml:space="preserve"> (Industrial Internet Consortium)</w:t>
      </w:r>
      <w:bookmarkEnd w:id="63"/>
      <w:bookmarkEnd w:id="64"/>
    </w:p>
    <w:p w:rsidR="00C37339" w:rsidRDefault="00C37339" w:rsidP="006B2714">
      <w:pPr>
        <w:spacing w:afterLines="50" w:after="120"/>
        <w:jc w:val="both"/>
        <w:rPr>
          <w:lang w:eastAsia="zh-CN"/>
        </w:rPr>
      </w:pPr>
      <w:r>
        <w:rPr>
          <w:lang w:eastAsia="zh-CN"/>
        </w:rPr>
        <w:t>The Industrial Internet Consortium</w:t>
      </w:r>
      <w:r>
        <w:rPr>
          <w:rFonts w:hint="eastAsia"/>
          <w:lang w:eastAsia="zh-CN"/>
        </w:rPr>
        <w:t xml:space="preserve"> (IIC,</w:t>
      </w:r>
      <w:r w:rsidRPr="0004480A">
        <w:t xml:space="preserve"> </w:t>
      </w:r>
      <w:r w:rsidRPr="0004480A">
        <w:rPr>
          <w:lang w:eastAsia="zh-CN"/>
        </w:rPr>
        <w:t>https://www.iiconsortium.org/</w:t>
      </w:r>
      <w:r>
        <w:rPr>
          <w:rFonts w:hint="eastAsia"/>
          <w:lang w:eastAsia="zh-CN"/>
        </w:rPr>
        <w:t>)</w:t>
      </w:r>
      <w:r>
        <w:rPr>
          <w:lang w:eastAsia="zh-CN"/>
        </w:rPr>
        <w:t xml:space="preserve">, now incorporating OpenFog, </w:t>
      </w:r>
      <w:r>
        <w:rPr>
          <w:rFonts w:hint="eastAsia"/>
          <w:lang w:eastAsia="zh-CN"/>
        </w:rPr>
        <w:t>has the</w:t>
      </w:r>
      <w:r>
        <w:rPr>
          <w:lang w:eastAsia="zh-CN"/>
        </w:rPr>
        <w:t xml:space="preserve"> mission </w:t>
      </w:r>
      <w:r>
        <w:rPr>
          <w:rFonts w:hint="eastAsia"/>
          <w:lang w:eastAsia="zh-CN"/>
        </w:rPr>
        <w:t xml:space="preserve">to </w:t>
      </w:r>
      <w:r>
        <w:rPr>
          <w:lang w:eastAsia="zh-CN"/>
        </w:rPr>
        <w:t>deliver a trustworthy IIoT in which systems and devices are securely connected and controlled to deliver transformational outcomes.</w:t>
      </w:r>
      <w:r>
        <w:rPr>
          <w:rFonts w:hint="eastAsia"/>
          <w:lang w:eastAsia="zh-CN"/>
        </w:rPr>
        <w:t xml:space="preserve"> Through its</w:t>
      </w:r>
      <w:r w:rsidRPr="00D71594">
        <w:rPr>
          <w:lang w:eastAsia="zh-CN"/>
        </w:rPr>
        <w:t xml:space="preserve"> Working Groups </w:t>
      </w:r>
      <w:r>
        <w:rPr>
          <w:rFonts w:hint="eastAsia"/>
          <w:lang w:eastAsia="zh-CN"/>
        </w:rPr>
        <w:t xml:space="preserve">IIC </w:t>
      </w:r>
      <w:r w:rsidRPr="00D71594">
        <w:rPr>
          <w:lang w:eastAsia="zh-CN"/>
        </w:rPr>
        <w:t>coordinate</w:t>
      </w:r>
      <w:r>
        <w:rPr>
          <w:rFonts w:hint="eastAsia"/>
          <w:lang w:eastAsia="zh-CN"/>
        </w:rPr>
        <w:t>s</w:t>
      </w:r>
      <w:r w:rsidRPr="00D71594">
        <w:rPr>
          <w:lang w:eastAsia="zh-CN"/>
        </w:rPr>
        <w:t xml:space="preserve"> and establish</w:t>
      </w:r>
      <w:r>
        <w:rPr>
          <w:rFonts w:hint="eastAsia"/>
          <w:lang w:eastAsia="zh-CN"/>
        </w:rPr>
        <w:t>es</w:t>
      </w:r>
      <w:r w:rsidRPr="00D71594">
        <w:rPr>
          <w:lang w:eastAsia="zh-CN"/>
        </w:rPr>
        <w:t xml:space="preserve"> the priorities and enabling technologies of the</w:t>
      </w:r>
      <w:r w:rsidR="00D31FFF">
        <w:rPr>
          <w:rFonts w:hint="eastAsia"/>
          <w:lang w:eastAsia="zh-CN"/>
        </w:rPr>
        <w:t xml:space="preserve"> </w:t>
      </w:r>
      <w:r w:rsidR="004A144C">
        <w:rPr>
          <w:rFonts w:hint="eastAsia"/>
          <w:lang w:eastAsia="zh-CN"/>
        </w:rPr>
        <w:t>i</w:t>
      </w:r>
      <w:r w:rsidRPr="00D71594">
        <w:rPr>
          <w:lang w:eastAsia="zh-CN"/>
        </w:rPr>
        <w:t xml:space="preserve">ndustrial </w:t>
      </w:r>
      <w:r w:rsidR="004A144C">
        <w:rPr>
          <w:rFonts w:hint="eastAsia"/>
          <w:lang w:eastAsia="zh-CN"/>
        </w:rPr>
        <w:t>i</w:t>
      </w:r>
      <w:r w:rsidRPr="00D71594">
        <w:rPr>
          <w:lang w:eastAsia="zh-CN"/>
        </w:rPr>
        <w:t>nternet in order to accelerate market adoption and drive down the barriers to entry</w:t>
      </w:r>
      <w:r>
        <w:rPr>
          <w:rFonts w:hint="eastAsia"/>
          <w:lang w:eastAsia="zh-CN"/>
        </w:rPr>
        <w:t>.</w:t>
      </w:r>
      <w:r w:rsidRPr="0004480A">
        <w:rPr>
          <w:lang w:eastAsia="zh-CN"/>
        </w:rPr>
        <w:t xml:space="preserve"> </w:t>
      </w:r>
      <w:r w:rsidR="004A144C">
        <w:rPr>
          <w:rFonts w:hint="eastAsia"/>
          <w:lang w:eastAsia="zh-CN"/>
        </w:rPr>
        <w:t xml:space="preserve">They </w:t>
      </w:r>
      <w:r>
        <w:rPr>
          <w:rFonts w:hint="eastAsia"/>
          <w:lang w:eastAsia="zh-CN"/>
        </w:rPr>
        <w:t>have 270 members, from</w:t>
      </w:r>
      <w:r w:rsidRPr="0004480A">
        <w:t xml:space="preserve"> </w:t>
      </w:r>
      <w:r w:rsidRPr="0004480A">
        <w:rPr>
          <w:lang w:eastAsia="zh-CN"/>
        </w:rPr>
        <w:t>large and small industry, entrepreneurs, academics and government organizations with an interest in helping to shape and grow the Industrial Internet.</w:t>
      </w:r>
      <w:r>
        <w:rPr>
          <w:rFonts w:hint="eastAsia"/>
          <w:lang w:eastAsia="zh-CN"/>
        </w:rPr>
        <w:t xml:space="preserve"> </w:t>
      </w:r>
      <w:r>
        <w:rPr>
          <w:lang w:eastAsia="zh-CN"/>
        </w:rPr>
        <w:t xml:space="preserve">There are currently 19 Working Groups and teams, broken into </w:t>
      </w:r>
      <w:r>
        <w:rPr>
          <w:rFonts w:hint="eastAsia"/>
          <w:lang w:eastAsia="zh-CN"/>
        </w:rPr>
        <w:t>the following</w:t>
      </w:r>
      <w:r>
        <w:rPr>
          <w:lang w:eastAsia="zh-CN"/>
        </w:rPr>
        <w:t xml:space="preserve"> broad areas: </w:t>
      </w:r>
    </w:p>
    <w:p w:rsidR="000A2DFD" w:rsidRDefault="00C37339" w:rsidP="006B2714">
      <w:pPr>
        <w:pStyle w:val="Listenabsatz"/>
        <w:numPr>
          <w:ilvl w:val="0"/>
          <w:numId w:val="35"/>
        </w:numPr>
        <w:spacing w:afterLines="50" w:after="120"/>
        <w:jc w:val="both"/>
        <w:rPr>
          <w:lang w:eastAsia="zh-CN"/>
        </w:rPr>
      </w:pPr>
      <w:r>
        <w:rPr>
          <w:lang w:eastAsia="zh-CN"/>
        </w:rPr>
        <w:t>Business Strategy and Solution Lifecycle</w:t>
      </w:r>
    </w:p>
    <w:p w:rsidR="000A2DFD" w:rsidRDefault="00C37339" w:rsidP="006B2714">
      <w:pPr>
        <w:pStyle w:val="Listenabsatz"/>
        <w:numPr>
          <w:ilvl w:val="0"/>
          <w:numId w:val="35"/>
        </w:numPr>
        <w:spacing w:afterLines="50" w:after="120"/>
        <w:jc w:val="both"/>
        <w:rPr>
          <w:lang w:eastAsia="zh-CN"/>
        </w:rPr>
      </w:pPr>
      <w:r>
        <w:rPr>
          <w:lang w:eastAsia="zh-CN"/>
        </w:rPr>
        <w:t>Liaison</w:t>
      </w:r>
    </w:p>
    <w:p w:rsidR="000A2DFD" w:rsidRDefault="00C37339" w:rsidP="006B2714">
      <w:pPr>
        <w:pStyle w:val="Listenabsatz"/>
        <w:numPr>
          <w:ilvl w:val="0"/>
          <w:numId w:val="35"/>
        </w:numPr>
        <w:spacing w:afterLines="50" w:after="120"/>
        <w:jc w:val="both"/>
        <w:rPr>
          <w:lang w:eastAsia="zh-CN"/>
        </w:rPr>
      </w:pPr>
      <w:r>
        <w:rPr>
          <w:lang w:eastAsia="zh-CN"/>
        </w:rPr>
        <w:t>Marketing</w:t>
      </w:r>
    </w:p>
    <w:p w:rsidR="00035D35" w:rsidRDefault="00C37339" w:rsidP="006B2714">
      <w:pPr>
        <w:pStyle w:val="Listenabsatz"/>
        <w:numPr>
          <w:ilvl w:val="0"/>
          <w:numId w:val="35"/>
        </w:numPr>
        <w:spacing w:afterLines="50" w:after="120"/>
        <w:jc w:val="both"/>
        <w:rPr>
          <w:lang w:eastAsia="zh-CN"/>
        </w:rPr>
      </w:pPr>
      <w:r>
        <w:rPr>
          <w:lang w:eastAsia="zh-CN"/>
        </w:rPr>
        <w:t>Security</w:t>
      </w:r>
    </w:p>
    <w:p w:rsidR="00035D35" w:rsidRDefault="00C37339" w:rsidP="006B2714">
      <w:pPr>
        <w:pStyle w:val="Listenabsatz"/>
        <w:numPr>
          <w:ilvl w:val="0"/>
          <w:numId w:val="35"/>
        </w:numPr>
        <w:spacing w:afterLines="50" w:after="120"/>
        <w:jc w:val="both"/>
        <w:rPr>
          <w:lang w:eastAsia="zh-CN"/>
        </w:rPr>
      </w:pPr>
      <w:r>
        <w:rPr>
          <w:lang w:eastAsia="zh-CN"/>
        </w:rPr>
        <w:t>Technology</w:t>
      </w:r>
    </w:p>
    <w:p w:rsidR="00035D35" w:rsidRDefault="00C37339" w:rsidP="006B2714">
      <w:pPr>
        <w:pStyle w:val="Listenabsatz"/>
        <w:numPr>
          <w:ilvl w:val="0"/>
          <w:numId w:val="35"/>
        </w:numPr>
        <w:spacing w:afterLines="50" w:after="120"/>
        <w:jc w:val="both"/>
        <w:rPr>
          <w:lang w:eastAsia="zh-CN"/>
        </w:rPr>
      </w:pPr>
      <w:r>
        <w:rPr>
          <w:lang w:eastAsia="zh-CN"/>
        </w:rPr>
        <w:t>Testbeds</w:t>
      </w:r>
    </w:p>
    <w:p w:rsidR="00C37339" w:rsidRDefault="00C37339" w:rsidP="00C37339">
      <w:pPr>
        <w:jc w:val="both"/>
        <w:rPr>
          <w:lang w:eastAsia="zh-CN"/>
        </w:rPr>
      </w:pPr>
    </w:p>
    <w:p w:rsidR="00C37339" w:rsidRDefault="00C37339" w:rsidP="00C37339">
      <w:pPr>
        <w:rPr>
          <w:lang w:eastAsia="zh-CN"/>
        </w:rPr>
      </w:pPr>
      <w:r w:rsidRPr="009C787F">
        <w:rPr>
          <w:lang w:eastAsia="zh-CN"/>
        </w:rPr>
        <w:lastRenderedPageBreak/>
        <w:t>IIC aims at establishing</w:t>
      </w:r>
      <w:r>
        <w:rPr>
          <w:lang w:eastAsia="zh-CN"/>
        </w:rPr>
        <w:t xml:space="preserve"> IIoT solutions best practices</w:t>
      </w:r>
      <w:r>
        <w:rPr>
          <w:rFonts w:hint="eastAsia"/>
          <w:lang w:eastAsia="zh-CN"/>
        </w:rPr>
        <w:t>;</w:t>
      </w:r>
      <w:r>
        <w:rPr>
          <w:lang w:eastAsia="zh-CN"/>
        </w:rPr>
        <w:t xml:space="preserve"> creating new use cases</w:t>
      </w:r>
      <w:r>
        <w:rPr>
          <w:rFonts w:hint="eastAsia"/>
          <w:lang w:eastAsia="zh-CN"/>
        </w:rPr>
        <w:t>;</w:t>
      </w:r>
      <w:r w:rsidRPr="009C787F">
        <w:rPr>
          <w:lang w:eastAsia="zh-CN"/>
        </w:rPr>
        <w:t xml:space="preserve"> influencing global standards processes</w:t>
      </w:r>
      <w:r>
        <w:rPr>
          <w:rFonts w:hint="eastAsia"/>
          <w:lang w:eastAsia="zh-CN"/>
        </w:rPr>
        <w:t xml:space="preserve">; </w:t>
      </w:r>
      <w:r w:rsidRPr="00183E25">
        <w:rPr>
          <w:lang w:eastAsia="zh-CN"/>
        </w:rPr>
        <w:t>facilitate ecosystem engagements; and demonstrating best practices via test</w:t>
      </w:r>
      <w:r>
        <w:rPr>
          <w:rFonts w:hint="eastAsia"/>
          <w:lang w:eastAsia="zh-CN"/>
        </w:rPr>
        <w:t>-</w:t>
      </w:r>
      <w:r w:rsidRPr="00183E25">
        <w:rPr>
          <w:lang w:eastAsia="zh-CN"/>
        </w:rPr>
        <w:t>beds</w:t>
      </w:r>
      <w:r>
        <w:rPr>
          <w:rFonts w:hint="eastAsia"/>
          <w:lang w:eastAsia="zh-CN"/>
        </w:rPr>
        <w:t>. V</w:t>
      </w:r>
      <w:r w:rsidRPr="009C787F">
        <w:rPr>
          <w:lang w:eastAsia="zh-CN"/>
        </w:rPr>
        <w:t>ertical</w:t>
      </w:r>
      <w:r>
        <w:rPr>
          <w:rFonts w:hint="eastAsia"/>
          <w:lang w:eastAsia="zh-CN"/>
        </w:rPr>
        <w:t xml:space="preserve">s that are covered by IIC </w:t>
      </w:r>
      <w:r>
        <w:rPr>
          <w:lang w:eastAsia="zh-CN"/>
        </w:rPr>
        <w:t>includ</w:t>
      </w:r>
      <w:r>
        <w:rPr>
          <w:rFonts w:hint="eastAsia"/>
          <w:lang w:eastAsia="zh-CN"/>
        </w:rPr>
        <w:t>e e</w:t>
      </w:r>
      <w:r>
        <w:rPr>
          <w:lang w:eastAsia="zh-CN"/>
        </w:rPr>
        <w:t xml:space="preserve">nergy, </w:t>
      </w:r>
      <w:r>
        <w:rPr>
          <w:rFonts w:hint="eastAsia"/>
          <w:lang w:eastAsia="zh-CN"/>
        </w:rPr>
        <w:t>h</w:t>
      </w:r>
      <w:r>
        <w:rPr>
          <w:lang w:eastAsia="zh-CN"/>
        </w:rPr>
        <w:t xml:space="preserve">ealthcare, </w:t>
      </w:r>
      <w:r>
        <w:rPr>
          <w:rFonts w:hint="eastAsia"/>
          <w:lang w:eastAsia="zh-CN"/>
        </w:rPr>
        <w:t>m</w:t>
      </w:r>
      <w:r>
        <w:rPr>
          <w:lang w:eastAsia="zh-CN"/>
        </w:rPr>
        <w:t xml:space="preserve">anufacturing, </w:t>
      </w:r>
      <w:r>
        <w:rPr>
          <w:rFonts w:hint="eastAsia"/>
          <w:lang w:eastAsia="zh-CN"/>
        </w:rPr>
        <w:t>m</w:t>
      </w:r>
      <w:r>
        <w:rPr>
          <w:lang w:eastAsia="zh-CN"/>
        </w:rPr>
        <w:t xml:space="preserve">ining, </w:t>
      </w:r>
      <w:r>
        <w:rPr>
          <w:rFonts w:hint="eastAsia"/>
          <w:lang w:eastAsia="zh-CN"/>
        </w:rPr>
        <w:t>r</w:t>
      </w:r>
      <w:r w:rsidRPr="009C787F">
        <w:rPr>
          <w:lang w:eastAsia="zh-CN"/>
        </w:rPr>
        <w:t>etail</w:t>
      </w:r>
      <w:r>
        <w:rPr>
          <w:lang w:eastAsia="zh-CN"/>
        </w:rPr>
        <w:t xml:space="preserve">, </w:t>
      </w:r>
      <w:r>
        <w:rPr>
          <w:rFonts w:hint="eastAsia"/>
          <w:lang w:eastAsia="zh-CN"/>
        </w:rPr>
        <w:t>s</w:t>
      </w:r>
      <w:r>
        <w:rPr>
          <w:lang w:eastAsia="zh-CN"/>
        </w:rPr>
        <w:t xml:space="preserve">mart cities, </w:t>
      </w:r>
      <w:r>
        <w:rPr>
          <w:rFonts w:hint="eastAsia"/>
          <w:lang w:eastAsia="zh-CN"/>
        </w:rPr>
        <w:t>and t</w:t>
      </w:r>
      <w:r>
        <w:rPr>
          <w:lang w:eastAsia="zh-CN"/>
        </w:rPr>
        <w:t>ransportation</w:t>
      </w:r>
      <w:r>
        <w:rPr>
          <w:rFonts w:hint="eastAsia"/>
          <w:lang w:eastAsia="zh-CN"/>
        </w:rPr>
        <w:t>.</w:t>
      </w:r>
    </w:p>
    <w:p w:rsidR="00C37339" w:rsidRDefault="00C37339" w:rsidP="00C37339">
      <w:pPr>
        <w:rPr>
          <w:lang w:eastAsia="zh-CN"/>
        </w:rPr>
      </w:pPr>
    </w:p>
    <w:p w:rsidR="007F1AC2" w:rsidRPr="007C5864" w:rsidRDefault="00C37339" w:rsidP="00C37339">
      <w:pPr>
        <w:rPr>
          <w:lang w:eastAsia="zh-CN"/>
        </w:rPr>
      </w:pPr>
      <w:r>
        <w:rPr>
          <w:rFonts w:hint="eastAsia"/>
          <w:lang w:eastAsia="zh-CN"/>
        </w:rPr>
        <w:t xml:space="preserve">IIC publishes a lot of technical papers, industry white papers as well as test-beds in smart grid, smart city, healthcare etc. Some of those test-beds </w:t>
      </w:r>
      <w:r>
        <w:rPr>
          <w:lang w:eastAsia="zh-CN"/>
        </w:rPr>
        <w:t>address</w:t>
      </w:r>
      <w:r>
        <w:rPr>
          <w:rFonts w:hint="eastAsia"/>
          <w:lang w:eastAsia="zh-CN"/>
        </w:rPr>
        <w:t xml:space="preserve"> use cases requiring URLLC. IIC works in a broad </w:t>
      </w:r>
      <w:r>
        <w:rPr>
          <w:lang w:eastAsia="zh-CN"/>
        </w:rPr>
        <w:t>scope of</w:t>
      </w:r>
      <w:r>
        <w:rPr>
          <w:rFonts w:hint="eastAsia"/>
          <w:lang w:eastAsia="zh-CN"/>
        </w:rPr>
        <w:t xml:space="preserve"> work related to industrial Internet. For example, one security case study is about how to</w:t>
      </w:r>
      <w:r w:rsidRPr="009C787F">
        <w:t xml:space="preserve"> </w:t>
      </w:r>
      <w:r>
        <w:rPr>
          <w:lang w:eastAsia="zh-CN"/>
        </w:rPr>
        <w:t>mitigate</w:t>
      </w:r>
      <w:r w:rsidRPr="009C787F">
        <w:rPr>
          <w:lang w:eastAsia="zh-CN"/>
        </w:rPr>
        <w:t xml:space="preserve"> rogue insider and Advanced Persistent Threats to sensitive Intellectual Property</w:t>
      </w:r>
      <w:r>
        <w:rPr>
          <w:rFonts w:hint="eastAsia"/>
          <w:lang w:eastAsia="zh-CN"/>
        </w:rPr>
        <w:t xml:space="preserve"> through network technology.</w:t>
      </w:r>
      <w:r w:rsidR="007F1AC2">
        <w:rPr>
          <w:rFonts w:hint="eastAsia"/>
          <w:lang w:eastAsia="zh-CN"/>
        </w:rPr>
        <w:t xml:space="preserve"> </w:t>
      </w:r>
      <w:r w:rsidR="007F1AC2" w:rsidRPr="00D7541B">
        <w:rPr>
          <w:lang w:eastAsia="zh-CN"/>
        </w:rPr>
        <w:t>IIC is currently working on a technical report titled “Industrial Internet of Things Networking Framework” that targets guidance on how to select relevant networking technologies for diverse IIoT application and deployment needs.</w:t>
      </w:r>
      <w:r w:rsidR="007F1AC2" w:rsidRPr="009C787F">
        <w:rPr>
          <w:lang w:eastAsia="zh-CN"/>
        </w:rPr>
        <w:t xml:space="preserve"> </w:t>
      </w:r>
    </w:p>
    <w:p w:rsidR="007C5864" w:rsidRPr="007C5864" w:rsidRDefault="007C5864" w:rsidP="007C5864"/>
    <w:p w:rsidR="005273ED" w:rsidRDefault="005273ED" w:rsidP="005273ED">
      <w:pPr>
        <w:pStyle w:val="berschrift3"/>
      </w:pPr>
      <w:bookmarkStart w:id="65" w:name="_Toc531536896"/>
      <w:bookmarkStart w:id="66" w:name="_Toc12957719"/>
      <w:r>
        <w:t>AII</w:t>
      </w:r>
      <w:r w:rsidR="00713462">
        <w:rPr>
          <w:rFonts w:hint="eastAsia"/>
          <w:lang w:eastAsia="zh-CN"/>
        </w:rPr>
        <w:t xml:space="preserve"> (Alliance of Industrial Internet)</w:t>
      </w:r>
      <w:bookmarkEnd w:id="65"/>
      <w:bookmarkEnd w:id="66"/>
    </w:p>
    <w:p w:rsidR="007C5864" w:rsidRPr="00B64185" w:rsidRDefault="007C5864" w:rsidP="007C5864">
      <w:pPr>
        <w:rPr>
          <w:lang w:val="en-US" w:eastAsia="zh-CN"/>
        </w:rPr>
      </w:pPr>
      <w:r>
        <w:rPr>
          <w:rFonts w:hint="eastAsia"/>
          <w:lang w:eastAsia="zh-CN"/>
        </w:rPr>
        <w:t xml:space="preserve">The Alliance of </w:t>
      </w:r>
      <w:r>
        <w:rPr>
          <w:lang w:eastAsia="zh-CN"/>
        </w:rPr>
        <w:t>Industrial</w:t>
      </w:r>
      <w:r>
        <w:rPr>
          <w:rFonts w:hint="eastAsia"/>
          <w:lang w:eastAsia="zh-CN"/>
        </w:rPr>
        <w:t xml:space="preserve"> Internet</w:t>
      </w:r>
      <w:r w:rsidR="00713462">
        <w:rPr>
          <w:rFonts w:hint="eastAsia"/>
          <w:lang w:eastAsia="zh-CN"/>
        </w:rPr>
        <w:t xml:space="preserve"> </w:t>
      </w:r>
      <w:r>
        <w:rPr>
          <w:rFonts w:hint="eastAsia"/>
          <w:lang w:eastAsia="zh-CN"/>
        </w:rPr>
        <w:t>(AII,</w:t>
      </w:r>
      <w:r w:rsidR="00283D1E">
        <w:rPr>
          <w:rFonts w:hint="eastAsia"/>
          <w:lang w:eastAsia="zh-CN"/>
        </w:rPr>
        <w:t xml:space="preserve"> </w:t>
      </w:r>
      <w:r w:rsidR="00283D1E" w:rsidRPr="00283D1E">
        <w:rPr>
          <w:lang w:eastAsia="zh-CN"/>
        </w:rPr>
        <w:t>http://en.aii-alliance.org</w:t>
      </w:r>
      <w:r w:rsidR="00283D1E">
        <w:rPr>
          <w:rFonts w:hint="eastAsia"/>
          <w:lang w:eastAsia="zh-CN"/>
        </w:rPr>
        <w:t>/</w:t>
      </w:r>
      <w:r>
        <w:rPr>
          <w:rFonts w:hint="eastAsia"/>
          <w:lang w:eastAsia="zh-CN"/>
        </w:rPr>
        <w:t xml:space="preserve">) was </w:t>
      </w:r>
      <w:r w:rsidRPr="00B64185">
        <w:rPr>
          <w:lang w:val="en-US" w:eastAsia="zh-CN"/>
        </w:rPr>
        <w:t>jointly initiated by manufacturing industry, communications industry,</w:t>
      </w:r>
      <w:r>
        <w:rPr>
          <w:lang w:val="en-US" w:eastAsia="zh-CN"/>
        </w:rPr>
        <w:t xml:space="preserve"> Internet and other enterprises</w:t>
      </w:r>
      <w:r>
        <w:rPr>
          <w:rFonts w:hint="eastAsia"/>
          <w:lang w:val="en-US" w:eastAsia="zh-CN"/>
        </w:rPr>
        <w:t xml:space="preserve">, aiming to </w:t>
      </w:r>
      <w:r w:rsidRPr="00B64185">
        <w:rPr>
          <w:lang w:val="en-US" w:eastAsia="zh-CN"/>
        </w:rPr>
        <w:t xml:space="preserve">study and </w:t>
      </w:r>
      <w:r w:rsidR="00514433">
        <w:rPr>
          <w:lang w:val="en-US" w:eastAsia="zh-CN"/>
        </w:rPr>
        <w:t>promot</w:t>
      </w:r>
      <w:r w:rsidR="00514433">
        <w:rPr>
          <w:rFonts w:hint="eastAsia"/>
          <w:lang w:val="en-US" w:eastAsia="zh-CN"/>
        </w:rPr>
        <w:t>e</w:t>
      </w:r>
      <w:r w:rsidRPr="00B64185">
        <w:rPr>
          <w:lang w:val="en-US" w:eastAsia="zh-CN"/>
        </w:rPr>
        <w:t xml:space="preserve"> industrial I</w:t>
      </w:r>
      <w:r>
        <w:rPr>
          <w:lang w:val="en-US" w:eastAsia="zh-CN"/>
        </w:rPr>
        <w:t>nternet standard</w:t>
      </w:r>
      <w:r w:rsidR="00514433">
        <w:rPr>
          <w:rFonts w:hint="eastAsia"/>
          <w:lang w:val="en-US" w:eastAsia="zh-CN"/>
        </w:rPr>
        <w:t>s</w:t>
      </w:r>
      <w:r>
        <w:rPr>
          <w:rFonts w:hint="eastAsia"/>
          <w:lang w:val="en-US" w:eastAsia="zh-CN"/>
        </w:rPr>
        <w:t xml:space="preserve">, </w:t>
      </w:r>
      <w:r w:rsidR="00514433">
        <w:rPr>
          <w:rFonts w:hint="eastAsia"/>
          <w:lang w:val="en-US" w:eastAsia="zh-CN"/>
        </w:rPr>
        <w:t xml:space="preserve">results of </w:t>
      </w:r>
      <w:r>
        <w:rPr>
          <w:rFonts w:hint="eastAsia"/>
          <w:lang w:val="en-US" w:eastAsia="zh-CN"/>
        </w:rPr>
        <w:t>i</w:t>
      </w:r>
      <w:r>
        <w:rPr>
          <w:lang w:val="en-US" w:eastAsia="zh-CN"/>
        </w:rPr>
        <w:t xml:space="preserve">ndustrial </w:t>
      </w:r>
      <w:r>
        <w:rPr>
          <w:rFonts w:hint="eastAsia"/>
          <w:lang w:val="en-US" w:eastAsia="zh-CN"/>
        </w:rPr>
        <w:t>i</w:t>
      </w:r>
      <w:r w:rsidRPr="00B64185">
        <w:rPr>
          <w:lang w:val="en-US" w:eastAsia="zh-CN"/>
        </w:rPr>
        <w:t xml:space="preserve">nternet testing and demonstration, </w:t>
      </w:r>
      <w:r w:rsidR="00514433">
        <w:rPr>
          <w:rFonts w:hint="eastAsia"/>
          <w:lang w:val="en-US" w:eastAsia="zh-CN"/>
        </w:rPr>
        <w:t>as well as</w:t>
      </w:r>
      <w:r w:rsidRPr="00B64185">
        <w:rPr>
          <w:lang w:val="en-US" w:eastAsia="zh-CN"/>
        </w:rPr>
        <w:t xml:space="preserve"> products and application innovation.</w:t>
      </w:r>
      <w:r w:rsidR="009F0A7B">
        <w:rPr>
          <w:rFonts w:hint="eastAsia"/>
          <w:lang w:val="en-US" w:eastAsia="zh-CN"/>
        </w:rPr>
        <w:t xml:space="preserve"> Although most of its results are </w:t>
      </w:r>
      <w:r w:rsidR="00514433">
        <w:rPr>
          <w:rFonts w:hint="eastAsia"/>
          <w:lang w:val="en-US" w:eastAsia="zh-CN"/>
        </w:rPr>
        <w:t xml:space="preserve">published </w:t>
      </w:r>
      <w:r w:rsidR="009F0A7B">
        <w:rPr>
          <w:rFonts w:hint="eastAsia"/>
          <w:lang w:val="en-US" w:eastAsia="zh-CN"/>
        </w:rPr>
        <w:t>in Chinese, its work is worth of reference.</w:t>
      </w:r>
    </w:p>
    <w:p w:rsidR="007C5864" w:rsidRPr="00B64185" w:rsidRDefault="007C5864" w:rsidP="007C5864">
      <w:pPr>
        <w:rPr>
          <w:lang w:val="en-US" w:eastAsia="zh-CN"/>
        </w:rPr>
      </w:pPr>
    </w:p>
    <w:p w:rsidR="007C5864" w:rsidRPr="00B64185" w:rsidRDefault="00986E98" w:rsidP="007C5864">
      <w:pPr>
        <w:rPr>
          <w:lang w:val="en-US" w:eastAsia="zh-CN"/>
        </w:rPr>
      </w:pPr>
      <w:r>
        <w:rPr>
          <w:rFonts w:hint="eastAsia"/>
          <w:lang w:val="en-US" w:eastAsia="zh-CN"/>
        </w:rPr>
        <w:t>A</w:t>
      </w:r>
      <w:r w:rsidR="00E55DB4">
        <w:rPr>
          <w:rFonts w:hint="eastAsia"/>
          <w:lang w:val="en-US" w:eastAsia="zh-CN"/>
        </w:rPr>
        <w:t>II</w:t>
      </w:r>
      <w:r>
        <w:rPr>
          <w:rFonts w:hint="eastAsia"/>
          <w:lang w:val="en-US" w:eastAsia="zh-CN"/>
        </w:rPr>
        <w:t xml:space="preserve"> consists of eleven</w:t>
      </w:r>
      <w:r w:rsidR="007C5864">
        <w:rPr>
          <w:rFonts w:hint="eastAsia"/>
          <w:lang w:val="en-US" w:eastAsia="zh-CN"/>
        </w:rPr>
        <w:t xml:space="preserve"> </w:t>
      </w:r>
      <w:r>
        <w:rPr>
          <w:lang w:val="en-US" w:eastAsia="zh-CN"/>
        </w:rPr>
        <w:t xml:space="preserve">working groups working on </w:t>
      </w:r>
      <w:r w:rsidR="007C5864" w:rsidRPr="00B64185">
        <w:rPr>
          <w:lang w:val="en-US" w:eastAsia="zh-CN"/>
        </w:rPr>
        <w:t>requirements, technology and standards, safety, test platform, industrial development, spectrum, network</w:t>
      </w:r>
      <w:r w:rsidR="00DE5599">
        <w:rPr>
          <w:rFonts w:hint="eastAsia"/>
          <w:lang w:val="en-US" w:eastAsia="zh-CN"/>
        </w:rPr>
        <w:t xml:space="preserve"> connectivity</w:t>
      </w:r>
      <w:r w:rsidR="007C5864" w:rsidRPr="00B64185">
        <w:rPr>
          <w:lang w:val="en-US" w:eastAsia="zh-CN"/>
        </w:rPr>
        <w:t xml:space="preserve"> </w:t>
      </w:r>
      <w:r w:rsidR="00DE5599">
        <w:rPr>
          <w:rFonts w:hint="eastAsia"/>
          <w:lang w:val="en-US" w:eastAsia="zh-CN"/>
        </w:rPr>
        <w:t>and so on</w:t>
      </w:r>
      <w:r w:rsidR="007C5864" w:rsidRPr="00B64185">
        <w:rPr>
          <w:lang w:val="en-US" w:eastAsia="zh-CN"/>
        </w:rPr>
        <w:t>.</w:t>
      </w:r>
      <w:r w:rsidR="009F0A7B">
        <w:rPr>
          <w:rFonts w:hint="eastAsia"/>
          <w:lang w:val="en-US" w:eastAsia="zh-CN"/>
        </w:rPr>
        <w:t xml:space="preserve"> The following two working groups are of special interests for those who want to learn URLLC use cases and solutions.</w:t>
      </w:r>
    </w:p>
    <w:p w:rsidR="007C5864" w:rsidRPr="00B64185" w:rsidRDefault="007C5864" w:rsidP="007C5864">
      <w:pPr>
        <w:rPr>
          <w:lang w:val="en-US" w:eastAsia="zh-CN"/>
        </w:rPr>
      </w:pPr>
    </w:p>
    <w:p w:rsidR="007C5864" w:rsidRDefault="00443B29" w:rsidP="007C5864">
      <w:pPr>
        <w:rPr>
          <w:lang w:val="en-US" w:eastAsia="zh-CN"/>
        </w:rPr>
      </w:pPr>
      <w:r>
        <w:rPr>
          <w:rFonts w:hint="eastAsia"/>
          <w:b/>
          <w:i/>
          <w:u w:val="single"/>
          <w:lang w:val="en-US" w:eastAsia="zh-CN"/>
        </w:rPr>
        <w:t>R</w:t>
      </w:r>
      <w:r w:rsidR="007C5864" w:rsidRPr="000677D4">
        <w:rPr>
          <w:b/>
          <w:i/>
          <w:u w:val="single"/>
          <w:lang w:val="en-US" w:eastAsia="zh-CN"/>
        </w:rPr>
        <w:t xml:space="preserve">equirements </w:t>
      </w:r>
      <w:r>
        <w:rPr>
          <w:rFonts w:hint="eastAsia"/>
          <w:b/>
          <w:i/>
          <w:u w:val="single"/>
          <w:lang w:val="en-US" w:eastAsia="zh-CN"/>
        </w:rPr>
        <w:t>W</w:t>
      </w:r>
      <w:r w:rsidR="00DE5599">
        <w:rPr>
          <w:rFonts w:hint="eastAsia"/>
          <w:b/>
          <w:i/>
          <w:u w:val="single"/>
          <w:lang w:val="en-US" w:eastAsia="zh-CN"/>
        </w:rPr>
        <w:t xml:space="preserve">orking </w:t>
      </w:r>
      <w:r>
        <w:rPr>
          <w:rFonts w:hint="eastAsia"/>
          <w:b/>
          <w:i/>
          <w:u w:val="single"/>
          <w:lang w:val="en-US" w:eastAsia="zh-CN"/>
        </w:rPr>
        <w:t>G</w:t>
      </w:r>
      <w:r w:rsidR="007C5864" w:rsidRPr="000677D4">
        <w:rPr>
          <w:b/>
          <w:i/>
          <w:u w:val="single"/>
          <w:lang w:val="en-US" w:eastAsia="zh-CN"/>
        </w:rPr>
        <w:t>roup</w:t>
      </w:r>
      <w:r w:rsidR="007C5864">
        <w:rPr>
          <w:rFonts w:hint="eastAsia"/>
          <w:lang w:val="en-US" w:eastAsia="zh-CN"/>
        </w:rPr>
        <w:t xml:space="preserve"> </w:t>
      </w:r>
      <w:r>
        <w:rPr>
          <w:lang w:val="en-US" w:eastAsia="zh-CN"/>
        </w:rPr>
        <w:t>analy</w:t>
      </w:r>
      <w:r>
        <w:rPr>
          <w:rFonts w:hint="eastAsia"/>
          <w:lang w:val="en-US" w:eastAsia="zh-CN"/>
        </w:rPr>
        <w:t>z</w:t>
      </w:r>
      <w:r w:rsidRPr="00443B29">
        <w:rPr>
          <w:lang w:val="en-US" w:eastAsia="zh-CN"/>
        </w:rPr>
        <w:t xml:space="preserve">e various industrial Internet use cases and </w:t>
      </w:r>
      <w:r>
        <w:rPr>
          <w:rFonts w:hint="eastAsia"/>
          <w:lang w:val="en-US" w:eastAsia="zh-CN"/>
        </w:rPr>
        <w:t>draw</w:t>
      </w:r>
      <w:r w:rsidRPr="00443B29">
        <w:rPr>
          <w:lang w:val="en-US" w:eastAsia="zh-CN"/>
        </w:rPr>
        <w:t xml:space="preserve"> common requirements; collect best practices and build a data base; define </w:t>
      </w:r>
      <w:r>
        <w:rPr>
          <w:rFonts w:hint="eastAsia"/>
          <w:lang w:val="en-US" w:eastAsia="zh-CN"/>
        </w:rPr>
        <w:t>detailed</w:t>
      </w:r>
      <w:r w:rsidRPr="00443B29">
        <w:rPr>
          <w:lang w:val="en-US" w:eastAsia="zh-CN"/>
        </w:rPr>
        <w:t xml:space="preserve"> business requirements, technical requirements, categorize and classify these requirements and output them to other wor</w:t>
      </w:r>
      <w:r>
        <w:rPr>
          <w:lang w:val="en-US" w:eastAsia="zh-CN"/>
        </w:rPr>
        <w:t>king groups</w:t>
      </w:r>
      <w:r w:rsidR="007C5864" w:rsidRPr="00B64185">
        <w:rPr>
          <w:lang w:val="en-US" w:eastAsia="zh-CN"/>
        </w:rPr>
        <w:t xml:space="preserve"> of the alliance.</w:t>
      </w:r>
      <w:r w:rsidR="007C5864">
        <w:rPr>
          <w:rFonts w:hint="eastAsia"/>
          <w:lang w:val="en-US" w:eastAsia="zh-CN"/>
        </w:rPr>
        <w:t xml:space="preserve"> 5G is </w:t>
      </w:r>
      <w:r w:rsidR="00DE5599">
        <w:rPr>
          <w:rFonts w:hint="eastAsia"/>
          <w:lang w:val="en-US" w:eastAsia="zh-CN"/>
        </w:rPr>
        <w:t>one of several</w:t>
      </w:r>
      <w:r w:rsidR="007C5864">
        <w:rPr>
          <w:rFonts w:hint="eastAsia"/>
          <w:lang w:val="en-US" w:eastAsia="zh-CN"/>
        </w:rPr>
        <w:t xml:space="preserve"> network</w:t>
      </w:r>
      <w:r w:rsidR="00DE5599">
        <w:rPr>
          <w:rFonts w:hint="eastAsia"/>
          <w:lang w:val="en-US" w:eastAsia="zh-CN"/>
        </w:rPr>
        <w:t>ing technologies</w:t>
      </w:r>
      <w:r w:rsidR="007C5864">
        <w:rPr>
          <w:rFonts w:hint="eastAsia"/>
          <w:lang w:val="en-US" w:eastAsia="zh-CN"/>
        </w:rPr>
        <w:t xml:space="preserve"> considered her</w:t>
      </w:r>
      <w:r>
        <w:rPr>
          <w:rFonts w:hint="eastAsia"/>
          <w:lang w:val="en-US" w:eastAsia="zh-CN"/>
        </w:rPr>
        <w:t>e. In 2018, it mainly studie</w:t>
      </w:r>
      <w:r w:rsidR="00514433">
        <w:rPr>
          <w:rFonts w:hint="eastAsia"/>
          <w:lang w:val="en-US" w:eastAsia="zh-CN"/>
        </w:rPr>
        <w:t>d</w:t>
      </w:r>
      <w:r>
        <w:rPr>
          <w:rFonts w:hint="eastAsia"/>
          <w:lang w:val="en-US" w:eastAsia="zh-CN"/>
        </w:rPr>
        <w:t xml:space="preserve"> the following topic and publish</w:t>
      </w:r>
      <w:r w:rsidR="006871A6">
        <w:rPr>
          <w:lang w:val="en-US" w:eastAsia="zh-CN"/>
        </w:rPr>
        <w:t>ed</w:t>
      </w:r>
      <w:r>
        <w:rPr>
          <w:rFonts w:hint="eastAsia"/>
          <w:lang w:val="en-US" w:eastAsia="zh-CN"/>
        </w:rPr>
        <w:t xml:space="preserve"> results in white papers</w:t>
      </w:r>
      <w:r w:rsidR="007C5864">
        <w:rPr>
          <w:rFonts w:hint="eastAsia"/>
          <w:lang w:val="en-US" w:eastAsia="zh-CN"/>
        </w:rPr>
        <w:t>:</w:t>
      </w:r>
    </w:p>
    <w:p w:rsidR="007C5864" w:rsidRDefault="006871A6" w:rsidP="005A3902">
      <w:pPr>
        <w:pStyle w:val="Listenabsatz"/>
        <w:numPr>
          <w:ilvl w:val="0"/>
          <w:numId w:val="4"/>
        </w:numPr>
        <w:rPr>
          <w:lang w:val="en-US" w:eastAsia="zh-CN"/>
        </w:rPr>
      </w:pPr>
      <w:r>
        <w:rPr>
          <w:lang w:val="en-US" w:eastAsia="zh-CN"/>
        </w:rPr>
        <w:t>W</w:t>
      </w:r>
      <w:r w:rsidR="007C5864" w:rsidRPr="00517A76">
        <w:rPr>
          <w:lang w:val="en-US" w:eastAsia="zh-CN"/>
        </w:rPr>
        <w:t xml:space="preserve">ireless </w:t>
      </w:r>
      <w:r w:rsidR="007B3954">
        <w:rPr>
          <w:rFonts w:hint="eastAsia"/>
          <w:lang w:val="en-US" w:eastAsia="zh-CN"/>
        </w:rPr>
        <w:t>use cases for</w:t>
      </w:r>
      <w:r>
        <w:rPr>
          <w:lang w:val="en-US" w:eastAsia="zh-CN"/>
        </w:rPr>
        <w:t>:</w:t>
      </w:r>
    </w:p>
    <w:p w:rsidR="007C5864" w:rsidRDefault="006871A6" w:rsidP="005A3902">
      <w:pPr>
        <w:pStyle w:val="Listenabsatz"/>
        <w:numPr>
          <w:ilvl w:val="1"/>
          <w:numId w:val="4"/>
        </w:numPr>
        <w:rPr>
          <w:lang w:val="en-US" w:eastAsia="zh-CN"/>
        </w:rPr>
      </w:pPr>
      <w:r>
        <w:rPr>
          <w:lang w:val="en-US" w:eastAsia="zh-CN"/>
        </w:rPr>
        <w:t>I</w:t>
      </w:r>
      <w:r w:rsidR="007C5864" w:rsidRPr="00517A76">
        <w:rPr>
          <w:lang w:val="en-US" w:eastAsia="zh-CN"/>
        </w:rPr>
        <w:t>ntelligent manufacturing</w:t>
      </w:r>
      <w:r>
        <w:rPr>
          <w:lang w:val="en-US" w:eastAsia="zh-CN"/>
        </w:rPr>
        <w:t>.</w:t>
      </w:r>
    </w:p>
    <w:p w:rsidR="007C5864" w:rsidRDefault="007C5864" w:rsidP="005A3902">
      <w:pPr>
        <w:pStyle w:val="Listenabsatz"/>
        <w:numPr>
          <w:ilvl w:val="1"/>
          <w:numId w:val="4"/>
        </w:numPr>
        <w:rPr>
          <w:lang w:val="en-US" w:eastAsia="zh-CN"/>
        </w:rPr>
      </w:pPr>
      <w:r w:rsidRPr="00517A76">
        <w:rPr>
          <w:lang w:val="en-US" w:eastAsia="zh-CN"/>
        </w:rPr>
        <w:t>3C fields</w:t>
      </w:r>
      <w:r w:rsidR="006871A6">
        <w:rPr>
          <w:lang w:val="en-US" w:eastAsia="zh-CN"/>
        </w:rPr>
        <w:t>.</w:t>
      </w:r>
    </w:p>
    <w:p w:rsidR="007C5864" w:rsidRDefault="007B3954" w:rsidP="005A3902">
      <w:pPr>
        <w:pStyle w:val="Listenabsatz"/>
        <w:numPr>
          <w:ilvl w:val="0"/>
          <w:numId w:val="4"/>
        </w:numPr>
        <w:rPr>
          <w:lang w:val="en-US" w:eastAsia="zh-CN"/>
        </w:rPr>
      </w:pPr>
      <w:r>
        <w:rPr>
          <w:lang w:val="en-US" w:eastAsia="zh-CN"/>
        </w:rPr>
        <w:t>U</w:t>
      </w:r>
      <w:r>
        <w:rPr>
          <w:rFonts w:hint="eastAsia"/>
          <w:lang w:val="en-US" w:eastAsia="zh-CN"/>
        </w:rPr>
        <w:t>se cases</w:t>
      </w:r>
      <w:r w:rsidR="007C5864" w:rsidRPr="00517A76">
        <w:rPr>
          <w:rFonts w:hint="eastAsia"/>
          <w:lang w:val="en-US" w:eastAsia="zh-CN"/>
        </w:rPr>
        <w:t xml:space="preserve"> for medium and small </w:t>
      </w:r>
      <w:r w:rsidR="007C5864" w:rsidRPr="00517A76">
        <w:rPr>
          <w:lang w:val="en-US" w:eastAsia="zh-CN"/>
        </w:rPr>
        <w:t>enterprises</w:t>
      </w:r>
      <w:r w:rsidR="006871A6">
        <w:rPr>
          <w:lang w:val="en-US" w:eastAsia="zh-CN"/>
        </w:rPr>
        <w:t>.</w:t>
      </w:r>
    </w:p>
    <w:p w:rsidR="007C5864" w:rsidRDefault="007C5864" w:rsidP="007C5864">
      <w:pPr>
        <w:pStyle w:val="Listenabsatz"/>
        <w:ind w:left="420"/>
        <w:rPr>
          <w:lang w:val="en-US" w:eastAsia="zh-CN"/>
        </w:rPr>
      </w:pPr>
    </w:p>
    <w:p w:rsidR="007C5864" w:rsidRPr="000677D4" w:rsidRDefault="007C5864" w:rsidP="007C5864">
      <w:pPr>
        <w:rPr>
          <w:lang w:val="en-US" w:eastAsia="zh-CN"/>
        </w:rPr>
      </w:pPr>
      <w:r w:rsidRPr="00517A76">
        <w:rPr>
          <w:lang w:val="en-US" w:eastAsia="zh-CN"/>
        </w:rPr>
        <w:t>T</w:t>
      </w:r>
      <w:r w:rsidRPr="00517A76">
        <w:rPr>
          <w:rFonts w:hint="eastAsia"/>
          <w:lang w:val="en-US" w:eastAsia="zh-CN"/>
        </w:rPr>
        <w:t>he 1</w:t>
      </w:r>
      <w:r w:rsidRPr="00517A76">
        <w:rPr>
          <w:rFonts w:hint="eastAsia"/>
          <w:vertAlign w:val="superscript"/>
          <w:lang w:val="en-US" w:eastAsia="zh-CN"/>
        </w:rPr>
        <w:t>st</w:t>
      </w:r>
      <w:r w:rsidRPr="00517A76">
        <w:rPr>
          <w:rFonts w:hint="eastAsia"/>
          <w:lang w:val="en-US" w:eastAsia="zh-CN"/>
        </w:rPr>
        <w:t xml:space="preserve"> </w:t>
      </w:r>
      <w:r w:rsidRPr="00517A76">
        <w:rPr>
          <w:lang w:val="en-US" w:eastAsia="zh-CN"/>
        </w:rPr>
        <w:t>edition</w:t>
      </w:r>
      <w:r w:rsidRPr="00517A76">
        <w:rPr>
          <w:rFonts w:hint="eastAsia"/>
          <w:lang w:val="en-US" w:eastAsia="zh-CN"/>
        </w:rPr>
        <w:t xml:space="preserve"> of </w:t>
      </w:r>
      <w:r w:rsidR="007B3954">
        <w:rPr>
          <w:rFonts w:hint="eastAsia"/>
          <w:lang w:val="en-US" w:eastAsia="zh-CN"/>
        </w:rPr>
        <w:t xml:space="preserve">wireless use cases in </w:t>
      </w:r>
      <w:r w:rsidRPr="00517A76">
        <w:rPr>
          <w:lang w:val="en-US" w:eastAsia="zh-CN"/>
        </w:rPr>
        <w:t xml:space="preserve">automobile manufacturing </w:t>
      </w:r>
      <w:r w:rsidR="007B3954">
        <w:rPr>
          <w:rFonts w:hint="eastAsia"/>
          <w:lang w:val="en-US" w:eastAsia="zh-CN"/>
        </w:rPr>
        <w:t>was published</w:t>
      </w:r>
      <w:r w:rsidR="006871A6">
        <w:rPr>
          <w:lang w:val="en-US" w:eastAsia="zh-CN"/>
        </w:rPr>
        <w:t xml:space="preserve"> in 2018</w:t>
      </w:r>
      <w:r w:rsidR="009F0A7B">
        <w:rPr>
          <w:rFonts w:hint="eastAsia"/>
          <w:lang w:val="en-US" w:eastAsia="zh-CN"/>
        </w:rPr>
        <w:t xml:space="preserve"> </w:t>
      </w:r>
      <w:r w:rsidR="00845A6F">
        <w:rPr>
          <w:lang w:val="en-US" w:eastAsia="zh-CN"/>
        </w:rPr>
        <w:fldChar w:fldCharType="begin"/>
      </w:r>
      <w:r w:rsidR="009F0A7B">
        <w:rPr>
          <w:lang w:val="en-US" w:eastAsia="zh-CN"/>
        </w:rPr>
        <w:instrText xml:space="preserve"> </w:instrText>
      </w:r>
      <w:r w:rsidR="009F0A7B">
        <w:rPr>
          <w:rFonts w:hint="eastAsia"/>
          <w:lang w:val="en-US" w:eastAsia="zh-CN"/>
        </w:rPr>
        <w:instrText>REF _Ref528770821 \r \h</w:instrText>
      </w:r>
      <w:r w:rsidR="009F0A7B">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[2]</w:t>
      </w:r>
      <w:r w:rsidR="00845A6F">
        <w:rPr>
          <w:lang w:val="en-US" w:eastAsia="zh-CN"/>
        </w:rPr>
        <w:fldChar w:fldCharType="end"/>
      </w:r>
      <w:r w:rsidR="007B3954">
        <w:rPr>
          <w:rFonts w:hint="eastAsia"/>
          <w:lang w:val="en-US" w:eastAsia="zh-CN"/>
        </w:rPr>
        <w:t xml:space="preserve">. It </w:t>
      </w:r>
      <w:r w:rsidRPr="00517A76">
        <w:rPr>
          <w:lang w:val="en-US" w:eastAsia="zh-CN"/>
        </w:rPr>
        <w:t>analyzed</w:t>
      </w:r>
      <w:r w:rsidRPr="00517A76">
        <w:rPr>
          <w:rFonts w:hint="eastAsia"/>
          <w:lang w:val="en-US" w:eastAsia="zh-CN"/>
        </w:rPr>
        <w:t xml:space="preserve"> </w:t>
      </w:r>
      <w:r w:rsidR="006871A6">
        <w:rPr>
          <w:lang w:val="en-US" w:eastAsia="zh-CN"/>
        </w:rPr>
        <w:t>seventeen</w:t>
      </w:r>
      <w:r w:rsidR="006871A6" w:rsidRPr="00517A76">
        <w:rPr>
          <w:rFonts w:hint="eastAsia"/>
          <w:lang w:val="en-US" w:eastAsia="zh-CN"/>
        </w:rPr>
        <w:t xml:space="preserve"> </w:t>
      </w:r>
      <w:r w:rsidRPr="00517A76">
        <w:rPr>
          <w:rFonts w:hint="eastAsia"/>
          <w:lang w:val="en-US" w:eastAsia="zh-CN"/>
        </w:rPr>
        <w:t xml:space="preserve">wireless </w:t>
      </w:r>
      <w:r w:rsidR="007B3954">
        <w:rPr>
          <w:rFonts w:hint="eastAsia"/>
          <w:lang w:val="en-US" w:eastAsia="zh-CN"/>
        </w:rPr>
        <w:t>use cases</w:t>
      </w:r>
      <w:r w:rsidRPr="00517A76">
        <w:rPr>
          <w:rFonts w:hint="eastAsia"/>
          <w:lang w:val="en-US" w:eastAsia="zh-CN"/>
        </w:rPr>
        <w:t xml:space="preserve"> in </w:t>
      </w:r>
      <w:r w:rsidRPr="00517A76">
        <w:rPr>
          <w:lang w:val="en-US" w:eastAsia="zh-CN"/>
        </w:rPr>
        <w:t>automobile manufacturing</w:t>
      </w:r>
      <w:r w:rsidRPr="00517A76">
        <w:rPr>
          <w:rFonts w:hint="eastAsia"/>
          <w:lang w:val="en-US" w:eastAsia="zh-CN"/>
        </w:rPr>
        <w:t xml:space="preserve"> </w:t>
      </w:r>
      <w:r w:rsidRPr="00517A76">
        <w:rPr>
          <w:lang w:val="en-US" w:eastAsia="zh-CN"/>
        </w:rPr>
        <w:t>and</w:t>
      </w:r>
      <w:r w:rsidRPr="00517A76">
        <w:rPr>
          <w:rFonts w:hint="eastAsia"/>
          <w:lang w:val="en-US" w:eastAsia="zh-CN"/>
        </w:rPr>
        <w:t xml:space="preserve"> summarized </w:t>
      </w:r>
      <w:r w:rsidR="006871A6">
        <w:rPr>
          <w:lang w:val="en-US" w:eastAsia="zh-CN"/>
        </w:rPr>
        <w:t>three</w:t>
      </w:r>
      <w:r w:rsidR="006871A6" w:rsidRPr="00517A76">
        <w:rPr>
          <w:rFonts w:hint="eastAsia"/>
          <w:lang w:val="en-US" w:eastAsia="zh-CN"/>
        </w:rPr>
        <w:t xml:space="preserve"> </w:t>
      </w:r>
      <w:r w:rsidRPr="00517A76">
        <w:rPr>
          <w:rFonts w:hint="eastAsia"/>
          <w:lang w:val="en-US" w:eastAsia="zh-CN"/>
        </w:rPr>
        <w:t>classes</w:t>
      </w:r>
      <w:r w:rsidR="00514433">
        <w:rPr>
          <w:rFonts w:hint="eastAsia"/>
          <w:lang w:val="en-US" w:eastAsia="zh-CN"/>
        </w:rPr>
        <w:t xml:space="preserve"> of use cases</w:t>
      </w:r>
      <w:r>
        <w:rPr>
          <w:rFonts w:hint="eastAsia"/>
          <w:lang w:val="en-US" w:eastAsia="zh-CN"/>
        </w:rPr>
        <w:t>:</w:t>
      </w:r>
    </w:p>
    <w:p w:rsidR="007B3954" w:rsidRDefault="007B3954" w:rsidP="007C5864">
      <w:pPr>
        <w:rPr>
          <w:lang w:val="en-US" w:eastAsia="zh-CN"/>
        </w:rPr>
      </w:pPr>
    </w:p>
    <w:p w:rsidR="007C5864" w:rsidRPr="007B3954" w:rsidRDefault="007B3954" w:rsidP="005A3902">
      <w:pPr>
        <w:pStyle w:val="Listenabsatz"/>
        <w:numPr>
          <w:ilvl w:val="0"/>
          <w:numId w:val="8"/>
        </w:numPr>
        <w:rPr>
          <w:lang w:val="en-US" w:eastAsia="zh-CN"/>
        </w:rPr>
      </w:pPr>
      <w:r>
        <w:rPr>
          <w:rFonts w:hint="eastAsia"/>
          <w:lang w:val="en-US" w:eastAsia="zh-CN"/>
        </w:rPr>
        <w:t>1</w:t>
      </w:r>
      <w:r w:rsidRPr="007B3954">
        <w:rPr>
          <w:rFonts w:hint="eastAsia"/>
          <w:vertAlign w:val="superscript"/>
          <w:lang w:val="en-US" w:eastAsia="zh-CN"/>
        </w:rPr>
        <w:t>st</w:t>
      </w:r>
      <w:r>
        <w:rPr>
          <w:rFonts w:hint="eastAsia"/>
          <w:lang w:val="en-US" w:eastAsia="zh-CN"/>
        </w:rPr>
        <w:t xml:space="preserve"> class: </w:t>
      </w:r>
      <w:r w:rsidR="007C5864" w:rsidRPr="007B3954">
        <w:rPr>
          <w:lang w:val="en-US" w:eastAsia="zh-CN"/>
        </w:rPr>
        <w:t xml:space="preserve">the low latency </w:t>
      </w:r>
      <w:r>
        <w:rPr>
          <w:rFonts w:hint="eastAsia"/>
          <w:lang w:val="en-US" w:eastAsia="zh-CN"/>
        </w:rPr>
        <w:t>use cases such as</w:t>
      </w:r>
      <w:r w:rsidR="007C5864" w:rsidRPr="007B3954">
        <w:rPr>
          <w:lang w:val="en-US" w:eastAsia="zh-CN"/>
        </w:rPr>
        <w:t xml:space="preserve"> motion control (robot and robot coordinated control, assembly workshop tighten wireless), mobile robots (material transmission</w:t>
      </w:r>
      <w:r w:rsidR="007C5864" w:rsidRPr="007B3954">
        <w:rPr>
          <w:rFonts w:hint="eastAsia"/>
          <w:lang w:val="en-US" w:eastAsia="zh-CN"/>
        </w:rPr>
        <w:t xml:space="preserve"> among the</w:t>
      </w:r>
      <w:r w:rsidR="007C5864" w:rsidRPr="007B3954">
        <w:rPr>
          <w:lang w:val="en-US" w:eastAsia="zh-CN"/>
        </w:rPr>
        <w:t xml:space="preserve"> working procedure</w:t>
      </w:r>
      <w:r w:rsidR="007C5864" w:rsidRPr="007B3954">
        <w:rPr>
          <w:rFonts w:hint="eastAsia"/>
          <w:lang w:val="en-US" w:eastAsia="zh-CN"/>
        </w:rPr>
        <w:t xml:space="preserve">s in </w:t>
      </w:r>
      <w:r w:rsidR="007C5864" w:rsidRPr="007B3954">
        <w:rPr>
          <w:lang w:val="en-US" w:eastAsia="zh-CN"/>
        </w:rPr>
        <w:t>welding workshop, sheet metal parts</w:t>
      </w:r>
      <w:r w:rsidR="007C5864" w:rsidRPr="007B3954">
        <w:rPr>
          <w:rFonts w:hint="eastAsia"/>
          <w:lang w:val="en-US" w:eastAsia="zh-CN"/>
        </w:rPr>
        <w:t xml:space="preserve"> transmission</w:t>
      </w:r>
      <w:r w:rsidR="007C5864" w:rsidRPr="007B3954">
        <w:rPr>
          <w:lang w:val="en-US" w:eastAsia="zh-CN"/>
        </w:rPr>
        <w:t xml:space="preserve"> </w:t>
      </w:r>
      <w:r w:rsidR="007C5864" w:rsidRPr="007B3954">
        <w:rPr>
          <w:rFonts w:hint="eastAsia"/>
          <w:lang w:val="en-US" w:eastAsia="zh-CN"/>
        </w:rPr>
        <w:t xml:space="preserve">in </w:t>
      </w:r>
      <w:r w:rsidR="007C5864" w:rsidRPr="007B3954">
        <w:rPr>
          <w:lang w:val="en-US" w:eastAsia="zh-CN"/>
        </w:rPr>
        <w:t xml:space="preserve">stamping workshop, assembly </w:t>
      </w:r>
      <w:r w:rsidR="007C5864" w:rsidRPr="007B3954">
        <w:rPr>
          <w:rFonts w:hint="eastAsia"/>
          <w:lang w:val="en-US" w:eastAsia="zh-CN"/>
        </w:rPr>
        <w:t>parts</w:t>
      </w:r>
      <w:r w:rsidR="007C5864" w:rsidRPr="007B3954">
        <w:rPr>
          <w:lang w:val="en-US" w:eastAsia="zh-CN"/>
        </w:rPr>
        <w:t>,</w:t>
      </w:r>
      <w:r w:rsidR="007C5864" w:rsidRPr="007B3954">
        <w:rPr>
          <w:rFonts w:hint="eastAsia"/>
          <w:lang w:val="en-US" w:eastAsia="zh-CN"/>
        </w:rPr>
        <w:t xml:space="preserve"> </w:t>
      </w:r>
      <w:r w:rsidR="007C5864" w:rsidRPr="007B3954">
        <w:rPr>
          <w:lang w:val="en-US" w:eastAsia="zh-CN"/>
        </w:rPr>
        <w:t>visualization</w:t>
      </w:r>
      <w:r w:rsidR="007C5864" w:rsidRPr="007B3954">
        <w:rPr>
          <w:rFonts w:hint="eastAsia"/>
          <w:lang w:val="en-US" w:eastAsia="zh-CN"/>
        </w:rPr>
        <w:t xml:space="preserve"> in remote adjustment of </w:t>
      </w:r>
      <w:r w:rsidR="007C5864" w:rsidRPr="007B3954">
        <w:rPr>
          <w:lang w:val="en-US" w:eastAsia="zh-CN"/>
        </w:rPr>
        <w:t>welding assembly</w:t>
      </w:r>
      <w:r w:rsidR="007C5864" w:rsidRPr="007B3954">
        <w:rPr>
          <w:rFonts w:hint="eastAsia"/>
          <w:lang w:val="en-US" w:eastAsia="zh-CN"/>
        </w:rPr>
        <w:t xml:space="preserve">), </w:t>
      </w:r>
      <w:r w:rsidR="007C5864" w:rsidRPr="007B3954">
        <w:rPr>
          <w:lang w:val="en-US" w:eastAsia="zh-CN"/>
        </w:rPr>
        <w:t xml:space="preserve">closed loop </w:t>
      </w:r>
      <w:r>
        <w:rPr>
          <w:rFonts w:hint="eastAsia"/>
          <w:lang w:val="en-US" w:eastAsia="zh-CN"/>
        </w:rPr>
        <w:t xml:space="preserve">process </w:t>
      </w:r>
      <w:r w:rsidR="007C5864" w:rsidRPr="007B3954">
        <w:rPr>
          <w:lang w:val="en-US" w:eastAsia="zh-CN"/>
        </w:rPr>
        <w:t>control</w:t>
      </w:r>
      <w:r w:rsidR="007C5864" w:rsidRPr="007B3954">
        <w:rPr>
          <w:rFonts w:hint="eastAsia"/>
          <w:lang w:val="en-US" w:eastAsia="zh-CN"/>
        </w:rPr>
        <w:t xml:space="preserve"> </w:t>
      </w:r>
      <w:r w:rsidR="007C5864" w:rsidRPr="007B3954">
        <w:rPr>
          <w:lang w:val="en-US" w:eastAsia="zh-CN"/>
        </w:rPr>
        <w:t>(wireless interacti</w:t>
      </w:r>
      <w:r w:rsidR="007C5864" w:rsidRPr="007B3954">
        <w:rPr>
          <w:rFonts w:hint="eastAsia"/>
          <w:lang w:val="en-US" w:eastAsia="zh-CN"/>
        </w:rPr>
        <w:t>on</w:t>
      </w:r>
      <w:r w:rsidR="007C5864" w:rsidRPr="007B3954">
        <w:rPr>
          <w:lang w:val="en-US" w:eastAsia="zh-CN"/>
        </w:rPr>
        <w:t xml:space="preserve"> </w:t>
      </w:r>
      <w:r w:rsidR="007C5864" w:rsidRPr="007B3954">
        <w:rPr>
          <w:rFonts w:hint="eastAsia"/>
          <w:lang w:val="en-US" w:eastAsia="zh-CN"/>
        </w:rPr>
        <w:t xml:space="preserve">of </w:t>
      </w:r>
      <w:r w:rsidR="007C5864" w:rsidRPr="007B3954">
        <w:rPr>
          <w:lang w:val="en-US" w:eastAsia="zh-CN"/>
        </w:rPr>
        <w:t>technology information).</w:t>
      </w:r>
    </w:p>
    <w:p w:rsidR="007C5864" w:rsidRPr="007B3954" w:rsidRDefault="007B3954" w:rsidP="005A3902">
      <w:pPr>
        <w:pStyle w:val="Listenabsatz"/>
        <w:numPr>
          <w:ilvl w:val="0"/>
          <w:numId w:val="9"/>
        </w:numPr>
        <w:rPr>
          <w:rFonts w:ascii="Calibri" w:eastAsia="Microsoft YaHei UI" w:hAnsi="Microsoft YaHei UI" w:cs="SimSun"/>
          <w:color w:val="333333"/>
          <w:szCs w:val="21"/>
          <w:lang w:eastAsia="zh-CN"/>
        </w:rPr>
      </w:pPr>
      <w:r>
        <w:rPr>
          <w:rFonts w:hint="eastAsia"/>
          <w:lang w:val="en-US" w:eastAsia="zh-CN"/>
        </w:rPr>
        <w:t>2</w:t>
      </w:r>
      <w:r w:rsidRPr="007B3954">
        <w:rPr>
          <w:rFonts w:hint="eastAsia"/>
          <w:vertAlign w:val="superscript"/>
          <w:lang w:val="en-US" w:eastAsia="zh-CN"/>
        </w:rPr>
        <w:t>nd</w:t>
      </w:r>
      <w:r>
        <w:rPr>
          <w:rFonts w:hint="eastAsia"/>
          <w:lang w:val="en-US" w:eastAsia="zh-CN"/>
        </w:rPr>
        <w:t xml:space="preserve"> class: </w:t>
      </w:r>
      <w:r w:rsidR="007C5864" w:rsidRPr="007B3954">
        <w:rPr>
          <w:lang w:val="en-US" w:eastAsia="zh-CN"/>
        </w:rPr>
        <w:t xml:space="preserve">large bandwidth application </w:t>
      </w:r>
      <w:r w:rsidR="007C5864" w:rsidRPr="007B3954">
        <w:rPr>
          <w:rFonts w:hint="eastAsia"/>
          <w:lang w:val="en-US" w:eastAsia="zh-CN"/>
        </w:rPr>
        <w:t>of</w:t>
      </w:r>
      <w:r w:rsidR="007C5864" w:rsidRPr="007B3954">
        <w:rPr>
          <w:lang w:val="en-US" w:eastAsia="zh-CN"/>
        </w:rPr>
        <w:t xml:space="preserve"> image detection, monitoring and scanning. For example, video monitoring application in welding process, wireless machine vision application in vehicle quality inspection, wireless handheld 3D scanner application in industrial design stage, and wireless AR application in production troubleshooting.</w:t>
      </w:r>
    </w:p>
    <w:p w:rsidR="007C5864" w:rsidRPr="007B3954" w:rsidRDefault="007B3954" w:rsidP="005A3902">
      <w:pPr>
        <w:pStyle w:val="Listenabsatz"/>
        <w:numPr>
          <w:ilvl w:val="0"/>
          <w:numId w:val="9"/>
        </w:numPr>
        <w:rPr>
          <w:lang w:val="en-US" w:eastAsia="zh-CN"/>
        </w:rPr>
      </w:pPr>
      <w:r>
        <w:rPr>
          <w:rFonts w:hint="eastAsia"/>
          <w:lang w:eastAsia="zh-CN"/>
        </w:rPr>
        <w:t>3</w:t>
      </w:r>
      <w:r w:rsidRPr="007B3954">
        <w:rPr>
          <w:rFonts w:hint="eastAsia"/>
          <w:vertAlign w:val="superscript"/>
          <w:lang w:eastAsia="zh-CN"/>
        </w:rPr>
        <w:t>rd</w:t>
      </w:r>
      <w:r>
        <w:rPr>
          <w:rFonts w:hint="eastAsia"/>
          <w:lang w:eastAsia="zh-CN"/>
        </w:rPr>
        <w:t xml:space="preserve"> class: </w:t>
      </w:r>
      <w:r w:rsidR="007C5864" w:rsidRPr="007B3954">
        <w:rPr>
          <w:lang w:val="en-US" w:eastAsia="zh-CN"/>
        </w:rPr>
        <w:t>application</w:t>
      </w:r>
      <w:r w:rsidR="00CE35C2">
        <w:rPr>
          <w:rFonts w:hint="eastAsia"/>
          <w:lang w:val="en-US" w:eastAsia="zh-CN"/>
        </w:rPr>
        <w:t>s</w:t>
      </w:r>
      <w:r w:rsidR="007C5864" w:rsidRPr="007B3954">
        <w:rPr>
          <w:lang w:val="en-US" w:eastAsia="zh-CN"/>
        </w:rPr>
        <w:t xml:space="preserve"> for equipment monitoring, such as</w:t>
      </w:r>
      <w:r w:rsidR="007C5864" w:rsidRPr="007B3954">
        <w:rPr>
          <w:rFonts w:hint="eastAsia"/>
          <w:lang w:val="en-US" w:eastAsia="zh-CN"/>
        </w:rPr>
        <w:t xml:space="preserve"> </w:t>
      </w:r>
      <w:r w:rsidR="007C5864" w:rsidRPr="007B3954">
        <w:rPr>
          <w:lang w:val="en-US" w:eastAsia="zh-CN"/>
        </w:rPr>
        <w:t xml:space="preserve">plant asset management (equipment based on </w:t>
      </w:r>
      <w:r w:rsidR="00FC30AD">
        <w:rPr>
          <w:rFonts w:hint="eastAsia"/>
          <w:lang w:val="en-US" w:eastAsia="zh-CN"/>
        </w:rPr>
        <w:t>(Radio Frequency I</w:t>
      </w:r>
      <w:r w:rsidR="00FC30AD">
        <w:rPr>
          <w:lang w:val="en-US" w:eastAsia="zh-CN"/>
        </w:rPr>
        <w:t>d</w:t>
      </w:r>
      <w:r w:rsidR="00FC30AD">
        <w:rPr>
          <w:rFonts w:hint="eastAsia"/>
          <w:lang w:val="en-US" w:eastAsia="zh-CN"/>
        </w:rPr>
        <w:t>entification (</w:t>
      </w:r>
      <w:r w:rsidR="007C5864" w:rsidRPr="007B3954">
        <w:rPr>
          <w:lang w:val="en-US" w:eastAsia="zh-CN"/>
        </w:rPr>
        <w:t>RFID</w:t>
      </w:r>
      <w:r w:rsidR="00FC30AD">
        <w:rPr>
          <w:rFonts w:hint="eastAsia"/>
          <w:lang w:val="en-US" w:eastAsia="zh-CN"/>
        </w:rPr>
        <w:t>)</w:t>
      </w:r>
      <w:r w:rsidR="007C5864" w:rsidRPr="007B3954">
        <w:rPr>
          <w:lang w:val="en-US" w:eastAsia="zh-CN"/>
        </w:rPr>
        <w:t>, the wireless scan code in the process of tracking, vehicle assembly, vehicle wireless scan code in the process of quality supervision, inspection, three-dimensional garage in wireless handheld RFID), equipment condition monitoring and remote asset management application (remote maintenance robot, welding group control station data back, wireless intelligent instrument and quality inspection devices, online environment monitoring, monitoring of energy consumption, etc.).</w:t>
      </w:r>
    </w:p>
    <w:p w:rsidR="00840CB9" w:rsidRDefault="00840CB9" w:rsidP="007C5864">
      <w:pPr>
        <w:rPr>
          <w:lang w:val="en-US" w:eastAsia="zh-CN"/>
        </w:rPr>
      </w:pPr>
    </w:p>
    <w:p w:rsidR="007C5864" w:rsidRDefault="00840CB9" w:rsidP="007C5864">
      <w:pPr>
        <w:jc w:val="center"/>
        <w:rPr>
          <w:lang w:val="en-US" w:eastAsia="zh-CN"/>
        </w:rPr>
      </w:pPr>
      <w:r w:rsidRPr="002D79FA">
        <w:rPr>
          <w:noProof/>
          <w:lang w:eastAsia="en-GB"/>
        </w:rPr>
        <w:drawing>
          <wp:inline distT="0" distB="0" distL="0" distR="0">
            <wp:extent cx="4415051" cy="3008981"/>
            <wp:effectExtent l="0" t="0" r="508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427174" cy="3017243"/>
                    </a:xfrm>
                    <a:prstGeom prst="rect">
                      <a:avLst/>
                    </a:prstGeom>
                  </pic:spPr>
                </pic:pic>
              </a:graphicData>
            </a:graphic>
          </wp:inline>
        </w:drawing>
      </w:r>
    </w:p>
    <w:p w:rsidR="00BD2B79" w:rsidRPr="00A71F59" w:rsidRDefault="00840CB9">
      <w:pPr>
        <w:pStyle w:val="Figure"/>
        <w:rPr>
          <w:rFonts w:ascii="Arial" w:hAnsi="Arial" w:cs="Arial"/>
          <w:lang w:eastAsia="zh-CN"/>
        </w:rPr>
      </w:pPr>
      <w:r w:rsidRPr="00A71F59">
        <w:rPr>
          <w:rFonts w:ascii="Arial" w:hAnsi="Arial" w:cs="Arial"/>
          <w:lang w:eastAsia="zh-CN"/>
        </w:rPr>
        <w:t>Classification of wireless communication use cases in automobile manufacturing</w:t>
      </w:r>
    </w:p>
    <w:p w:rsidR="00840CB9" w:rsidRDefault="00840CB9" w:rsidP="007C5864">
      <w:pPr>
        <w:jc w:val="center"/>
        <w:rPr>
          <w:lang w:val="en-US" w:eastAsia="zh-CN"/>
        </w:rPr>
      </w:pPr>
    </w:p>
    <w:p w:rsidR="00443B29" w:rsidRPr="00443B29" w:rsidRDefault="00443B29" w:rsidP="00443B29">
      <w:pPr>
        <w:rPr>
          <w:lang w:val="en-US" w:eastAsia="zh-CN"/>
        </w:rPr>
      </w:pPr>
      <w:r>
        <w:rPr>
          <w:rFonts w:hint="eastAsia"/>
          <w:b/>
          <w:i/>
          <w:u w:val="single"/>
          <w:lang w:val="en-US" w:eastAsia="zh-CN"/>
        </w:rPr>
        <w:t>N</w:t>
      </w:r>
      <w:r w:rsidR="007C5864" w:rsidRPr="000677D4">
        <w:rPr>
          <w:b/>
          <w:i/>
          <w:u w:val="single"/>
          <w:lang w:val="en-US" w:eastAsia="zh-CN"/>
        </w:rPr>
        <w:t xml:space="preserve">etwork </w:t>
      </w:r>
      <w:r>
        <w:rPr>
          <w:rFonts w:hint="eastAsia"/>
          <w:b/>
          <w:i/>
          <w:u w:val="single"/>
          <w:lang w:val="en-US" w:eastAsia="zh-CN"/>
        </w:rPr>
        <w:t>Connectivity W</w:t>
      </w:r>
      <w:r w:rsidR="00423432">
        <w:rPr>
          <w:rFonts w:hint="eastAsia"/>
          <w:b/>
          <w:i/>
          <w:u w:val="single"/>
          <w:lang w:val="en-US" w:eastAsia="zh-CN"/>
        </w:rPr>
        <w:t>orking</w:t>
      </w:r>
      <w:r>
        <w:rPr>
          <w:b/>
          <w:i/>
          <w:u w:val="single"/>
          <w:lang w:val="en-US" w:eastAsia="zh-CN"/>
        </w:rPr>
        <w:t xml:space="preserve"> </w:t>
      </w:r>
      <w:r>
        <w:rPr>
          <w:rFonts w:hint="eastAsia"/>
          <w:b/>
          <w:i/>
          <w:u w:val="single"/>
          <w:lang w:val="en-US" w:eastAsia="zh-CN"/>
        </w:rPr>
        <w:t>G</w:t>
      </w:r>
      <w:r w:rsidR="007C5864" w:rsidRPr="000677D4">
        <w:rPr>
          <w:b/>
          <w:i/>
          <w:u w:val="single"/>
          <w:lang w:val="en-US" w:eastAsia="zh-CN"/>
        </w:rPr>
        <w:t>roup</w:t>
      </w:r>
      <w:r w:rsidR="007C5864" w:rsidRPr="00B64185">
        <w:rPr>
          <w:lang w:val="en-US" w:eastAsia="zh-CN"/>
        </w:rPr>
        <w:t xml:space="preserve"> established the industrial wireless </w:t>
      </w:r>
      <w:r w:rsidR="00CE35C2">
        <w:rPr>
          <w:rFonts w:hint="eastAsia"/>
          <w:lang w:val="en-US" w:eastAsia="zh-CN"/>
        </w:rPr>
        <w:t>ad</w:t>
      </w:r>
      <w:r w:rsidR="007C5864" w:rsidRPr="00B64185">
        <w:rPr>
          <w:lang w:val="en-US" w:eastAsia="zh-CN"/>
        </w:rPr>
        <w:t xml:space="preserve"> ho</w:t>
      </w:r>
      <w:r w:rsidR="007C5864">
        <w:rPr>
          <w:lang w:val="en-US" w:eastAsia="zh-CN"/>
        </w:rPr>
        <w:t>c group in September 2018</w:t>
      </w:r>
      <w:r w:rsidR="00CE35C2">
        <w:rPr>
          <w:rFonts w:hint="eastAsia"/>
          <w:lang w:val="en-US" w:eastAsia="zh-CN"/>
        </w:rPr>
        <w:t xml:space="preserve">. </w:t>
      </w:r>
      <w:r>
        <w:rPr>
          <w:rFonts w:hint="eastAsia"/>
          <w:lang w:val="en-US" w:eastAsia="zh-CN"/>
        </w:rPr>
        <w:t>It plans to</w:t>
      </w:r>
      <w:r w:rsidRPr="00443B29">
        <w:rPr>
          <w:lang w:val="en-US" w:eastAsia="zh-CN"/>
        </w:rPr>
        <w:t xml:space="preserve"> study industrial wireless communication requirements, technical solutions and </w:t>
      </w:r>
      <w:r>
        <w:rPr>
          <w:rFonts w:hint="eastAsia"/>
          <w:lang w:val="en-US" w:eastAsia="zh-CN"/>
        </w:rPr>
        <w:t xml:space="preserve">promote industrial wireless </w:t>
      </w:r>
      <w:r w:rsidRPr="00443B29">
        <w:rPr>
          <w:lang w:val="en-US" w:eastAsia="zh-CN"/>
        </w:rPr>
        <w:t>application</w:t>
      </w:r>
      <w:r>
        <w:rPr>
          <w:rFonts w:hint="eastAsia"/>
          <w:lang w:val="en-US" w:eastAsia="zh-CN"/>
        </w:rPr>
        <w:t>s</w:t>
      </w:r>
      <w:r w:rsidRPr="00443B29">
        <w:rPr>
          <w:lang w:val="en-US" w:eastAsia="zh-CN"/>
        </w:rPr>
        <w:t>. Its scope of work includes</w:t>
      </w:r>
      <w:r w:rsidR="006871A6">
        <w:rPr>
          <w:lang w:val="en-US" w:eastAsia="zh-CN"/>
        </w:rPr>
        <w:t>:</w:t>
      </w:r>
    </w:p>
    <w:p w:rsidR="006871A6" w:rsidRPr="006871A6" w:rsidRDefault="00443B29" w:rsidP="006871A6">
      <w:pPr>
        <w:pStyle w:val="Listenabsatz"/>
        <w:numPr>
          <w:ilvl w:val="0"/>
          <w:numId w:val="10"/>
        </w:numPr>
        <w:rPr>
          <w:lang w:val="en-US" w:eastAsia="zh-CN"/>
        </w:rPr>
      </w:pPr>
      <w:r w:rsidRPr="00443B29">
        <w:rPr>
          <w:lang w:val="en-US" w:eastAsia="zh-CN"/>
        </w:rPr>
        <w:t>Developing wireless network requirement standard per industry per use case and per application, in collaboration with Requirement Working Group.</w:t>
      </w:r>
    </w:p>
    <w:p w:rsidR="00443B29" w:rsidRPr="00443B29" w:rsidRDefault="00443B29" w:rsidP="005A3902">
      <w:pPr>
        <w:pStyle w:val="Listenabsatz"/>
        <w:numPr>
          <w:ilvl w:val="0"/>
          <w:numId w:val="10"/>
        </w:numPr>
        <w:rPr>
          <w:lang w:val="en-US" w:eastAsia="zh-CN"/>
        </w:rPr>
      </w:pPr>
      <w:r w:rsidRPr="00443B29">
        <w:rPr>
          <w:lang w:val="en-US" w:eastAsia="zh-CN"/>
        </w:rPr>
        <w:t>Enhancing 5G and other industrial wireless technology based on application requirements</w:t>
      </w:r>
      <w:r w:rsidR="006871A6">
        <w:rPr>
          <w:lang w:val="en-US" w:eastAsia="zh-CN"/>
        </w:rPr>
        <w:t>.</w:t>
      </w:r>
    </w:p>
    <w:p w:rsidR="00443B29" w:rsidRPr="00443B29" w:rsidRDefault="00443B29" w:rsidP="005A3902">
      <w:pPr>
        <w:pStyle w:val="Listenabsatz"/>
        <w:numPr>
          <w:ilvl w:val="0"/>
          <w:numId w:val="10"/>
        </w:numPr>
        <w:rPr>
          <w:lang w:val="en-US" w:eastAsia="zh-CN"/>
        </w:rPr>
      </w:pPr>
      <w:r w:rsidRPr="00443B29">
        <w:rPr>
          <w:lang w:val="en-US" w:eastAsia="zh-CN"/>
        </w:rPr>
        <w:t>Establishing a series of standards for enhanced industrial Internet</w:t>
      </w:r>
      <w:r w:rsidR="006871A6">
        <w:rPr>
          <w:lang w:val="en-US" w:eastAsia="zh-CN"/>
        </w:rPr>
        <w:t>.</w:t>
      </w:r>
    </w:p>
    <w:p w:rsidR="00443B29" w:rsidRPr="00443B29" w:rsidRDefault="00443B29" w:rsidP="005A3902">
      <w:pPr>
        <w:pStyle w:val="Listenabsatz"/>
        <w:numPr>
          <w:ilvl w:val="0"/>
          <w:numId w:val="10"/>
        </w:numPr>
      </w:pPr>
      <w:r w:rsidRPr="00443B29">
        <w:rPr>
          <w:lang w:val="en-US" w:eastAsia="zh-CN"/>
        </w:rPr>
        <w:t>Drive 5G-based innovative application trial and promotion</w:t>
      </w:r>
      <w:r w:rsidR="006871A6">
        <w:rPr>
          <w:lang w:val="en-US" w:eastAsia="zh-CN"/>
        </w:rPr>
        <w:t>.</w:t>
      </w:r>
    </w:p>
    <w:p w:rsidR="00443B29" w:rsidRPr="00443B29" w:rsidRDefault="00443B29" w:rsidP="00443B29">
      <w:pPr>
        <w:pStyle w:val="Listenabsatz"/>
      </w:pPr>
    </w:p>
    <w:p w:rsidR="005273ED" w:rsidRDefault="00443B29" w:rsidP="00443B29">
      <w:pPr>
        <w:pStyle w:val="berschrift3"/>
      </w:pPr>
      <w:r w:rsidRPr="00443B29">
        <w:rPr>
          <w:lang w:val="en-US" w:eastAsia="zh-CN"/>
        </w:rPr>
        <w:t xml:space="preserve"> </w:t>
      </w:r>
      <w:bookmarkStart w:id="67" w:name="_Toc531536897"/>
      <w:bookmarkStart w:id="68" w:name="_Toc12957720"/>
      <w:r w:rsidR="005273ED">
        <w:t>IEC</w:t>
      </w:r>
      <w:bookmarkEnd w:id="67"/>
      <w:bookmarkEnd w:id="68"/>
    </w:p>
    <w:p w:rsidR="00B417A6" w:rsidRDefault="00B417A6" w:rsidP="00B417A6">
      <w:pPr>
        <w:rPr>
          <w:rFonts w:cs="Arial"/>
          <w:color w:val="333333"/>
          <w:sz w:val="20"/>
          <w:szCs w:val="20"/>
          <w:lang w:eastAsia="zh-CN"/>
        </w:rPr>
      </w:pPr>
      <w:r>
        <w:rPr>
          <w:rFonts w:cs="Arial"/>
          <w:color w:val="333333"/>
          <w:sz w:val="20"/>
          <w:szCs w:val="20"/>
        </w:rPr>
        <w:t>International Electrotechnical Commission</w:t>
      </w:r>
      <w:r>
        <w:rPr>
          <w:rFonts w:cs="Arial" w:hint="eastAsia"/>
          <w:color w:val="333333"/>
          <w:sz w:val="20"/>
          <w:szCs w:val="20"/>
          <w:lang w:eastAsia="zh-CN"/>
        </w:rPr>
        <w:t xml:space="preserve"> (</w:t>
      </w:r>
      <w:r>
        <w:rPr>
          <w:rFonts w:cs="Arial"/>
          <w:color w:val="333333"/>
          <w:sz w:val="20"/>
          <w:szCs w:val="20"/>
        </w:rPr>
        <w:t xml:space="preserve">IEC) </w:t>
      </w:r>
      <w:r w:rsidRPr="009301F1">
        <w:rPr>
          <w:rFonts w:cs="Arial"/>
          <w:color w:val="333333"/>
          <w:sz w:val="20"/>
          <w:szCs w:val="20"/>
        </w:rPr>
        <w:t xml:space="preserve">is </w:t>
      </w:r>
      <w:r w:rsidR="00932E75">
        <w:rPr>
          <w:rFonts w:cs="Arial" w:hint="eastAsia"/>
          <w:color w:val="333333"/>
          <w:sz w:val="20"/>
          <w:szCs w:val="20"/>
          <w:lang w:eastAsia="zh-CN"/>
        </w:rPr>
        <w:t>a</w:t>
      </w:r>
      <w:r w:rsidRPr="009301F1">
        <w:rPr>
          <w:rFonts w:cs="Arial"/>
          <w:color w:val="333333"/>
          <w:sz w:val="20"/>
          <w:szCs w:val="20"/>
        </w:rPr>
        <w:t xml:space="preserve"> leading global organizat</w:t>
      </w:r>
      <w:r>
        <w:rPr>
          <w:rFonts w:cs="Arial"/>
          <w:color w:val="333333"/>
          <w:sz w:val="20"/>
          <w:szCs w:val="20"/>
        </w:rPr>
        <w:t>ion that prepares and publishes</w:t>
      </w:r>
      <w:r>
        <w:rPr>
          <w:rFonts w:cs="Arial" w:hint="eastAsia"/>
          <w:color w:val="333333"/>
          <w:sz w:val="20"/>
          <w:szCs w:val="20"/>
          <w:lang w:eastAsia="zh-CN"/>
        </w:rPr>
        <w:t xml:space="preserve"> </w:t>
      </w:r>
      <w:r w:rsidRPr="009301F1">
        <w:rPr>
          <w:rFonts w:cs="Arial"/>
          <w:color w:val="333333"/>
          <w:sz w:val="20"/>
          <w:szCs w:val="20"/>
        </w:rPr>
        <w:t>International Standards for all electrical, electronic and related technologies.</w:t>
      </w:r>
      <w:r>
        <w:rPr>
          <w:rFonts w:cs="Arial"/>
          <w:color w:val="333333"/>
          <w:sz w:val="20"/>
          <w:szCs w:val="20"/>
        </w:rPr>
        <w:t xml:space="preserve"> IEC has an extensive work range including smart city, smart grid, cyber security, smart e</w:t>
      </w:r>
      <w:r w:rsidRPr="001F0062">
        <w:rPr>
          <w:rFonts w:cs="Arial"/>
          <w:color w:val="333333"/>
          <w:sz w:val="20"/>
          <w:szCs w:val="20"/>
        </w:rPr>
        <w:t>lectrification</w:t>
      </w:r>
      <w:r>
        <w:rPr>
          <w:rFonts w:cs="Arial"/>
          <w:color w:val="333333"/>
          <w:sz w:val="20"/>
          <w:szCs w:val="20"/>
        </w:rPr>
        <w:t xml:space="preserve"> </w:t>
      </w:r>
      <w:r>
        <w:rPr>
          <w:rFonts w:cs="Arial" w:hint="eastAsia"/>
          <w:color w:val="333333"/>
          <w:sz w:val="20"/>
          <w:szCs w:val="20"/>
          <w:lang w:eastAsia="zh-CN"/>
        </w:rPr>
        <w:t>and so on.</w:t>
      </w:r>
      <w:r>
        <w:rPr>
          <w:rFonts w:cs="Arial"/>
          <w:color w:val="333333"/>
          <w:sz w:val="20"/>
          <w:szCs w:val="20"/>
          <w:lang w:eastAsia="zh-CN"/>
        </w:rPr>
        <w:t xml:space="preserve"> </w:t>
      </w:r>
      <w:r>
        <w:rPr>
          <w:rFonts w:cs="Arial"/>
          <w:color w:val="333333"/>
          <w:sz w:val="20"/>
          <w:szCs w:val="20"/>
        </w:rPr>
        <w:t>To promote</w:t>
      </w:r>
      <w:r>
        <w:rPr>
          <w:rFonts w:cs="Arial" w:hint="eastAsia"/>
          <w:color w:val="333333"/>
          <w:sz w:val="20"/>
          <w:szCs w:val="20"/>
          <w:lang w:eastAsia="zh-CN"/>
        </w:rPr>
        <w:t xml:space="preserve"> </w:t>
      </w:r>
      <w:r w:rsidRPr="009301F1">
        <w:rPr>
          <w:rFonts w:cs="Arial"/>
          <w:color w:val="333333"/>
          <w:sz w:val="20"/>
          <w:szCs w:val="20"/>
        </w:rPr>
        <w:t>intern</w:t>
      </w:r>
      <w:r>
        <w:rPr>
          <w:rFonts w:cs="Arial"/>
          <w:color w:val="333333"/>
          <w:sz w:val="20"/>
          <w:szCs w:val="20"/>
        </w:rPr>
        <w:t>ational co-operation</w:t>
      </w:r>
      <w:r w:rsidRPr="009301F1">
        <w:rPr>
          <w:rFonts w:cs="Arial"/>
          <w:color w:val="333333"/>
          <w:sz w:val="20"/>
          <w:szCs w:val="20"/>
        </w:rPr>
        <w:t xml:space="preserve"> in the e</w:t>
      </w:r>
      <w:r>
        <w:rPr>
          <w:rFonts w:cs="Arial"/>
          <w:color w:val="333333"/>
          <w:sz w:val="20"/>
          <w:szCs w:val="20"/>
        </w:rPr>
        <w:t xml:space="preserve">lectrical and electronic fields, IEC </w:t>
      </w:r>
      <w:r w:rsidRPr="009301F1">
        <w:rPr>
          <w:rFonts w:cs="Arial"/>
          <w:color w:val="333333"/>
          <w:sz w:val="20"/>
          <w:szCs w:val="20"/>
        </w:rPr>
        <w:t>publishes</w:t>
      </w:r>
      <w:r>
        <w:rPr>
          <w:rFonts w:cs="Arial"/>
          <w:color w:val="333333"/>
          <w:sz w:val="20"/>
          <w:szCs w:val="20"/>
        </w:rPr>
        <w:t xml:space="preserve"> many standards, reports and specifications</w:t>
      </w:r>
      <w:r w:rsidRPr="009301F1">
        <w:rPr>
          <w:rFonts w:cs="Arial"/>
          <w:color w:val="333333"/>
          <w:sz w:val="20"/>
          <w:szCs w:val="20"/>
        </w:rPr>
        <w:t xml:space="preserve">. </w:t>
      </w:r>
      <w:r w:rsidR="00932E75">
        <w:rPr>
          <w:rFonts w:cs="Arial" w:hint="eastAsia"/>
          <w:color w:val="333333"/>
          <w:sz w:val="20"/>
          <w:szCs w:val="20"/>
          <w:lang w:eastAsia="zh-CN"/>
        </w:rPr>
        <w:t>Some of these publications</w:t>
      </w:r>
      <w:r>
        <w:rPr>
          <w:rFonts w:cs="Arial"/>
          <w:color w:val="333333"/>
          <w:sz w:val="20"/>
          <w:szCs w:val="20"/>
        </w:rPr>
        <w:t xml:space="preserve"> such as 61850, 61907 and 62657</w:t>
      </w:r>
      <w:r w:rsidR="00932E75">
        <w:rPr>
          <w:rFonts w:cs="Arial" w:hint="eastAsia"/>
          <w:color w:val="333333"/>
          <w:sz w:val="20"/>
          <w:szCs w:val="20"/>
          <w:lang w:eastAsia="zh-CN"/>
        </w:rPr>
        <w:t xml:space="preserve"> </w:t>
      </w:r>
      <w:r w:rsidR="00932E75">
        <w:rPr>
          <w:rFonts w:cs="Arial"/>
          <w:color w:val="333333"/>
          <w:sz w:val="20"/>
          <w:szCs w:val="20"/>
          <w:lang w:eastAsia="zh-CN"/>
        </w:rPr>
        <w:t>series</w:t>
      </w:r>
      <w:r w:rsidR="00932E75">
        <w:rPr>
          <w:rFonts w:cs="Arial" w:hint="eastAsia"/>
          <w:color w:val="333333"/>
          <w:sz w:val="20"/>
          <w:szCs w:val="20"/>
          <w:lang w:eastAsia="zh-CN"/>
        </w:rPr>
        <w:t xml:space="preserve"> of standards present</w:t>
      </w:r>
      <w:r>
        <w:rPr>
          <w:rFonts w:cs="Arial"/>
          <w:color w:val="333333"/>
          <w:sz w:val="20"/>
          <w:szCs w:val="20"/>
        </w:rPr>
        <w:t xml:space="preserve"> the requirement</w:t>
      </w:r>
      <w:r w:rsidR="00932E75">
        <w:rPr>
          <w:rFonts w:cs="Arial" w:hint="eastAsia"/>
          <w:color w:val="333333"/>
          <w:sz w:val="20"/>
          <w:szCs w:val="20"/>
          <w:lang w:eastAsia="zh-CN"/>
        </w:rPr>
        <w:t>s of industrial automation on</w:t>
      </w:r>
      <w:r>
        <w:rPr>
          <w:rFonts w:cs="Arial"/>
          <w:color w:val="333333"/>
          <w:sz w:val="20"/>
          <w:szCs w:val="20"/>
        </w:rPr>
        <w:t xml:space="preserve"> wireless communication. </w:t>
      </w:r>
    </w:p>
    <w:p w:rsidR="00932E75" w:rsidRDefault="00932E75" w:rsidP="00B417A6">
      <w:pPr>
        <w:rPr>
          <w:rFonts w:cs="Arial"/>
          <w:color w:val="333333"/>
          <w:sz w:val="20"/>
          <w:szCs w:val="20"/>
          <w:lang w:eastAsia="zh-CN"/>
        </w:rPr>
      </w:pPr>
    </w:p>
    <w:p w:rsidR="00B417A6" w:rsidRDefault="00B417A6" w:rsidP="00B417A6">
      <w:pPr>
        <w:rPr>
          <w:rFonts w:cs="Arial"/>
          <w:color w:val="333333"/>
          <w:sz w:val="20"/>
          <w:szCs w:val="20"/>
          <w:lang w:eastAsia="zh-CN"/>
        </w:rPr>
      </w:pPr>
      <w:r>
        <w:rPr>
          <w:rFonts w:cs="Arial" w:hint="eastAsia"/>
          <w:color w:val="333333"/>
          <w:sz w:val="20"/>
          <w:szCs w:val="20"/>
          <w:lang w:eastAsia="zh-CN"/>
        </w:rPr>
        <w:t>IEC 62657 series</w:t>
      </w:r>
      <w:r>
        <w:rPr>
          <w:rFonts w:cs="Arial"/>
          <w:color w:val="333333"/>
          <w:sz w:val="20"/>
          <w:szCs w:val="20"/>
          <w:lang w:eastAsia="zh-CN"/>
        </w:rPr>
        <w:t xml:space="preserve"> introduce the communication requirements </w:t>
      </w:r>
      <w:r w:rsidR="00932E75">
        <w:rPr>
          <w:rFonts w:cs="Arial" w:hint="eastAsia"/>
          <w:color w:val="333333"/>
          <w:sz w:val="20"/>
          <w:szCs w:val="20"/>
          <w:lang w:eastAsia="zh-CN"/>
        </w:rPr>
        <w:t>on</w:t>
      </w:r>
      <w:r>
        <w:rPr>
          <w:rFonts w:cs="Arial"/>
          <w:color w:val="333333"/>
          <w:sz w:val="20"/>
          <w:szCs w:val="20"/>
          <w:lang w:eastAsia="zh-CN"/>
        </w:rPr>
        <w:t xml:space="preserve"> wireless communication system application in industrial automation.</w:t>
      </w:r>
      <w:r>
        <w:rPr>
          <w:rFonts w:cs="Arial" w:hint="eastAsia"/>
          <w:color w:val="333333"/>
          <w:sz w:val="20"/>
          <w:szCs w:val="20"/>
          <w:lang w:eastAsia="zh-CN"/>
        </w:rPr>
        <w:t xml:space="preserve"> </w:t>
      </w:r>
      <w:r>
        <w:rPr>
          <w:rFonts w:cs="Arial"/>
          <w:color w:val="333333"/>
          <w:sz w:val="20"/>
          <w:szCs w:val="20"/>
          <w:lang w:eastAsia="zh-CN"/>
        </w:rPr>
        <w:t xml:space="preserve">The communication system can be applied in process automation and factory automation with different requirements on latency and bandwidth. Process automation, which is applied mainly in control, monitoring and diagnostics, requires the sampling period of 100ms bit rate of hundreds of </w:t>
      </w:r>
      <w:r w:rsidR="00053EFD">
        <w:rPr>
          <w:rFonts w:cs="Arial" w:hint="eastAsia"/>
          <w:color w:val="333333"/>
          <w:sz w:val="20"/>
          <w:szCs w:val="20"/>
          <w:lang w:eastAsia="zh-CN"/>
        </w:rPr>
        <w:t>bit per second</w:t>
      </w:r>
      <w:r w:rsidR="00053EFD">
        <w:rPr>
          <w:rFonts w:cs="Arial"/>
          <w:color w:val="333333"/>
          <w:sz w:val="20"/>
          <w:szCs w:val="20"/>
          <w:lang w:eastAsia="zh-CN"/>
        </w:rPr>
        <w:t xml:space="preserve"> </w:t>
      </w:r>
      <w:r>
        <w:rPr>
          <w:rFonts w:cs="Arial"/>
          <w:color w:val="333333"/>
          <w:sz w:val="20"/>
          <w:szCs w:val="20"/>
          <w:lang w:eastAsia="zh-CN"/>
        </w:rPr>
        <w:t>and the bandwidth of 34MHz. Factory automation contains wireless devices on digital I/O points. It requires operation cycle time of 10ms, bit rate of 1 Mbps and 42MHz bandwidth</w:t>
      </w:r>
      <w:r>
        <w:rPr>
          <w:rFonts w:cs="Arial" w:hint="eastAsia"/>
          <w:color w:val="333333"/>
          <w:sz w:val="20"/>
          <w:szCs w:val="20"/>
          <w:lang w:eastAsia="zh-CN"/>
        </w:rPr>
        <w:t>.</w:t>
      </w:r>
      <w:r>
        <w:rPr>
          <w:rFonts w:cs="Arial"/>
          <w:color w:val="333333"/>
          <w:sz w:val="20"/>
          <w:szCs w:val="20"/>
          <w:lang w:eastAsia="zh-CN"/>
        </w:rPr>
        <w:t xml:space="preserve"> </w:t>
      </w:r>
    </w:p>
    <w:p w:rsidR="00932E75" w:rsidRDefault="00932E75" w:rsidP="00B417A6">
      <w:pPr>
        <w:rPr>
          <w:rFonts w:cs="Arial"/>
          <w:color w:val="333333"/>
          <w:sz w:val="20"/>
          <w:szCs w:val="20"/>
          <w:lang w:eastAsia="zh-CN"/>
        </w:rPr>
      </w:pPr>
    </w:p>
    <w:p w:rsidR="00B417A6" w:rsidRDefault="00B417A6" w:rsidP="00B417A6">
      <w:pPr>
        <w:rPr>
          <w:rFonts w:cs="Arial"/>
          <w:color w:val="333333"/>
          <w:sz w:val="20"/>
          <w:szCs w:val="20"/>
          <w:lang w:eastAsia="zh-CN"/>
        </w:rPr>
      </w:pPr>
      <w:r>
        <w:rPr>
          <w:rFonts w:cs="Arial"/>
          <w:color w:val="333333"/>
          <w:sz w:val="20"/>
          <w:szCs w:val="20"/>
          <w:lang w:eastAsia="zh-CN"/>
        </w:rPr>
        <w:t>IEC 62657-1 provides some wireless communication use cases in industrial automation:</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t>Safety of worker around transporting machines</w:t>
      </w:r>
      <w:r w:rsidR="006871A6">
        <w:rPr>
          <w:rFonts w:cs="Arial"/>
          <w:color w:val="333333"/>
          <w:sz w:val="20"/>
          <w:szCs w:val="20"/>
          <w:lang w:eastAsia="zh-CN"/>
        </w:rPr>
        <w:t>.</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t>Level monitoring and alarming in a tank farm</w:t>
      </w:r>
      <w:r w:rsidR="006871A6">
        <w:rPr>
          <w:rFonts w:cs="Arial"/>
          <w:color w:val="333333"/>
          <w:sz w:val="20"/>
          <w:szCs w:val="20"/>
          <w:lang w:eastAsia="zh-CN"/>
        </w:rPr>
        <w:t>.</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t>Field worker support with wireless equipment</w:t>
      </w:r>
      <w:r w:rsidR="006871A6">
        <w:rPr>
          <w:rFonts w:cs="Arial"/>
          <w:color w:val="333333"/>
          <w:sz w:val="20"/>
          <w:szCs w:val="20"/>
          <w:lang w:eastAsia="zh-CN"/>
        </w:rPr>
        <w:t>.</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lastRenderedPageBreak/>
        <w:t>Vibration monitoring and analysis of rotating machines</w:t>
      </w:r>
      <w:r w:rsidR="006871A6">
        <w:rPr>
          <w:rFonts w:cs="Arial"/>
          <w:color w:val="333333"/>
          <w:sz w:val="20"/>
          <w:szCs w:val="20"/>
          <w:lang w:eastAsia="zh-CN"/>
        </w:rPr>
        <w:t>.</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t>Oil wellhead monitoring and control</w:t>
      </w:r>
      <w:r w:rsidR="006871A6">
        <w:rPr>
          <w:rFonts w:cs="Arial"/>
          <w:color w:val="333333"/>
          <w:sz w:val="20"/>
          <w:szCs w:val="20"/>
          <w:lang w:eastAsia="zh-CN"/>
        </w:rPr>
        <w:t>.</w:t>
      </w:r>
    </w:p>
    <w:p w:rsidR="00B417A6" w:rsidRPr="00D27124" w:rsidRDefault="00B417A6" w:rsidP="005A3902">
      <w:pPr>
        <w:pStyle w:val="Listenabsatz"/>
        <w:numPr>
          <w:ilvl w:val="0"/>
          <w:numId w:val="7"/>
        </w:numPr>
        <w:rPr>
          <w:rFonts w:cs="Arial"/>
          <w:color w:val="333333"/>
          <w:sz w:val="20"/>
          <w:szCs w:val="20"/>
          <w:lang w:eastAsia="zh-CN"/>
        </w:rPr>
      </w:pPr>
      <w:r w:rsidRPr="00D27124">
        <w:rPr>
          <w:rFonts w:cs="Arial"/>
          <w:color w:val="333333"/>
          <w:sz w:val="20"/>
          <w:szCs w:val="20"/>
          <w:lang w:eastAsia="zh-CN"/>
        </w:rPr>
        <w:t>Applications for factory automation with a large number of nodes</w:t>
      </w:r>
      <w:r w:rsidR="006871A6">
        <w:rPr>
          <w:rFonts w:cs="Arial"/>
          <w:color w:val="333333"/>
          <w:sz w:val="20"/>
          <w:szCs w:val="20"/>
          <w:lang w:eastAsia="zh-CN"/>
        </w:rPr>
        <w:t>.</w:t>
      </w:r>
    </w:p>
    <w:p w:rsidR="00B417A6" w:rsidRDefault="00932E75" w:rsidP="00B417A6">
      <w:pPr>
        <w:rPr>
          <w:rFonts w:cs="Arial"/>
          <w:color w:val="333333"/>
          <w:sz w:val="20"/>
          <w:szCs w:val="20"/>
          <w:lang w:eastAsia="zh-CN"/>
        </w:rPr>
      </w:pPr>
      <w:r>
        <w:rPr>
          <w:rFonts w:cs="Arial"/>
          <w:color w:val="333333"/>
          <w:sz w:val="20"/>
          <w:szCs w:val="20"/>
          <w:lang w:eastAsia="zh-CN"/>
        </w:rPr>
        <w:t>Th</w:t>
      </w:r>
      <w:r>
        <w:rPr>
          <w:rFonts w:cs="Arial" w:hint="eastAsia"/>
          <w:color w:val="333333"/>
          <w:sz w:val="20"/>
          <w:szCs w:val="20"/>
          <w:lang w:eastAsia="zh-CN"/>
        </w:rPr>
        <w:t>e</w:t>
      </w:r>
      <w:r w:rsidR="00B417A6">
        <w:rPr>
          <w:rFonts w:cs="Arial"/>
          <w:color w:val="333333"/>
          <w:sz w:val="20"/>
          <w:szCs w:val="20"/>
          <w:lang w:eastAsia="zh-CN"/>
        </w:rPr>
        <w:t>se use cases have different requirements on transmission time, reliability, coverage, power consumption and so on.</w:t>
      </w:r>
    </w:p>
    <w:p w:rsidR="00B417A6" w:rsidRDefault="00B417A6" w:rsidP="00B417A6">
      <w:pPr>
        <w:rPr>
          <w:rFonts w:cs="Arial"/>
          <w:color w:val="333333"/>
          <w:sz w:val="20"/>
          <w:szCs w:val="20"/>
          <w:lang w:eastAsia="zh-CN"/>
        </w:rPr>
      </w:pPr>
    </w:p>
    <w:p w:rsidR="00B417A6" w:rsidRDefault="00932E75" w:rsidP="00932E75">
      <w:pPr>
        <w:rPr>
          <w:rFonts w:cs="Arial"/>
          <w:spacing w:val="0"/>
          <w:sz w:val="20"/>
          <w:szCs w:val="20"/>
          <w:lang w:val="en-US" w:eastAsia="zh-CN"/>
        </w:rPr>
      </w:pPr>
      <w:r>
        <w:rPr>
          <w:rFonts w:cs="Arial"/>
          <w:color w:val="333333"/>
          <w:sz w:val="20"/>
          <w:szCs w:val="20"/>
        </w:rPr>
        <w:t>IEC 61850 series</w:t>
      </w:r>
      <w:r>
        <w:rPr>
          <w:rFonts w:cs="Arial" w:hint="eastAsia"/>
          <w:color w:val="333333"/>
          <w:sz w:val="20"/>
          <w:szCs w:val="20"/>
          <w:lang w:eastAsia="zh-CN"/>
        </w:rPr>
        <w:t xml:space="preserve"> presents</w:t>
      </w:r>
      <w:r w:rsidR="00B417A6">
        <w:rPr>
          <w:rFonts w:cs="Arial"/>
          <w:color w:val="333333"/>
          <w:sz w:val="20"/>
          <w:szCs w:val="20"/>
        </w:rPr>
        <w:t xml:space="preserve"> the communication requirement</w:t>
      </w:r>
      <w:r>
        <w:rPr>
          <w:rFonts w:cs="Arial" w:hint="eastAsia"/>
          <w:color w:val="333333"/>
          <w:sz w:val="20"/>
          <w:szCs w:val="20"/>
          <w:lang w:eastAsia="zh-CN"/>
        </w:rPr>
        <w:t>s</w:t>
      </w:r>
      <w:r w:rsidR="00B417A6">
        <w:rPr>
          <w:rFonts w:cs="Arial"/>
          <w:color w:val="333333"/>
          <w:sz w:val="20"/>
          <w:szCs w:val="20"/>
        </w:rPr>
        <w:t xml:space="preserve"> of</w:t>
      </w:r>
      <w:r w:rsidR="00B417A6">
        <w:t xml:space="preserve"> </w:t>
      </w:r>
      <w:r w:rsidR="00B417A6">
        <w:rPr>
          <w:rFonts w:cs="Arial"/>
          <w:spacing w:val="0"/>
          <w:sz w:val="20"/>
          <w:szCs w:val="20"/>
          <w:lang w:val="en-US" w:eastAsia="zh-CN"/>
        </w:rPr>
        <w:t>Power Utility Automation Systems. The communication p</w:t>
      </w:r>
      <w:r>
        <w:rPr>
          <w:rFonts w:cs="Arial"/>
          <w:spacing w:val="0"/>
          <w:sz w:val="20"/>
          <w:szCs w:val="20"/>
          <w:lang w:val="en-US" w:eastAsia="zh-CN"/>
        </w:rPr>
        <w:t>erformance requirements include</w:t>
      </w:r>
      <w:r w:rsidR="00B417A6">
        <w:rPr>
          <w:rFonts w:cs="Arial"/>
          <w:spacing w:val="0"/>
          <w:sz w:val="20"/>
          <w:szCs w:val="20"/>
          <w:lang w:val="en-US" w:eastAsia="zh-CN"/>
        </w:rPr>
        <w:t xml:space="preserve"> message performance requirements, requirements for data and communication quality, which may be related to URLLC application. The communication performance of transmitted messages is mainly measured with time, including event time, transfer time and time </w:t>
      </w:r>
      <w:r w:rsidR="00B417A6" w:rsidRPr="00D27124">
        <w:rPr>
          <w:rFonts w:cs="Arial"/>
          <w:bCs/>
          <w:spacing w:val="0"/>
          <w:sz w:val="20"/>
          <w:szCs w:val="20"/>
          <w:lang w:val="en-US" w:eastAsia="zh-CN"/>
        </w:rPr>
        <w:t>synchronization</w:t>
      </w:r>
      <w:r w:rsidR="00B417A6">
        <w:rPr>
          <w:rFonts w:cs="Arial"/>
          <w:bCs/>
          <w:spacing w:val="0"/>
          <w:sz w:val="20"/>
          <w:szCs w:val="20"/>
          <w:lang w:val="en-US" w:eastAsia="zh-CN"/>
        </w:rPr>
        <w:t>, and communication quality. The event time illustrates the time tag of transmitted events/values and the transfer time means the end-to-end transmission time including processing time and network transfer time.</w:t>
      </w:r>
    </w:p>
    <w:p w:rsidR="00932E75" w:rsidRDefault="00932E75" w:rsidP="00932E75">
      <w:pPr>
        <w:rPr>
          <w:rFonts w:cs="Arial"/>
          <w:spacing w:val="0"/>
          <w:sz w:val="20"/>
          <w:szCs w:val="20"/>
          <w:lang w:val="en-US" w:eastAsia="zh-CN"/>
        </w:rPr>
      </w:pPr>
    </w:p>
    <w:p w:rsidR="00B417A6" w:rsidRDefault="00B417A6" w:rsidP="00B417A6">
      <w:pPr>
        <w:widowControl w:val="0"/>
        <w:autoSpaceDE w:val="0"/>
        <w:autoSpaceDN w:val="0"/>
        <w:adjustRightInd w:val="0"/>
        <w:spacing w:line="240" w:lineRule="auto"/>
        <w:rPr>
          <w:rFonts w:cs="Arial"/>
          <w:bCs/>
          <w:spacing w:val="0"/>
          <w:sz w:val="20"/>
          <w:szCs w:val="20"/>
          <w:lang w:val="en-US" w:eastAsia="zh-CN"/>
        </w:rPr>
      </w:pPr>
      <w:r>
        <w:rPr>
          <w:rFonts w:cs="Arial"/>
          <w:spacing w:val="0"/>
          <w:sz w:val="20"/>
          <w:szCs w:val="20"/>
          <w:lang w:val="en-US" w:eastAsia="zh-CN"/>
        </w:rPr>
        <w:t xml:space="preserve">According to different transfer time and time </w:t>
      </w:r>
      <w:r w:rsidRPr="00F05233">
        <w:rPr>
          <w:rFonts w:cs="Arial"/>
          <w:bCs/>
          <w:spacing w:val="0"/>
          <w:sz w:val="20"/>
          <w:szCs w:val="20"/>
          <w:lang w:val="en-US" w:eastAsia="zh-CN"/>
        </w:rPr>
        <w:t>synchronization</w:t>
      </w:r>
      <w:r>
        <w:rPr>
          <w:rFonts w:cs="Arial"/>
          <w:bCs/>
          <w:spacing w:val="0"/>
          <w:sz w:val="20"/>
          <w:szCs w:val="20"/>
          <w:lang w:val="en-US" w:eastAsia="zh-CN"/>
        </w:rPr>
        <w:t xml:space="preserve"> classes, the message types include:</w:t>
      </w:r>
    </w:p>
    <w:p w:rsidR="00B417A6" w:rsidRPr="00D27124"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Fast message (for protection)</w:t>
      </w:r>
      <w:r w:rsidR="006871A6">
        <w:rPr>
          <w:rFonts w:cs="Arial"/>
          <w:bCs/>
          <w:spacing w:val="0"/>
          <w:sz w:val="20"/>
          <w:szCs w:val="20"/>
          <w:lang w:val="en-US" w:eastAsia="zh-CN"/>
        </w:rPr>
        <w:t>.</w:t>
      </w:r>
    </w:p>
    <w:p w:rsidR="00B417A6" w:rsidRPr="00D27124"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Medium speed message (for automatics)</w:t>
      </w:r>
      <w:r w:rsidR="006871A6">
        <w:rPr>
          <w:rFonts w:cs="Arial"/>
          <w:bCs/>
          <w:spacing w:val="0"/>
          <w:sz w:val="20"/>
          <w:szCs w:val="20"/>
          <w:lang w:val="en-US" w:eastAsia="zh-CN"/>
        </w:rPr>
        <w:t>.</w:t>
      </w:r>
    </w:p>
    <w:p w:rsidR="00B417A6" w:rsidRPr="00D27124"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Low speed message (for operator)</w:t>
      </w:r>
      <w:r w:rsidR="006871A6">
        <w:rPr>
          <w:rFonts w:cs="Arial"/>
          <w:bCs/>
          <w:spacing w:val="0"/>
          <w:sz w:val="20"/>
          <w:szCs w:val="20"/>
          <w:lang w:val="en-US" w:eastAsia="zh-CN"/>
        </w:rPr>
        <w:t>.</w:t>
      </w:r>
    </w:p>
    <w:p w:rsidR="00B417A6" w:rsidRPr="00D27124"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Raw data message (for samples)</w:t>
      </w:r>
      <w:r w:rsidR="006871A6">
        <w:rPr>
          <w:rFonts w:cs="Arial"/>
          <w:bCs/>
          <w:spacing w:val="0"/>
          <w:sz w:val="20"/>
          <w:szCs w:val="20"/>
          <w:lang w:val="en-US" w:eastAsia="zh-CN"/>
        </w:rPr>
        <w:t>.</w:t>
      </w:r>
    </w:p>
    <w:p w:rsidR="00B417A6" w:rsidRPr="00D27124"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File transfer functions</w:t>
      </w:r>
      <w:r w:rsidR="006871A6">
        <w:rPr>
          <w:rFonts w:cs="Arial"/>
          <w:bCs/>
          <w:spacing w:val="0"/>
          <w:sz w:val="20"/>
          <w:szCs w:val="20"/>
          <w:lang w:val="en-US" w:eastAsia="zh-CN"/>
        </w:rPr>
        <w:t>.</w:t>
      </w:r>
    </w:p>
    <w:p w:rsidR="00B417A6" w:rsidRDefault="00B417A6" w:rsidP="005A3902">
      <w:pPr>
        <w:pStyle w:val="Listenabsatz"/>
        <w:widowControl w:val="0"/>
        <w:numPr>
          <w:ilvl w:val="0"/>
          <w:numId w:val="6"/>
        </w:numPr>
        <w:autoSpaceDE w:val="0"/>
        <w:autoSpaceDN w:val="0"/>
        <w:adjustRightInd w:val="0"/>
        <w:spacing w:line="240" w:lineRule="auto"/>
        <w:rPr>
          <w:rFonts w:cs="Arial"/>
          <w:bCs/>
          <w:spacing w:val="0"/>
          <w:sz w:val="20"/>
          <w:szCs w:val="20"/>
          <w:lang w:val="en-US" w:eastAsia="zh-CN"/>
        </w:rPr>
      </w:pPr>
      <w:r w:rsidRPr="00D27124">
        <w:rPr>
          <w:rFonts w:cs="Arial"/>
          <w:bCs/>
          <w:spacing w:val="0"/>
          <w:sz w:val="20"/>
          <w:szCs w:val="20"/>
          <w:lang w:val="en-US" w:eastAsia="zh-CN"/>
        </w:rPr>
        <w:t>Command messages and file transfer with access control</w:t>
      </w:r>
      <w:r w:rsidR="006871A6">
        <w:rPr>
          <w:rFonts w:cs="Arial"/>
          <w:bCs/>
          <w:spacing w:val="0"/>
          <w:sz w:val="20"/>
          <w:szCs w:val="20"/>
          <w:lang w:val="en-US" w:eastAsia="zh-CN"/>
        </w:rPr>
        <w:t>.</w:t>
      </w:r>
    </w:p>
    <w:p w:rsidR="00201CE9" w:rsidRPr="00D27124" w:rsidRDefault="00201CE9" w:rsidP="00201CE9">
      <w:pPr>
        <w:pStyle w:val="Listenabsatz"/>
        <w:widowControl w:val="0"/>
        <w:autoSpaceDE w:val="0"/>
        <w:autoSpaceDN w:val="0"/>
        <w:adjustRightInd w:val="0"/>
        <w:spacing w:line="240" w:lineRule="auto"/>
        <w:ind w:left="840"/>
        <w:rPr>
          <w:rFonts w:cs="Arial"/>
          <w:bCs/>
          <w:spacing w:val="0"/>
          <w:sz w:val="20"/>
          <w:szCs w:val="20"/>
          <w:lang w:val="en-US" w:eastAsia="zh-CN"/>
        </w:rPr>
      </w:pPr>
    </w:p>
    <w:p w:rsidR="00CC638A" w:rsidRDefault="00B417A6" w:rsidP="00B417A6">
      <w:pPr>
        <w:widowControl w:val="0"/>
        <w:autoSpaceDE w:val="0"/>
        <w:autoSpaceDN w:val="0"/>
        <w:adjustRightInd w:val="0"/>
        <w:spacing w:line="240" w:lineRule="auto"/>
        <w:rPr>
          <w:rFonts w:cs="Arial"/>
          <w:spacing w:val="0"/>
          <w:sz w:val="20"/>
          <w:szCs w:val="20"/>
          <w:lang w:val="en-US" w:eastAsia="zh-CN"/>
        </w:rPr>
      </w:pPr>
      <w:r>
        <w:rPr>
          <w:rFonts w:cs="Arial"/>
          <w:bCs/>
          <w:spacing w:val="0"/>
          <w:sz w:val="20"/>
          <w:szCs w:val="20"/>
          <w:lang w:val="en-US" w:eastAsia="zh-CN"/>
        </w:rPr>
        <w:t>The protection related message and raw data message transmission requires low latency (e.g.</w:t>
      </w:r>
      <w:r w:rsidR="006871A6">
        <w:rPr>
          <w:rFonts w:cs="Arial"/>
          <w:bCs/>
          <w:spacing w:val="0"/>
          <w:sz w:val="20"/>
          <w:szCs w:val="20"/>
          <w:lang w:val="en-US" w:eastAsia="zh-CN"/>
        </w:rPr>
        <w:t>,</w:t>
      </w:r>
      <w:r>
        <w:rPr>
          <w:rFonts w:cs="Arial"/>
          <w:bCs/>
          <w:spacing w:val="0"/>
          <w:sz w:val="20"/>
          <w:szCs w:val="20"/>
          <w:lang w:val="en-US" w:eastAsia="zh-CN"/>
        </w:rPr>
        <w:t xml:space="preserve"> less than 10ms). As for the communication quality, </w:t>
      </w:r>
      <w:r w:rsidR="00932E75">
        <w:rPr>
          <w:rFonts w:cs="Arial" w:hint="eastAsia"/>
          <w:bCs/>
          <w:spacing w:val="0"/>
          <w:sz w:val="20"/>
          <w:szCs w:val="20"/>
          <w:lang w:val="en-US" w:eastAsia="zh-CN"/>
        </w:rPr>
        <w:t xml:space="preserve">the focus is on </w:t>
      </w:r>
      <w:r>
        <w:rPr>
          <w:rFonts w:cs="Arial"/>
          <w:bCs/>
          <w:spacing w:val="0"/>
          <w:sz w:val="20"/>
          <w:szCs w:val="20"/>
          <w:lang w:val="en-US" w:eastAsia="zh-CN"/>
        </w:rPr>
        <w:t xml:space="preserve">data </w:t>
      </w:r>
      <w:r w:rsidRPr="00D27124">
        <w:rPr>
          <w:rFonts w:cs="Arial"/>
          <w:bCs/>
          <w:spacing w:val="0"/>
          <w:sz w:val="20"/>
          <w:szCs w:val="20"/>
          <w:lang w:val="en-US" w:eastAsia="zh-CN"/>
        </w:rPr>
        <w:t>integrity</w:t>
      </w:r>
      <w:r>
        <w:rPr>
          <w:rFonts w:cs="Arial"/>
          <w:bCs/>
          <w:spacing w:val="0"/>
          <w:sz w:val="20"/>
          <w:szCs w:val="20"/>
          <w:lang w:val="en-US" w:eastAsia="zh-CN"/>
        </w:rPr>
        <w:t>, reliability and availability. The reliability consists of security (i.e.</w:t>
      </w:r>
      <w:r w:rsidR="006871A6">
        <w:rPr>
          <w:rFonts w:cs="Arial"/>
          <w:bCs/>
          <w:spacing w:val="0"/>
          <w:sz w:val="20"/>
          <w:szCs w:val="20"/>
          <w:lang w:val="en-US" w:eastAsia="zh-CN"/>
        </w:rPr>
        <w:t>,</w:t>
      </w:r>
      <w:r>
        <w:rPr>
          <w:rFonts w:cs="Arial"/>
          <w:bCs/>
          <w:spacing w:val="0"/>
          <w:sz w:val="20"/>
          <w:szCs w:val="20"/>
          <w:lang w:val="en-US" w:eastAsia="zh-CN"/>
        </w:rPr>
        <w:t xml:space="preserve"> </w:t>
      </w:r>
      <w:r>
        <w:rPr>
          <w:rFonts w:cs="Arial"/>
          <w:spacing w:val="0"/>
          <w:sz w:val="20"/>
          <w:szCs w:val="20"/>
          <w:lang w:val="en-US" w:eastAsia="zh-CN"/>
        </w:rPr>
        <w:t>security against “unwanted commands”</w:t>
      </w:r>
      <w:r>
        <w:rPr>
          <w:rFonts w:cs="Arial"/>
          <w:bCs/>
          <w:spacing w:val="0"/>
          <w:sz w:val="20"/>
          <w:szCs w:val="20"/>
          <w:lang w:val="en-US" w:eastAsia="zh-CN"/>
        </w:rPr>
        <w:t>) and d</w:t>
      </w:r>
      <w:r w:rsidRPr="00D27124">
        <w:rPr>
          <w:rFonts w:cs="Arial"/>
          <w:bCs/>
          <w:spacing w:val="0"/>
          <w:sz w:val="20"/>
          <w:szCs w:val="20"/>
          <w:lang w:val="en-US" w:eastAsia="zh-CN"/>
        </w:rPr>
        <w:t>ependability</w:t>
      </w:r>
      <w:r>
        <w:rPr>
          <w:rFonts w:cs="Arial"/>
          <w:bCs/>
          <w:spacing w:val="0"/>
          <w:sz w:val="20"/>
          <w:szCs w:val="20"/>
          <w:lang w:val="en-US" w:eastAsia="zh-CN"/>
        </w:rPr>
        <w:t xml:space="preserve"> (i.e.</w:t>
      </w:r>
      <w:r w:rsidR="006871A6">
        <w:rPr>
          <w:rFonts w:cs="Arial"/>
          <w:bCs/>
          <w:spacing w:val="0"/>
          <w:sz w:val="20"/>
          <w:szCs w:val="20"/>
          <w:lang w:val="en-US" w:eastAsia="zh-CN"/>
        </w:rPr>
        <w:t>,</w:t>
      </w:r>
      <w:r>
        <w:rPr>
          <w:rFonts w:cs="Arial"/>
          <w:bCs/>
          <w:spacing w:val="0"/>
          <w:sz w:val="20"/>
          <w:szCs w:val="20"/>
          <w:lang w:val="en-US" w:eastAsia="zh-CN"/>
        </w:rPr>
        <w:t xml:space="preserve"> </w:t>
      </w:r>
      <w:r>
        <w:rPr>
          <w:rFonts w:cs="Arial"/>
          <w:spacing w:val="0"/>
          <w:sz w:val="20"/>
          <w:szCs w:val="20"/>
          <w:lang w:val="en-US" w:eastAsia="zh-CN"/>
        </w:rPr>
        <w:t>dependability against “missing commands”</w:t>
      </w:r>
      <w:r>
        <w:rPr>
          <w:rFonts w:cs="Arial"/>
          <w:bCs/>
          <w:spacing w:val="0"/>
          <w:sz w:val="20"/>
          <w:szCs w:val="20"/>
          <w:lang w:val="en-US" w:eastAsia="zh-CN"/>
        </w:rPr>
        <w:t>). There are two security classes in which inter-tripping schemes belong to high security class and require the probability of unwanted commands down to 10</w:t>
      </w:r>
      <w:r w:rsidR="00C700E5" w:rsidRPr="00C700E5">
        <w:rPr>
          <w:rFonts w:cs="Arial"/>
          <w:bCs/>
          <w:spacing w:val="0"/>
          <w:sz w:val="20"/>
          <w:szCs w:val="20"/>
          <w:vertAlign w:val="superscript"/>
          <w:lang w:val="en-US" w:eastAsia="zh-CN"/>
        </w:rPr>
        <w:t>-8</w:t>
      </w:r>
      <w:r>
        <w:rPr>
          <w:rFonts w:cs="Arial"/>
          <w:bCs/>
          <w:spacing w:val="0"/>
          <w:sz w:val="20"/>
          <w:szCs w:val="20"/>
          <w:lang w:val="en-US" w:eastAsia="zh-CN"/>
        </w:rPr>
        <w:t>. There are four d</w:t>
      </w:r>
      <w:r w:rsidRPr="00D27124">
        <w:rPr>
          <w:rFonts w:cs="Arial"/>
          <w:bCs/>
          <w:spacing w:val="0"/>
          <w:sz w:val="20"/>
          <w:szCs w:val="20"/>
          <w:lang w:val="en-US" w:eastAsia="zh-CN"/>
        </w:rPr>
        <w:t>ependability classes</w:t>
      </w:r>
      <w:r>
        <w:rPr>
          <w:rFonts w:cs="Arial"/>
          <w:bCs/>
          <w:spacing w:val="0"/>
          <w:sz w:val="20"/>
          <w:szCs w:val="20"/>
          <w:lang w:val="en-US" w:eastAsia="zh-CN"/>
        </w:rPr>
        <w:t xml:space="preserve"> with probability of missing commands of 10</w:t>
      </w:r>
      <w:r w:rsidRPr="00423B0D">
        <w:rPr>
          <w:rFonts w:cs="Arial"/>
          <w:bCs/>
          <w:spacing w:val="0"/>
          <w:sz w:val="20"/>
          <w:szCs w:val="20"/>
          <w:vertAlign w:val="superscript"/>
          <w:lang w:val="en-US" w:eastAsia="zh-CN"/>
        </w:rPr>
        <w:t>-2</w:t>
      </w:r>
      <w:r>
        <w:rPr>
          <w:rFonts w:cs="Arial"/>
          <w:bCs/>
          <w:spacing w:val="0"/>
          <w:sz w:val="20"/>
          <w:szCs w:val="20"/>
          <w:lang w:val="en-US" w:eastAsia="zh-CN"/>
        </w:rPr>
        <w:t xml:space="preserve"> (e.g. inter-tripping schemes), 10</w:t>
      </w:r>
      <w:r w:rsidR="00C700E5" w:rsidRPr="00C700E5">
        <w:rPr>
          <w:rFonts w:cs="Arial"/>
          <w:bCs/>
          <w:spacing w:val="0"/>
          <w:sz w:val="20"/>
          <w:szCs w:val="20"/>
          <w:vertAlign w:val="superscript"/>
          <w:lang w:val="en-US" w:eastAsia="zh-CN"/>
        </w:rPr>
        <w:t>-3</w:t>
      </w:r>
      <w:r>
        <w:rPr>
          <w:rFonts w:cs="Arial"/>
          <w:bCs/>
          <w:spacing w:val="0"/>
          <w:sz w:val="20"/>
          <w:szCs w:val="20"/>
          <w:lang w:val="en-US" w:eastAsia="zh-CN"/>
        </w:rPr>
        <w:t>, 10</w:t>
      </w:r>
      <w:r w:rsidR="00C700E5" w:rsidRPr="00C700E5">
        <w:rPr>
          <w:rFonts w:cs="Arial"/>
          <w:bCs/>
          <w:spacing w:val="0"/>
          <w:sz w:val="20"/>
          <w:szCs w:val="20"/>
          <w:vertAlign w:val="superscript"/>
          <w:lang w:val="en-US" w:eastAsia="zh-CN"/>
        </w:rPr>
        <w:t>-4</w:t>
      </w:r>
      <w:r>
        <w:rPr>
          <w:rFonts w:cs="Arial"/>
          <w:bCs/>
          <w:spacing w:val="0"/>
          <w:sz w:val="20"/>
          <w:szCs w:val="20"/>
          <w:lang w:val="en-US" w:eastAsia="zh-CN"/>
        </w:rPr>
        <w:t xml:space="preserve"> (e.g.</w:t>
      </w:r>
      <w:r w:rsidR="006871A6">
        <w:rPr>
          <w:rFonts w:cs="Arial"/>
          <w:bCs/>
          <w:spacing w:val="0"/>
          <w:sz w:val="20"/>
          <w:szCs w:val="20"/>
          <w:lang w:val="en-US" w:eastAsia="zh-CN"/>
        </w:rPr>
        <w:t>,</w:t>
      </w:r>
      <w:r>
        <w:rPr>
          <w:rFonts w:cs="Arial"/>
          <w:bCs/>
          <w:spacing w:val="0"/>
          <w:sz w:val="20"/>
          <w:szCs w:val="20"/>
          <w:lang w:val="en-US" w:eastAsia="zh-CN"/>
        </w:rPr>
        <w:t xml:space="preserve"> p</w:t>
      </w:r>
      <w:r w:rsidRPr="00E274F7">
        <w:rPr>
          <w:rFonts w:cs="Arial"/>
          <w:bCs/>
          <w:spacing w:val="0"/>
          <w:sz w:val="20"/>
          <w:szCs w:val="20"/>
          <w:lang w:val="en-US" w:eastAsia="zh-CN"/>
        </w:rPr>
        <w:t>ermissive under-reach schemes</w:t>
      </w:r>
      <w:r>
        <w:rPr>
          <w:rFonts w:cs="Arial"/>
          <w:bCs/>
          <w:spacing w:val="0"/>
          <w:sz w:val="20"/>
          <w:szCs w:val="20"/>
          <w:lang w:val="en-US" w:eastAsia="zh-CN"/>
        </w:rPr>
        <w:t>) and 10</w:t>
      </w:r>
      <w:r w:rsidR="00C700E5" w:rsidRPr="00C700E5">
        <w:rPr>
          <w:rFonts w:cs="Arial"/>
          <w:bCs/>
          <w:spacing w:val="0"/>
          <w:sz w:val="20"/>
          <w:szCs w:val="20"/>
          <w:vertAlign w:val="superscript"/>
          <w:lang w:val="en-US" w:eastAsia="zh-CN"/>
        </w:rPr>
        <w:t>-5</w:t>
      </w:r>
      <w:r>
        <w:rPr>
          <w:rFonts w:cs="Arial"/>
          <w:bCs/>
          <w:spacing w:val="0"/>
          <w:sz w:val="20"/>
          <w:szCs w:val="20"/>
          <w:lang w:val="en-US" w:eastAsia="zh-CN"/>
        </w:rPr>
        <w:t xml:space="preserve">. The maximum </w:t>
      </w:r>
      <w:r>
        <w:rPr>
          <w:rFonts w:cs="Arial"/>
          <w:spacing w:val="0"/>
          <w:sz w:val="20"/>
          <w:szCs w:val="20"/>
          <w:lang w:val="en-US" w:eastAsia="zh-CN"/>
        </w:rPr>
        <w:t xml:space="preserve">actual transmission time should be less than 10ms for first </w:t>
      </w:r>
      <w:r w:rsidR="006871A6">
        <w:rPr>
          <w:rFonts w:cs="Arial"/>
          <w:spacing w:val="0"/>
          <w:sz w:val="20"/>
          <w:szCs w:val="20"/>
          <w:lang w:val="en-US" w:eastAsia="zh-CN"/>
        </w:rPr>
        <w:t>three</w:t>
      </w:r>
      <w:r>
        <w:rPr>
          <w:rFonts w:cs="Arial"/>
          <w:spacing w:val="0"/>
          <w:sz w:val="20"/>
          <w:szCs w:val="20"/>
          <w:lang w:val="en-US" w:eastAsia="zh-CN"/>
        </w:rPr>
        <w:t xml:space="preserve"> classes and can be more than 10ms for the last one.</w:t>
      </w:r>
    </w:p>
    <w:p w:rsidR="003975C6" w:rsidRPr="002662E9" w:rsidRDefault="003975C6">
      <w:pPr>
        <w:rPr>
          <w:lang w:val="en-US" w:eastAsia="zh-CN"/>
        </w:rPr>
      </w:pPr>
    </w:p>
    <w:p w:rsidR="003E0861" w:rsidRDefault="003E0861" w:rsidP="007904D8">
      <w:pPr>
        <w:pStyle w:val="berschrift2"/>
        <w:rPr>
          <w:rFonts w:eastAsiaTheme="minorEastAsia"/>
          <w:lang w:eastAsia="zh-CN"/>
        </w:rPr>
      </w:pPr>
      <w:bookmarkStart w:id="69" w:name="_Toc531536899"/>
      <w:bookmarkStart w:id="70" w:name="_Toc12957721"/>
      <w:r>
        <w:t>Summary of URLLC use cases</w:t>
      </w:r>
      <w:bookmarkEnd w:id="69"/>
      <w:bookmarkEnd w:id="70"/>
    </w:p>
    <w:p w:rsidR="00277021" w:rsidRDefault="002E7D20" w:rsidP="002E7D20">
      <w:pPr>
        <w:rPr>
          <w:lang w:eastAsia="zh-CN"/>
        </w:rPr>
      </w:pPr>
      <w:r>
        <w:rPr>
          <w:rFonts w:hint="eastAsia"/>
          <w:lang w:eastAsia="zh-CN"/>
        </w:rPr>
        <w:t xml:space="preserve">Vertical industry use cases have been studied by various SDO and industry consortia. </w:t>
      </w:r>
      <w:r w:rsidR="00277021">
        <w:rPr>
          <w:rFonts w:hint="eastAsia"/>
          <w:lang w:eastAsia="zh-CN"/>
        </w:rPr>
        <w:t xml:space="preserve">3GPP has classified 5G use cases into </w:t>
      </w:r>
      <w:r w:rsidR="006871A6">
        <w:rPr>
          <w:lang w:eastAsia="zh-CN"/>
        </w:rPr>
        <w:t>three</w:t>
      </w:r>
      <w:r w:rsidR="006871A6">
        <w:rPr>
          <w:rFonts w:hint="eastAsia"/>
          <w:lang w:eastAsia="zh-CN"/>
        </w:rPr>
        <w:t xml:space="preserve"> </w:t>
      </w:r>
      <w:r w:rsidR="00277021">
        <w:rPr>
          <w:rFonts w:hint="eastAsia"/>
          <w:lang w:eastAsia="zh-CN"/>
        </w:rPr>
        <w:t xml:space="preserve">categories: eMBB, mMTC and URLLC. </w:t>
      </w:r>
      <w:r w:rsidR="00277021">
        <w:rPr>
          <w:lang w:eastAsia="zh-CN"/>
        </w:rPr>
        <w:t>H</w:t>
      </w:r>
      <w:r w:rsidR="00277021">
        <w:rPr>
          <w:rFonts w:hint="eastAsia"/>
          <w:lang w:eastAsia="zh-CN"/>
        </w:rPr>
        <w:t>owever there is no clear cut to which category a use case belongs to. There are use cases</w:t>
      </w:r>
      <w:r w:rsidR="00283A12">
        <w:rPr>
          <w:rFonts w:hint="eastAsia"/>
          <w:lang w:eastAsia="zh-CN"/>
        </w:rPr>
        <w:t xml:space="preserve">, for example, </w:t>
      </w:r>
      <w:r w:rsidR="00277021">
        <w:rPr>
          <w:rFonts w:hint="eastAsia"/>
          <w:lang w:eastAsia="zh-CN"/>
        </w:rPr>
        <w:t xml:space="preserve">requiring both </w:t>
      </w:r>
      <w:r w:rsidR="00053EFD">
        <w:rPr>
          <w:rFonts w:hint="eastAsia"/>
          <w:lang w:eastAsia="zh-CN"/>
        </w:rPr>
        <w:t>eMBB and URLLC</w:t>
      </w:r>
      <w:r w:rsidR="00277021">
        <w:rPr>
          <w:rFonts w:hint="eastAsia"/>
          <w:lang w:eastAsia="zh-CN"/>
        </w:rPr>
        <w:t xml:space="preserve">. </w:t>
      </w:r>
    </w:p>
    <w:p w:rsidR="00277021" w:rsidRDefault="00277021" w:rsidP="002E7D20">
      <w:pPr>
        <w:rPr>
          <w:lang w:eastAsia="zh-CN"/>
        </w:rPr>
      </w:pPr>
    </w:p>
    <w:p w:rsidR="002E7D20" w:rsidRDefault="002E7D20" w:rsidP="002E7D20">
      <w:pPr>
        <w:rPr>
          <w:lang w:eastAsia="zh-CN"/>
        </w:rPr>
      </w:pPr>
      <w:r>
        <w:rPr>
          <w:rFonts w:hint="eastAsia"/>
          <w:lang w:eastAsia="zh-CN"/>
        </w:rPr>
        <w:t xml:space="preserve">In </w:t>
      </w:r>
      <w:r w:rsidR="00277021">
        <w:rPr>
          <w:rFonts w:hint="eastAsia"/>
          <w:lang w:eastAsia="zh-CN"/>
        </w:rPr>
        <w:t>vertical</w:t>
      </w:r>
      <w:r>
        <w:rPr>
          <w:rFonts w:hint="eastAsia"/>
          <w:lang w:eastAsia="zh-CN"/>
        </w:rPr>
        <w:t xml:space="preserve"> use cases</w:t>
      </w:r>
      <w:r>
        <w:rPr>
          <w:lang w:eastAsia="zh-CN"/>
        </w:rPr>
        <w:t>, end</w:t>
      </w:r>
      <w:r>
        <w:rPr>
          <w:rFonts w:hint="eastAsia"/>
          <w:lang w:eastAsia="zh-CN"/>
        </w:rPr>
        <w:t>point devices or use</w:t>
      </w:r>
      <w:r w:rsidR="006871A6">
        <w:rPr>
          <w:lang w:eastAsia="zh-CN"/>
        </w:rPr>
        <w:t>r</w:t>
      </w:r>
      <w:r>
        <w:rPr>
          <w:rFonts w:hint="eastAsia"/>
          <w:lang w:eastAsia="zh-CN"/>
        </w:rPr>
        <w:t xml:space="preserve"> equipment</w:t>
      </w:r>
      <w:r>
        <w:rPr>
          <w:lang w:eastAsia="zh-CN"/>
        </w:rPr>
        <w:t xml:space="preserve"> are connected for the purpose </w:t>
      </w:r>
      <w:r>
        <w:rPr>
          <w:rFonts w:hint="eastAsia"/>
          <w:lang w:eastAsia="zh-CN"/>
        </w:rPr>
        <w:t>of</w:t>
      </w:r>
      <w:r w:rsidR="006871A6">
        <w:rPr>
          <w:lang w:eastAsia="zh-CN"/>
        </w:rPr>
        <w:t>:</w:t>
      </w:r>
    </w:p>
    <w:p w:rsidR="002E7D20" w:rsidRDefault="002E7D20" w:rsidP="005A3902">
      <w:pPr>
        <w:pStyle w:val="Listenabsatz"/>
        <w:numPr>
          <w:ilvl w:val="0"/>
          <w:numId w:val="4"/>
        </w:numPr>
        <w:rPr>
          <w:lang w:eastAsia="zh-CN"/>
        </w:rPr>
      </w:pPr>
      <w:r>
        <w:rPr>
          <w:rFonts w:hint="eastAsia"/>
          <w:lang w:eastAsia="zh-CN"/>
        </w:rPr>
        <w:t>M</w:t>
      </w:r>
      <w:r>
        <w:rPr>
          <w:lang w:eastAsia="zh-CN"/>
        </w:rPr>
        <w:t>onitor</w:t>
      </w:r>
      <w:r>
        <w:rPr>
          <w:rFonts w:hint="eastAsia"/>
          <w:lang w:eastAsia="zh-CN"/>
        </w:rPr>
        <w:t>ing</w:t>
      </w:r>
      <w:r>
        <w:rPr>
          <w:lang w:eastAsia="zh-CN"/>
        </w:rPr>
        <w:t xml:space="preserve"> or surveillance</w:t>
      </w:r>
    </w:p>
    <w:p w:rsidR="002E7D20" w:rsidRDefault="002E7D20" w:rsidP="002E7D20">
      <w:pPr>
        <w:ind w:left="706"/>
        <w:rPr>
          <w:lang w:eastAsia="zh-CN"/>
        </w:rPr>
      </w:pPr>
      <w:r>
        <w:rPr>
          <w:rFonts w:hint="eastAsia"/>
          <w:lang w:eastAsia="zh-CN"/>
        </w:rPr>
        <w:t xml:space="preserve">One or more endpoint devices </w:t>
      </w:r>
      <w:r>
        <w:rPr>
          <w:lang w:eastAsia="zh-CN"/>
        </w:rPr>
        <w:t xml:space="preserve">transmit sensory information </w:t>
      </w:r>
      <w:r>
        <w:rPr>
          <w:rFonts w:hint="eastAsia"/>
          <w:lang w:eastAsia="zh-CN"/>
        </w:rPr>
        <w:t xml:space="preserve">to the other endpoint device </w:t>
      </w:r>
      <w:r>
        <w:rPr>
          <w:lang w:eastAsia="zh-CN"/>
        </w:rPr>
        <w:t xml:space="preserve">as necessary </w:t>
      </w:r>
      <w:r>
        <w:rPr>
          <w:rFonts w:hint="eastAsia"/>
          <w:lang w:eastAsia="zh-CN"/>
        </w:rPr>
        <w:t xml:space="preserve">in order for the other endpoint device </w:t>
      </w:r>
      <w:r>
        <w:rPr>
          <w:lang w:eastAsia="zh-CN"/>
        </w:rPr>
        <w:t>to deduce the health of a tool, product, or system. Systems diagnostic solutions may “close-the-loop” around the diagnostic information to implement control capabilities such as equipment shutdown or continuous process improvement; however, the performance requirements of the system are primarily driven by the data collection, and actuation is usually event based (i.e., not time dependent).</w:t>
      </w:r>
    </w:p>
    <w:p w:rsidR="002E7D20" w:rsidRDefault="002E7D20" w:rsidP="002E7D20">
      <w:pPr>
        <w:ind w:left="706"/>
        <w:rPr>
          <w:lang w:eastAsia="zh-CN"/>
        </w:rPr>
      </w:pPr>
    </w:p>
    <w:p w:rsidR="002E7D20" w:rsidRDefault="002E7D20" w:rsidP="002E7D20">
      <w:pPr>
        <w:ind w:left="706"/>
        <w:rPr>
          <w:lang w:eastAsia="zh-CN"/>
        </w:rPr>
      </w:pPr>
      <w:r>
        <w:rPr>
          <w:rFonts w:hint="eastAsia"/>
          <w:lang w:eastAsia="zh-CN"/>
        </w:rPr>
        <w:t>While most of diagnostic use cases may require high reliability, they often do not demand for very restrictive latency requirements.</w:t>
      </w:r>
    </w:p>
    <w:p w:rsidR="002E7D20" w:rsidRDefault="002E7D20" w:rsidP="002E7D20">
      <w:pPr>
        <w:rPr>
          <w:lang w:eastAsia="zh-CN"/>
        </w:rPr>
      </w:pPr>
    </w:p>
    <w:p w:rsidR="002E7D20" w:rsidRDefault="002E7D20" w:rsidP="005A3902">
      <w:pPr>
        <w:pStyle w:val="Listenabsatz"/>
        <w:numPr>
          <w:ilvl w:val="0"/>
          <w:numId w:val="4"/>
        </w:numPr>
        <w:rPr>
          <w:lang w:eastAsia="zh-CN"/>
        </w:rPr>
      </w:pPr>
      <w:r>
        <w:rPr>
          <w:rFonts w:hint="eastAsia"/>
          <w:lang w:eastAsia="zh-CN"/>
        </w:rPr>
        <w:t>Close-loop c</w:t>
      </w:r>
      <w:r>
        <w:rPr>
          <w:lang w:eastAsia="zh-CN"/>
        </w:rPr>
        <w:t xml:space="preserve">ontrol or interact </w:t>
      </w:r>
    </w:p>
    <w:p w:rsidR="002E7D20" w:rsidRDefault="002E7D20" w:rsidP="002E7D20">
      <w:pPr>
        <w:ind w:left="706"/>
        <w:rPr>
          <w:lang w:eastAsia="zh-CN"/>
        </w:rPr>
      </w:pPr>
      <w:r>
        <w:rPr>
          <w:rFonts w:hint="eastAsia"/>
          <w:lang w:eastAsia="zh-CN"/>
        </w:rPr>
        <w:lastRenderedPageBreak/>
        <w:t>One or more endpoint devices transmit</w:t>
      </w:r>
      <w:r>
        <w:rPr>
          <w:lang w:eastAsia="zh-CN"/>
        </w:rPr>
        <w:t xml:space="preserve"> the necessary sensory</w:t>
      </w:r>
      <w:r>
        <w:rPr>
          <w:rFonts w:hint="eastAsia"/>
          <w:lang w:eastAsia="zh-CN"/>
        </w:rPr>
        <w:t xml:space="preserve"> information</w:t>
      </w:r>
      <w:r>
        <w:rPr>
          <w:lang w:eastAsia="zh-CN"/>
        </w:rPr>
        <w:t xml:space="preserve"> </w:t>
      </w:r>
      <w:r>
        <w:rPr>
          <w:rFonts w:hint="eastAsia"/>
          <w:lang w:eastAsia="zh-CN"/>
        </w:rPr>
        <w:t xml:space="preserve">to the other endpoint device. Based on collected information, control </w:t>
      </w:r>
      <w:r>
        <w:rPr>
          <w:lang w:eastAsia="zh-CN"/>
        </w:rPr>
        <w:t>applications</w:t>
      </w:r>
      <w:r>
        <w:rPr>
          <w:rFonts w:hint="eastAsia"/>
          <w:lang w:eastAsia="zh-CN"/>
        </w:rPr>
        <w:t xml:space="preserve"> residing in the other endpoint device decide if and what actions are to be taken by which devices, </w:t>
      </w:r>
      <w:r>
        <w:rPr>
          <w:lang w:eastAsia="zh-CN"/>
        </w:rPr>
        <w:t xml:space="preserve">and </w:t>
      </w:r>
      <w:r>
        <w:rPr>
          <w:rFonts w:hint="eastAsia"/>
          <w:lang w:eastAsia="zh-CN"/>
        </w:rPr>
        <w:t xml:space="preserve">transmit </w:t>
      </w:r>
      <w:r>
        <w:rPr>
          <w:lang w:eastAsia="zh-CN"/>
        </w:rPr>
        <w:t xml:space="preserve">actuation information </w:t>
      </w:r>
      <w:r>
        <w:rPr>
          <w:rFonts w:hint="eastAsia"/>
          <w:lang w:eastAsia="zh-CN"/>
        </w:rPr>
        <w:t>to the corresponding endpoints, which can be different from the endpoint devices from which the sensory information was originally collected</w:t>
      </w:r>
      <w:r>
        <w:rPr>
          <w:lang w:eastAsia="zh-CN"/>
        </w:rPr>
        <w:t xml:space="preserve">. </w:t>
      </w:r>
    </w:p>
    <w:p w:rsidR="002E7D20" w:rsidRDefault="002E7D20" w:rsidP="002E7D20">
      <w:pPr>
        <w:ind w:left="706"/>
        <w:rPr>
          <w:lang w:eastAsia="zh-CN"/>
        </w:rPr>
      </w:pPr>
    </w:p>
    <w:p w:rsidR="002E7D20" w:rsidRDefault="002E7D20" w:rsidP="002E7D20">
      <w:pPr>
        <w:ind w:left="706"/>
        <w:rPr>
          <w:lang w:eastAsia="zh-CN"/>
        </w:rPr>
      </w:pPr>
      <w:r>
        <w:rPr>
          <w:rFonts w:hint="eastAsia"/>
          <w:lang w:eastAsia="zh-CN"/>
        </w:rPr>
        <w:t>In vertical industry applications, t</w:t>
      </w:r>
      <w:r>
        <w:rPr>
          <w:lang w:eastAsia="zh-CN"/>
        </w:rPr>
        <w:t>he control</w:t>
      </w:r>
      <w:r>
        <w:rPr>
          <w:rFonts w:hint="eastAsia"/>
          <w:lang w:eastAsia="zh-CN"/>
        </w:rPr>
        <w:t xml:space="preserve"> </w:t>
      </w:r>
      <w:r>
        <w:rPr>
          <w:lang w:eastAsia="zh-CN"/>
        </w:rPr>
        <w:t xml:space="preserve">interaction is often time-critical </w:t>
      </w:r>
      <w:r>
        <w:rPr>
          <w:rFonts w:hint="eastAsia"/>
          <w:lang w:eastAsia="zh-CN"/>
        </w:rPr>
        <w:t xml:space="preserve">and demand for high reliability </w:t>
      </w:r>
      <w:r>
        <w:rPr>
          <w:lang w:eastAsia="zh-CN"/>
        </w:rPr>
        <w:t>where networks must guarantee a certain level of response time determinism to be effective. O</w:t>
      </w:r>
      <w:r>
        <w:rPr>
          <w:rFonts w:hint="eastAsia"/>
          <w:lang w:eastAsia="zh-CN"/>
        </w:rPr>
        <w:t>therwise, it may lead to a potentially huge financial damage.</w:t>
      </w:r>
    </w:p>
    <w:p w:rsidR="002E7D20" w:rsidRDefault="002E7D20" w:rsidP="002E7D20">
      <w:pPr>
        <w:rPr>
          <w:lang w:eastAsia="zh-CN"/>
        </w:rPr>
      </w:pPr>
    </w:p>
    <w:p w:rsidR="002E7D20" w:rsidRDefault="002E7D20" w:rsidP="005A3902">
      <w:pPr>
        <w:pStyle w:val="Listenabsatz"/>
        <w:numPr>
          <w:ilvl w:val="0"/>
          <w:numId w:val="4"/>
        </w:numPr>
        <w:rPr>
          <w:lang w:eastAsia="zh-CN"/>
        </w:rPr>
      </w:pPr>
      <w:r>
        <w:rPr>
          <w:rFonts w:hint="eastAsia"/>
          <w:lang w:eastAsia="zh-CN"/>
        </w:rPr>
        <w:t>Open-loop c</w:t>
      </w:r>
      <w:r>
        <w:rPr>
          <w:lang w:eastAsia="zh-CN"/>
        </w:rPr>
        <w:t>ontrol or interact</w:t>
      </w:r>
    </w:p>
    <w:p w:rsidR="002E7D20" w:rsidRDefault="002E7D20" w:rsidP="002E7D20">
      <w:pPr>
        <w:ind w:left="706"/>
        <w:rPr>
          <w:lang w:eastAsia="zh-CN"/>
        </w:rPr>
      </w:pPr>
      <w:r>
        <w:rPr>
          <w:rFonts w:hint="eastAsia"/>
          <w:lang w:eastAsia="zh-CN"/>
        </w:rPr>
        <w:t xml:space="preserve">In some applications, open loop control capability is required. For example, as a </w:t>
      </w:r>
      <w:r>
        <w:rPr>
          <w:lang w:eastAsia="zh-CN"/>
        </w:rPr>
        <w:t>safety</w:t>
      </w:r>
      <w:r>
        <w:rPr>
          <w:rFonts w:hint="eastAsia"/>
          <w:lang w:eastAsia="zh-CN"/>
        </w:rPr>
        <w:t xml:space="preserve"> measure in industrial applications one endpoint device must be able to send actuation information to one or </w:t>
      </w:r>
      <w:r w:rsidR="00283A12">
        <w:rPr>
          <w:rFonts w:hint="eastAsia"/>
          <w:lang w:eastAsia="zh-CN"/>
        </w:rPr>
        <w:t>multiple</w:t>
      </w:r>
      <w:r>
        <w:rPr>
          <w:rFonts w:hint="eastAsia"/>
          <w:lang w:eastAsia="zh-CN"/>
        </w:rPr>
        <w:t xml:space="preserve"> endpoint devices to handle </w:t>
      </w:r>
      <w:r>
        <w:rPr>
          <w:lang w:eastAsia="zh-CN"/>
        </w:rPr>
        <w:t>emergency</w:t>
      </w:r>
      <w:r>
        <w:rPr>
          <w:rFonts w:hint="eastAsia"/>
          <w:lang w:eastAsia="zh-CN"/>
        </w:rPr>
        <w:t xml:space="preserve"> situation. These use cases often </w:t>
      </w:r>
      <w:r>
        <w:rPr>
          <w:lang w:eastAsia="zh-CN"/>
        </w:rPr>
        <w:t>require low latency and high reliability.</w:t>
      </w:r>
    </w:p>
    <w:p w:rsidR="002E7D20" w:rsidRDefault="002E7D20" w:rsidP="002E7D20">
      <w:pPr>
        <w:ind w:left="706"/>
        <w:rPr>
          <w:lang w:eastAsia="zh-CN"/>
        </w:rPr>
      </w:pPr>
    </w:p>
    <w:p w:rsidR="002E7D20" w:rsidRDefault="002E7D20" w:rsidP="002E7D20">
      <w:pPr>
        <w:rPr>
          <w:lang w:eastAsia="zh-CN"/>
        </w:rPr>
      </w:pPr>
      <w:r>
        <w:rPr>
          <w:rFonts w:hint="eastAsia"/>
          <w:lang w:eastAsia="zh-CN"/>
        </w:rPr>
        <w:t>Note that latency and reliability requirements can sometimes be traded off with each other</w:t>
      </w:r>
      <w:r>
        <w:rPr>
          <w:lang w:eastAsia="zh-CN"/>
        </w:rPr>
        <w:t xml:space="preserve"> as discussed in the previous section</w:t>
      </w:r>
      <w:r>
        <w:rPr>
          <w:rFonts w:hint="eastAsia"/>
          <w:lang w:eastAsia="zh-CN"/>
        </w:rPr>
        <w:t xml:space="preserve">. Use cases are considered URLLC use cases only if their requirements on low latency </w:t>
      </w:r>
      <w:r w:rsidR="00494240">
        <w:rPr>
          <w:rFonts w:hint="eastAsia"/>
          <w:lang w:eastAsia="zh-CN"/>
        </w:rPr>
        <w:t xml:space="preserve">or </w:t>
      </w:r>
      <w:r>
        <w:rPr>
          <w:rFonts w:hint="eastAsia"/>
          <w:lang w:eastAsia="zh-CN"/>
        </w:rPr>
        <w:t xml:space="preserve">high </w:t>
      </w:r>
      <w:r>
        <w:rPr>
          <w:lang w:eastAsia="zh-CN"/>
        </w:rPr>
        <w:t>reliability</w:t>
      </w:r>
      <w:r>
        <w:rPr>
          <w:rFonts w:hint="eastAsia"/>
          <w:lang w:eastAsia="zh-CN"/>
        </w:rPr>
        <w:t xml:space="preserve"> targets</w:t>
      </w:r>
      <w:r w:rsidR="00494240">
        <w:rPr>
          <w:rFonts w:hint="eastAsia"/>
          <w:lang w:eastAsia="zh-CN"/>
        </w:rPr>
        <w:t xml:space="preserve"> or both that</w:t>
      </w:r>
      <w:r>
        <w:rPr>
          <w:rFonts w:hint="eastAsia"/>
          <w:lang w:eastAsia="zh-CN"/>
        </w:rPr>
        <w:t xml:space="preserve"> cannot be compromised by one another. </w:t>
      </w:r>
    </w:p>
    <w:p w:rsidR="002E7D20" w:rsidRDefault="002E7D20" w:rsidP="002E7D20">
      <w:pPr>
        <w:rPr>
          <w:lang w:eastAsia="zh-CN"/>
        </w:rPr>
      </w:pPr>
    </w:p>
    <w:p w:rsidR="000A3335" w:rsidRDefault="002E7D20" w:rsidP="00B71209">
      <w:pPr>
        <w:rPr>
          <w:lang w:eastAsia="zh-CN"/>
        </w:rPr>
      </w:pPr>
      <w:r>
        <w:rPr>
          <w:rFonts w:hint="eastAsia"/>
          <w:lang w:eastAsia="zh-CN"/>
        </w:rPr>
        <w:t>With this in mind, monitoring use cases are not likely URLLC use cases. Not all control/interactive use cases demand for ultra high reliability and low latency. That said, URLLC use cases are mostly, if not always, control or interactive use cases.</w:t>
      </w:r>
      <w:r w:rsidR="00C011A9">
        <w:rPr>
          <w:rFonts w:hint="eastAsia"/>
          <w:lang w:eastAsia="zh-CN"/>
        </w:rPr>
        <w:t xml:space="preserve"> </w:t>
      </w:r>
      <w:r w:rsidR="006871A6">
        <w:rPr>
          <w:lang w:eastAsia="zh-CN"/>
        </w:rPr>
        <w:t>Table 1</w:t>
      </w:r>
      <w:r w:rsidR="00C011A9">
        <w:rPr>
          <w:rFonts w:hint="eastAsia"/>
          <w:lang w:eastAsia="zh-CN"/>
        </w:rPr>
        <w:t xml:space="preserve"> summarizes use cases</w:t>
      </w:r>
      <w:r w:rsidR="007F025D">
        <w:rPr>
          <w:rFonts w:hint="eastAsia"/>
          <w:lang w:eastAsia="zh-CN"/>
        </w:rPr>
        <w:t>, without any indication of priority order,</w:t>
      </w:r>
      <w:r w:rsidR="00C011A9">
        <w:rPr>
          <w:rFonts w:hint="eastAsia"/>
          <w:lang w:eastAsia="zh-CN"/>
        </w:rPr>
        <w:t xml:space="preserve"> that are likely have ultra-high reliability and low latency requirements on the underlying communication systems that are better be implemented with 5G.</w:t>
      </w:r>
    </w:p>
    <w:p w:rsidR="004F7E63" w:rsidRDefault="004F7E63" w:rsidP="00506945">
      <w:pPr>
        <w:rPr>
          <w:lang w:eastAsia="zh-CN"/>
        </w:rPr>
      </w:pPr>
    </w:p>
    <w:p w:rsidR="000A2DFD" w:rsidRDefault="008F38D3">
      <w:pPr>
        <w:jc w:val="center"/>
        <w:rPr>
          <w:lang w:eastAsia="zh-CN"/>
        </w:rPr>
      </w:pPr>
      <w:r>
        <w:rPr>
          <w:rFonts w:hint="eastAsia"/>
          <w:lang w:eastAsia="zh-CN"/>
        </w:rPr>
        <w:t xml:space="preserve">Table 1: Use cases </w:t>
      </w:r>
      <w:r w:rsidR="00277021">
        <w:rPr>
          <w:rFonts w:hint="eastAsia"/>
          <w:lang w:eastAsia="zh-CN"/>
        </w:rPr>
        <w:t xml:space="preserve">potentially </w:t>
      </w:r>
      <w:r>
        <w:rPr>
          <w:rFonts w:hint="eastAsia"/>
          <w:lang w:eastAsia="zh-CN"/>
        </w:rPr>
        <w:t>with URLLC requirements</w:t>
      </w:r>
      <w:r w:rsidR="00A4620C">
        <w:rPr>
          <w:rStyle w:val="Funotenzeichen"/>
          <w:lang w:eastAsia="zh-CN"/>
        </w:rPr>
        <w:footnoteReference w:id="3"/>
      </w:r>
    </w:p>
    <w:tbl>
      <w:tblPr>
        <w:tblStyle w:val="Tabellenraster"/>
        <w:tblW w:w="0" w:type="auto"/>
        <w:jc w:val="center"/>
        <w:tblLook w:val="04A0" w:firstRow="1" w:lastRow="0" w:firstColumn="1" w:lastColumn="0" w:noHBand="0" w:noVBand="1"/>
      </w:tblPr>
      <w:tblGrid>
        <w:gridCol w:w="1831"/>
        <w:gridCol w:w="4124"/>
        <w:gridCol w:w="2268"/>
      </w:tblGrid>
      <w:tr w:rsidR="00320E5D" w:rsidTr="007505FA">
        <w:trPr>
          <w:cantSplit/>
          <w:jc w:val="center"/>
        </w:trPr>
        <w:tc>
          <w:tcPr>
            <w:tcW w:w="1831" w:type="dxa"/>
            <w:vAlign w:val="bottom"/>
          </w:tcPr>
          <w:p w:rsidR="00320E5D" w:rsidRPr="007505FA" w:rsidRDefault="006C00DA" w:rsidP="004F7E63">
            <w:pPr>
              <w:spacing w:line="240" w:lineRule="auto"/>
              <w:rPr>
                <w:b/>
                <w:lang w:eastAsia="zh-CN"/>
              </w:rPr>
            </w:pPr>
            <w:r w:rsidRPr="006C00DA">
              <w:rPr>
                <w:b/>
                <w:lang w:eastAsia="zh-CN"/>
              </w:rPr>
              <w:t>Use Case Groups</w:t>
            </w:r>
          </w:p>
        </w:tc>
        <w:tc>
          <w:tcPr>
            <w:tcW w:w="4124" w:type="dxa"/>
          </w:tcPr>
          <w:p w:rsidR="00320E5D" w:rsidRPr="007505FA" w:rsidRDefault="006C00DA" w:rsidP="00AE2338">
            <w:pPr>
              <w:rPr>
                <w:b/>
                <w:lang w:eastAsia="zh-CN"/>
              </w:rPr>
            </w:pPr>
            <w:r w:rsidRPr="006C00DA">
              <w:rPr>
                <w:b/>
                <w:lang w:eastAsia="zh-CN"/>
              </w:rPr>
              <w:t>Use case examples</w:t>
            </w:r>
          </w:p>
        </w:tc>
        <w:tc>
          <w:tcPr>
            <w:tcW w:w="2268" w:type="dxa"/>
            <w:vAlign w:val="center"/>
          </w:tcPr>
          <w:p w:rsidR="00320E5D" w:rsidRPr="007505FA" w:rsidRDefault="006C00DA" w:rsidP="00AE2338">
            <w:pPr>
              <w:rPr>
                <w:b/>
                <w:lang w:eastAsia="zh-CN"/>
              </w:rPr>
            </w:pPr>
            <w:r w:rsidRPr="006C00DA">
              <w:rPr>
                <w:b/>
                <w:lang w:eastAsia="zh-CN"/>
              </w:rPr>
              <w:t>References</w:t>
            </w:r>
          </w:p>
        </w:tc>
      </w:tr>
      <w:tr w:rsidR="00686031" w:rsidTr="007505FA">
        <w:trPr>
          <w:cantSplit/>
          <w:jc w:val="center"/>
        </w:trPr>
        <w:tc>
          <w:tcPr>
            <w:tcW w:w="1831" w:type="dxa"/>
            <w:vMerge w:val="restart"/>
            <w:vAlign w:val="center"/>
          </w:tcPr>
          <w:p w:rsidR="00686031" w:rsidRPr="00B630C8" w:rsidRDefault="00686031" w:rsidP="00A9630D">
            <w:pPr>
              <w:rPr>
                <w:lang w:eastAsia="zh-CN"/>
              </w:rPr>
            </w:pPr>
            <w:r>
              <w:rPr>
                <w:rFonts w:hint="eastAsia"/>
                <w:lang w:eastAsia="zh-CN"/>
              </w:rPr>
              <w:t>AR/VR</w:t>
            </w:r>
          </w:p>
        </w:tc>
        <w:tc>
          <w:tcPr>
            <w:tcW w:w="4124" w:type="dxa"/>
          </w:tcPr>
          <w:p w:rsidR="00686031" w:rsidRPr="004B7862" w:rsidRDefault="00686031" w:rsidP="00A9630D">
            <w:pPr>
              <w:rPr>
                <w:lang w:eastAsia="zh-CN"/>
              </w:rPr>
            </w:pPr>
            <w:r>
              <w:rPr>
                <w:rFonts w:hint="eastAsia"/>
                <w:lang w:eastAsia="zh-CN"/>
              </w:rPr>
              <w:t>Cloud AR/VR</w:t>
            </w:r>
          </w:p>
        </w:tc>
        <w:tc>
          <w:tcPr>
            <w:tcW w:w="2268" w:type="dxa"/>
            <w:vAlign w:val="center"/>
          </w:tcPr>
          <w:p w:rsidR="00686031" w:rsidRPr="00F240D3" w:rsidRDefault="00BD2B79" w:rsidP="00AE2338">
            <w:pPr>
              <w:rPr>
                <w:lang w:eastAsia="zh-CN"/>
              </w:rPr>
            </w:pPr>
            <w:r>
              <w:rPr>
                <w:rFonts w:hint="eastAsia"/>
                <w:lang w:eastAsia="zh-CN"/>
              </w:rPr>
              <w:t xml:space="preserve">Sec. </w:t>
            </w:r>
            <w:r w:rsidR="00F240D3">
              <w:rPr>
                <w:rFonts w:hint="eastAsia"/>
                <w:lang w:eastAsia="zh-CN"/>
              </w:rPr>
              <w:t>5.3.10, TR 22.804</w:t>
            </w:r>
          </w:p>
        </w:tc>
      </w:tr>
      <w:tr w:rsidR="00686031" w:rsidTr="007505FA">
        <w:trPr>
          <w:cantSplit/>
          <w:jc w:val="center"/>
        </w:trPr>
        <w:tc>
          <w:tcPr>
            <w:tcW w:w="1831" w:type="dxa"/>
            <w:vMerge/>
            <w:vAlign w:val="center"/>
          </w:tcPr>
          <w:p w:rsidR="00686031" w:rsidRDefault="00686031" w:rsidP="00A9630D">
            <w:pPr>
              <w:rPr>
                <w:lang w:eastAsia="zh-CN"/>
              </w:rPr>
            </w:pPr>
          </w:p>
        </w:tc>
        <w:tc>
          <w:tcPr>
            <w:tcW w:w="4124" w:type="dxa"/>
          </w:tcPr>
          <w:p w:rsidR="00686031" w:rsidRDefault="00686031" w:rsidP="00A9630D">
            <w:pPr>
              <w:rPr>
                <w:lang w:eastAsia="zh-CN"/>
              </w:rPr>
            </w:pPr>
            <w:r>
              <w:rPr>
                <w:rFonts w:hint="eastAsia"/>
                <w:lang w:eastAsia="zh-CN"/>
              </w:rPr>
              <w:t>Augmented worker</w:t>
            </w:r>
          </w:p>
        </w:tc>
        <w:tc>
          <w:tcPr>
            <w:tcW w:w="2268" w:type="dxa"/>
            <w:vAlign w:val="center"/>
          </w:tcPr>
          <w:p w:rsidR="00686031" w:rsidRPr="001A0E9F" w:rsidRDefault="001A0E9F" w:rsidP="00AE2338">
            <w:pPr>
              <w:rPr>
                <w:lang w:eastAsia="zh-CN"/>
              </w:rPr>
            </w:pPr>
            <w:r>
              <w:rPr>
                <w:rFonts w:hint="eastAsia"/>
                <w:lang w:eastAsia="zh-CN"/>
              </w:rPr>
              <w:t xml:space="preserve">Sec. </w:t>
            </w:r>
            <w:r w:rsidR="00845A6F">
              <w:rPr>
                <w:lang w:eastAsia="zh-CN"/>
              </w:rPr>
              <w:fldChar w:fldCharType="begin"/>
            </w:r>
            <w:r>
              <w:rPr>
                <w:lang w:eastAsia="zh-CN"/>
              </w:rPr>
              <w:instrText xml:space="preserve"> </w:instrText>
            </w:r>
            <w:r>
              <w:rPr>
                <w:rFonts w:hint="eastAsia"/>
                <w:lang w:eastAsia="zh-CN"/>
              </w:rPr>
              <w:instrText>REF _Ref2237595 \r \h</w:instrText>
            </w:r>
            <w:r>
              <w:rPr>
                <w:lang w:eastAsia="zh-CN"/>
              </w:rPr>
              <w:instrText xml:space="preserve"> </w:instrText>
            </w:r>
            <w:r w:rsidR="00845A6F">
              <w:rPr>
                <w:lang w:eastAsia="zh-CN"/>
              </w:rPr>
            </w:r>
            <w:r w:rsidR="00845A6F">
              <w:rPr>
                <w:lang w:eastAsia="zh-CN"/>
              </w:rPr>
              <w:fldChar w:fldCharType="separate"/>
            </w:r>
            <w:r w:rsidR="00183378">
              <w:rPr>
                <w:lang w:eastAsia="zh-CN"/>
              </w:rPr>
              <w:t>6.2</w:t>
            </w:r>
            <w:r w:rsidR="00845A6F">
              <w:rPr>
                <w:lang w:eastAsia="zh-CN"/>
              </w:rPr>
              <w:fldChar w:fldCharType="end"/>
            </w:r>
            <w:r w:rsidR="000A3335">
              <w:rPr>
                <w:rFonts w:hint="eastAsia"/>
                <w:lang w:eastAsia="zh-CN"/>
              </w:rPr>
              <w:t xml:space="preserve"> of this document</w:t>
            </w:r>
          </w:p>
        </w:tc>
      </w:tr>
      <w:tr w:rsidR="004B7862" w:rsidTr="007505FA">
        <w:trPr>
          <w:cantSplit/>
          <w:jc w:val="center"/>
        </w:trPr>
        <w:tc>
          <w:tcPr>
            <w:tcW w:w="1831" w:type="dxa"/>
            <w:vMerge w:val="restart"/>
            <w:vAlign w:val="center"/>
          </w:tcPr>
          <w:p w:rsidR="004B7862" w:rsidRPr="00320E5D" w:rsidRDefault="004B7862" w:rsidP="00AE2338">
            <w:pPr>
              <w:rPr>
                <w:lang w:eastAsia="zh-CN"/>
              </w:rPr>
            </w:pPr>
            <w:r>
              <w:rPr>
                <w:rFonts w:hint="eastAsia"/>
                <w:lang w:eastAsia="zh-CN"/>
              </w:rPr>
              <w:t>Tactile Interaction</w:t>
            </w:r>
          </w:p>
        </w:tc>
        <w:tc>
          <w:tcPr>
            <w:tcW w:w="4124" w:type="dxa"/>
          </w:tcPr>
          <w:p w:rsidR="004B7862" w:rsidRPr="00B630C8" w:rsidRDefault="004B7862" w:rsidP="00AE2338">
            <w:pPr>
              <w:rPr>
                <w:lang w:eastAsia="zh-CN"/>
              </w:rPr>
            </w:pPr>
            <w:r>
              <w:rPr>
                <w:rFonts w:hint="eastAsia"/>
                <w:lang w:eastAsia="zh-CN"/>
              </w:rPr>
              <w:t>Gaming</w:t>
            </w:r>
          </w:p>
        </w:tc>
        <w:tc>
          <w:tcPr>
            <w:tcW w:w="2268" w:type="dxa"/>
            <w:vAlign w:val="center"/>
          </w:tcPr>
          <w:p w:rsidR="004B7862" w:rsidRPr="00772A63" w:rsidRDefault="00772A63" w:rsidP="00AE2338">
            <w:pPr>
              <w:rPr>
                <w:lang w:eastAsia="zh-CN"/>
              </w:rPr>
            </w:pPr>
            <w:r>
              <w:rPr>
                <w:rFonts w:hint="eastAsia"/>
                <w:lang w:eastAsia="zh-CN"/>
              </w:rPr>
              <w:t xml:space="preserve">Sec. </w:t>
            </w:r>
            <w:r w:rsidR="00845A6F">
              <w:rPr>
                <w:lang w:eastAsia="zh-CN"/>
              </w:rPr>
              <w:fldChar w:fldCharType="begin"/>
            </w:r>
            <w:r>
              <w:rPr>
                <w:lang w:eastAsia="zh-CN"/>
              </w:rPr>
              <w:instrText xml:space="preserve"> </w:instrText>
            </w:r>
            <w:r>
              <w:rPr>
                <w:rFonts w:hint="eastAsia"/>
                <w:lang w:eastAsia="zh-CN"/>
              </w:rPr>
              <w:instrText>REF _Ref2585104 \r \h</w:instrText>
            </w:r>
            <w:r>
              <w:rPr>
                <w:lang w:eastAsia="zh-CN"/>
              </w:rPr>
              <w:instrText xml:space="preserve"> </w:instrText>
            </w:r>
            <w:r w:rsidR="00845A6F">
              <w:rPr>
                <w:lang w:eastAsia="zh-CN"/>
              </w:rPr>
            </w:r>
            <w:r w:rsidR="00845A6F">
              <w:rPr>
                <w:lang w:eastAsia="zh-CN"/>
              </w:rPr>
              <w:fldChar w:fldCharType="separate"/>
            </w:r>
            <w:r w:rsidR="00183378">
              <w:rPr>
                <w:lang w:eastAsia="zh-CN"/>
              </w:rPr>
              <w:t>6.2.3</w:t>
            </w:r>
            <w:r w:rsidR="00845A6F">
              <w:rPr>
                <w:lang w:eastAsia="zh-CN"/>
              </w:rPr>
              <w:fldChar w:fldCharType="end"/>
            </w:r>
            <w:r>
              <w:rPr>
                <w:rFonts w:hint="eastAsia"/>
                <w:lang w:eastAsia="zh-CN"/>
              </w:rPr>
              <w:t xml:space="preserve"> of this document</w:t>
            </w:r>
          </w:p>
        </w:tc>
      </w:tr>
      <w:tr w:rsidR="004B7862" w:rsidTr="007505FA">
        <w:trPr>
          <w:cantSplit/>
          <w:jc w:val="center"/>
        </w:trPr>
        <w:tc>
          <w:tcPr>
            <w:tcW w:w="1831" w:type="dxa"/>
            <w:vMerge/>
            <w:vAlign w:val="center"/>
          </w:tcPr>
          <w:p w:rsidR="004B7862" w:rsidRPr="00AE2338" w:rsidRDefault="004B7862" w:rsidP="00AE2338">
            <w:pPr>
              <w:rPr>
                <w:rFonts w:eastAsiaTheme="minorHAnsi"/>
              </w:rPr>
            </w:pPr>
          </w:p>
        </w:tc>
        <w:tc>
          <w:tcPr>
            <w:tcW w:w="4124" w:type="dxa"/>
          </w:tcPr>
          <w:p w:rsidR="004B7862" w:rsidRPr="00B630C8" w:rsidRDefault="004B7862" w:rsidP="002356C8">
            <w:pPr>
              <w:rPr>
                <w:lang w:eastAsia="zh-CN"/>
              </w:rPr>
            </w:pPr>
            <w:r>
              <w:rPr>
                <w:rFonts w:hint="eastAsia"/>
                <w:lang w:eastAsia="zh-CN"/>
              </w:rPr>
              <w:t xml:space="preserve">Remote </w:t>
            </w:r>
            <w:r w:rsidR="002356C8">
              <w:rPr>
                <w:rFonts w:hint="eastAsia"/>
                <w:lang w:eastAsia="zh-CN"/>
              </w:rPr>
              <w:t>control of RMG Crane</w:t>
            </w:r>
          </w:p>
        </w:tc>
        <w:tc>
          <w:tcPr>
            <w:tcW w:w="2268" w:type="dxa"/>
            <w:vAlign w:val="center"/>
          </w:tcPr>
          <w:p w:rsidR="004B7862" w:rsidRPr="002356C8" w:rsidRDefault="002356C8" w:rsidP="00AE2338">
            <w:pPr>
              <w:rPr>
                <w:lang w:eastAsia="zh-CN"/>
              </w:rPr>
            </w:pPr>
            <w:r>
              <w:rPr>
                <w:rFonts w:hint="eastAsia"/>
                <w:lang w:eastAsia="zh-CN"/>
              </w:rPr>
              <w:t>Sec. 6.3 of this document</w:t>
            </w:r>
          </w:p>
        </w:tc>
      </w:tr>
      <w:tr w:rsidR="004B7862" w:rsidTr="007505FA">
        <w:trPr>
          <w:cantSplit/>
          <w:jc w:val="center"/>
        </w:trPr>
        <w:tc>
          <w:tcPr>
            <w:tcW w:w="1831" w:type="dxa"/>
            <w:vMerge/>
            <w:vAlign w:val="center"/>
          </w:tcPr>
          <w:p w:rsidR="004B7862" w:rsidRPr="00AE2338" w:rsidRDefault="004B7862" w:rsidP="00AE2338">
            <w:pPr>
              <w:rPr>
                <w:rFonts w:eastAsiaTheme="minorHAnsi"/>
              </w:rPr>
            </w:pPr>
          </w:p>
        </w:tc>
        <w:tc>
          <w:tcPr>
            <w:tcW w:w="4124" w:type="dxa"/>
          </w:tcPr>
          <w:p w:rsidR="004B7862" w:rsidRPr="004B7862" w:rsidRDefault="004B7862" w:rsidP="00AE2338">
            <w:pPr>
              <w:rPr>
                <w:lang w:eastAsia="zh-CN"/>
              </w:rPr>
            </w:pPr>
            <w:r>
              <w:rPr>
                <w:rFonts w:hint="eastAsia"/>
                <w:lang w:eastAsia="zh-CN"/>
              </w:rPr>
              <w:t>Mobile control panel with safety functions</w:t>
            </w:r>
          </w:p>
        </w:tc>
        <w:tc>
          <w:tcPr>
            <w:tcW w:w="2268" w:type="dxa"/>
            <w:vAlign w:val="center"/>
          </w:tcPr>
          <w:p w:rsidR="004B7862" w:rsidRPr="004B7862" w:rsidRDefault="004B7862" w:rsidP="00AE2338">
            <w:pPr>
              <w:rPr>
                <w:lang w:eastAsia="zh-CN"/>
              </w:rPr>
            </w:pPr>
            <w:r>
              <w:rPr>
                <w:rFonts w:hint="eastAsia"/>
                <w:lang w:eastAsia="zh-CN"/>
              </w:rPr>
              <w:t>Sec. 5.3.6, TR 22.804</w:t>
            </w:r>
          </w:p>
        </w:tc>
      </w:tr>
      <w:tr w:rsidR="00F240D3" w:rsidTr="007505FA">
        <w:trPr>
          <w:cantSplit/>
          <w:jc w:val="center"/>
        </w:trPr>
        <w:tc>
          <w:tcPr>
            <w:tcW w:w="1831" w:type="dxa"/>
            <w:vAlign w:val="center"/>
          </w:tcPr>
          <w:p w:rsidR="00F240D3" w:rsidDel="007505FA" w:rsidRDefault="00F240D3" w:rsidP="00AE2338">
            <w:pPr>
              <w:rPr>
                <w:lang w:eastAsia="zh-CN"/>
              </w:rPr>
            </w:pPr>
            <w:r>
              <w:rPr>
                <w:rFonts w:hint="eastAsia"/>
                <w:lang w:eastAsia="zh-CN"/>
              </w:rPr>
              <w:t>Intelligent transport</w:t>
            </w:r>
          </w:p>
        </w:tc>
        <w:tc>
          <w:tcPr>
            <w:tcW w:w="4124" w:type="dxa"/>
          </w:tcPr>
          <w:p w:rsidR="00F240D3" w:rsidRDefault="00F240D3" w:rsidP="00AE2338">
            <w:pPr>
              <w:rPr>
                <w:lang w:eastAsia="zh-CN"/>
              </w:rPr>
            </w:pPr>
            <w:r>
              <w:rPr>
                <w:rFonts w:hint="eastAsia"/>
                <w:lang w:eastAsia="zh-CN"/>
              </w:rPr>
              <w:t>Virtually coupled trains</w:t>
            </w:r>
          </w:p>
        </w:tc>
        <w:tc>
          <w:tcPr>
            <w:tcW w:w="2268" w:type="dxa"/>
            <w:vAlign w:val="center"/>
          </w:tcPr>
          <w:p w:rsidR="00F240D3" w:rsidRDefault="00F240D3" w:rsidP="00AE2338">
            <w:pPr>
              <w:rPr>
                <w:lang w:eastAsia="zh-CN"/>
              </w:rPr>
            </w:pPr>
            <w:r>
              <w:rPr>
                <w:rFonts w:hint="eastAsia"/>
                <w:lang w:eastAsia="zh-CN"/>
              </w:rPr>
              <w:t>Sec. 5.1.9, TR 22.804</w:t>
            </w:r>
          </w:p>
        </w:tc>
      </w:tr>
      <w:tr w:rsidR="004B7862" w:rsidTr="007505FA">
        <w:trPr>
          <w:cantSplit/>
          <w:jc w:val="center"/>
        </w:trPr>
        <w:tc>
          <w:tcPr>
            <w:tcW w:w="1831" w:type="dxa"/>
            <w:vMerge w:val="restart"/>
            <w:vAlign w:val="center"/>
          </w:tcPr>
          <w:p w:rsidR="004B7862" w:rsidRPr="00320E5D" w:rsidRDefault="007505FA" w:rsidP="00AE2338">
            <w:pPr>
              <w:rPr>
                <w:lang w:eastAsia="zh-CN"/>
              </w:rPr>
            </w:pPr>
            <w:r>
              <w:rPr>
                <w:rFonts w:hint="eastAsia"/>
                <w:lang w:eastAsia="zh-CN"/>
              </w:rPr>
              <w:t>Factory of the Future</w:t>
            </w:r>
          </w:p>
        </w:tc>
        <w:tc>
          <w:tcPr>
            <w:tcW w:w="4124" w:type="dxa"/>
          </w:tcPr>
          <w:p w:rsidR="004B7862" w:rsidRPr="004B7862" w:rsidRDefault="004B7862" w:rsidP="00AE2338">
            <w:pPr>
              <w:rPr>
                <w:lang w:eastAsia="zh-CN"/>
              </w:rPr>
            </w:pPr>
            <w:r>
              <w:rPr>
                <w:rFonts w:hint="eastAsia"/>
                <w:lang w:eastAsia="zh-CN"/>
              </w:rPr>
              <w:t>Motion control</w:t>
            </w:r>
          </w:p>
        </w:tc>
        <w:tc>
          <w:tcPr>
            <w:tcW w:w="2268" w:type="dxa"/>
            <w:vAlign w:val="center"/>
          </w:tcPr>
          <w:p w:rsidR="004B7862" w:rsidRPr="004B7862" w:rsidRDefault="004B7862" w:rsidP="00AE2338">
            <w:pPr>
              <w:rPr>
                <w:lang w:eastAsia="zh-CN"/>
              </w:rPr>
            </w:pPr>
            <w:r>
              <w:rPr>
                <w:rFonts w:hint="eastAsia"/>
                <w:lang w:eastAsia="zh-CN"/>
              </w:rPr>
              <w:t>Sec. 5.3.2, TR 22.804</w:t>
            </w:r>
          </w:p>
        </w:tc>
      </w:tr>
      <w:tr w:rsidR="004B7862" w:rsidTr="007505FA">
        <w:trPr>
          <w:cantSplit/>
          <w:jc w:val="center"/>
        </w:trPr>
        <w:tc>
          <w:tcPr>
            <w:tcW w:w="1831" w:type="dxa"/>
            <w:vMerge/>
            <w:vAlign w:val="center"/>
          </w:tcPr>
          <w:p w:rsidR="004B7862" w:rsidRPr="00AE2338" w:rsidRDefault="004B7862" w:rsidP="00AE2338">
            <w:pPr>
              <w:rPr>
                <w:rFonts w:eastAsiaTheme="minorHAnsi"/>
              </w:rPr>
            </w:pPr>
          </w:p>
        </w:tc>
        <w:tc>
          <w:tcPr>
            <w:tcW w:w="4124" w:type="dxa"/>
          </w:tcPr>
          <w:p w:rsidR="004B7862" w:rsidRPr="004B7862" w:rsidRDefault="004B7862" w:rsidP="00AE2338">
            <w:pPr>
              <w:rPr>
                <w:lang w:eastAsia="zh-CN"/>
              </w:rPr>
            </w:pPr>
            <w:r>
              <w:rPr>
                <w:rFonts w:hint="eastAsia"/>
                <w:lang w:eastAsia="zh-CN"/>
              </w:rPr>
              <w:t>Mobile robots</w:t>
            </w:r>
          </w:p>
        </w:tc>
        <w:tc>
          <w:tcPr>
            <w:tcW w:w="2268" w:type="dxa"/>
            <w:vAlign w:val="center"/>
          </w:tcPr>
          <w:p w:rsidR="004B7862" w:rsidRPr="004B7862" w:rsidRDefault="004B7862" w:rsidP="00AE2338">
            <w:pPr>
              <w:rPr>
                <w:lang w:eastAsia="zh-CN"/>
              </w:rPr>
            </w:pPr>
            <w:r>
              <w:rPr>
                <w:rFonts w:hint="eastAsia"/>
                <w:lang w:eastAsia="zh-CN"/>
              </w:rPr>
              <w:t>Sec. 5.3.7</w:t>
            </w:r>
            <w:r w:rsidR="001C50F2">
              <w:rPr>
                <w:rFonts w:hint="eastAsia"/>
                <w:lang w:eastAsia="zh-CN"/>
              </w:rPr>
              <w:t>, TR 22.804</w:t>
            </w:r>
          </w:p>
        </w:tc>
      </w:tr>
      <w:tr w:rsidR="004B7862" w:rsidTr="007505FA">
        <w:trPr>
          <w:cantSplit/>
          <w:jc w:val="center"/>
        </w:trPr>
        <w:tc>
          <w:tcPr>
            <w:tcW w:w="1831" w:type="dxa"/>
            <w:vMerge/>
            <w:vAlign w:val="center"/>
          </w:tcPr>
          <w:p w:rsidR="004B7862" w:rsidRPr="00AE2338" w:rsidRDefault="004B7862" w:rsidP="00AE2338">
            <w:pPr>
              <w:rPr>
                <w:rFonts w:eastAsiaTheme="minorHAnsi"/>
              </w:rPr>
            </w:pPr>
          </w:p>
        </w:tc>
        <w:tc>
          <w:tcPr>
            <w:tcW w:w="4124" w:type="dxa"/>
          </w:tcPr>
          <w:p w:rsidR="004B7862" w:rsidRPr="004B7862" w:rsidRDefault="004B7862" w:rsidP="00F240D3">
            <w:pPr>
              <w:rPr>
                <w:lang w:eastAsia="zh-CN"/>
              </w:rPr>
            </w:pPr>
            <w:r>
              <w:rPr>
                <w:rFonts w:hint="eastAsia"/>
                <w:lang w:eastAsia="zh-CN"/>
              </w:rPr>
              <w:t xml:space="preserve">Process </w:t>
            </w:r>
            <w:r w:rsidR="00F240D3">
              <w:rPr>
                <w:rFonts w:hint="eastAsia"/>
                <w:lang w:eastAsia="zh-CN"/>
              </w:rPr>
              <w:t xml:space="preserve">automation </w:t>
            </w:r>
            <w:r>
              <w:rPr>
                <w:lang w:eastAsia="zh-CN"/>
              </w:rPr>
              <w:t>–</w:t>
            </w:r>
            <w:r>
              <w:rPr>
                <w:rFonts w:hint="eastAsia"/>
                <w:lang w:eastAsia="zh-CN"/>
              </w:rPr>
              <w:t xml:space="preserve"> closed loop control</w:t>
            </w:r>
          </w:p>
        </w:tc>
        <w:tc>
          <w:tcPr>
            <w:tcW w:w="2268" w:type="dxa"/>
            <w:vAlign w:val="center"/>
          </w:tcPr>
          <w:p w:rsidR="004B7862" w:rsidRPr="004B7862" w:rsidRDefault="004B7862" w:rsidP="00AE2338">
            <w:pPr>
              <w:rPr>
                <w:lang w:eastAsia="zh-CN"/>
              </w:rPr>
            </w:pPr>
            <w:r>
              <w:rPr>
                <w:rFonts w:hint="eastAsia"/>
                <w:lang w:eastAsia="zh-CN"/>
              </w:rPr>
              <w:t>Sec. 5.3.11</w:t>
            </w:r>
            <w:r w:rsidR="001C50F2">
              <w:rPr>
                <w:rFonts w:hint="eastAsia"/>
                <w:lang w:eastAsia="zh-CN"/>
              </w:rPr>
              <w:t>, TR 22.804</w:t>
            </w:r>
          </w:p>
        </w:tc>
      </w:tr>
      <w:tr w:rsidR="008135A8" w:rsidTr="007505FA">
        <w:trPr>
          <w:cantSplit/>
          <w:jc w:val="center"/>
        </w:trPr>
        <w:tc>
          <w:tcPr>
            <w:tcW w:w="1831" w:type="dxa"/>
            <w:vMerge w:val="restart"/>
            <w:vAlign w:val="center"/>
          </w:tcPr>
          <w:p w:rsidR="008135A8" w:rsidRPr="00B630C8" w:rsidRDefault="008135A8" w:rsidP="00AE2338">
            <w:pPr>
              <w:rPr>
                <w:lang w:eastAsia="zh-CN"/>
              </w:rPr>
            </w:pPr>
            <w:r>
              <w:rPr>
                <w:rFonts w:hint="eastAsia"/>
                <w:lang w:eastAsia="zh-CN"/>
              </w:rPr>
              <w:t>Smart Energy</w:t>
            </w:r>
          </w:p>
        </w:tc>
        <w:tc>
          <w:tcPr>
            <w:tcW w:w="4124" w:type="dxa"/>
          </w:tcPr>
          <w:p w:rsidR="008135A8" w:rsidRPr="004B7862" w:rsidRDefault="008135A8" w:rsidP="00AE2338">
            <w:pPr>
              <w:rPr>
                <w:lang w:eastAsia="zh-CN"/>
              </w:rPr>
            </w:pPr>
            <w:r>
              <w:rPr>
                <w:rFonts w:hint="eastAsia"/>
                <w:lang w:eastAsia="zh-CN"/>
              </w:rPr>
              <w:t>Primary frequency control</w:t>
            </w:r>
          </w:p>
        </w:tc>
        <w:tc>
          <w:tcPr>
            <w:tcW w:w="2268" w:type="dxa"/>
            <w:vAlign w:val="center"/>
          </w:tcPr>
          <w:p w:rsidR="008135A8" w:rsidRPr="001C50F2" w:rsidRDefault="008135A8" w:rsidP="00AE2338">
            <w:pPr>
              <w:rPr>
                <w:lang w:eastAsia="zh-CN"/>
              </w:rPr>
            </w:pPr>
            <w:r>
              <w:rPr>
                <w:rFonts w:hint="eastAsia"/>
                <w:lang w:eastAsia="zh-CN"/>
              </w:rPr>
              <w:t>Sec.5.6.2, TR 22 804</w:t>
            </w:r>
          </w:p>
        </w:tc>
      </w:tr>
      <w:tr w:rsidR="008135A8" w:rsidTr="007505FA">
        <w:trPr>
          <w:cantSplit/>
          <w:jc w:val="center"/>
        </w:trPr>
        <w:tc>
          <w:tcPr>
            <w:tcW w:w="1831" w:type="dxa"/>
            <w:vMerge/>
            <w:vAlign w:val="center"/>
          </w:tcPr>
          <w:p w:rsidR="008135A8" w:rsidRDefault="008135A8" w:rsidP="00AE2338">
            <w:pPr>
              <w:rPr>
                <w:lang w:eastAsia="zh-CN"/>
              </w:rPr>
            </w:pPr>
          </w:p>
        </w:tc>
        <w:tc>
          <w:tcPr>
            <w:tcW w:w="4124" w:type="dxa"/>
          </w:tcPr>
          <w:p w:rsidR="008135A8" w:rsidRDefault="008135A8" w:rsidP="00AE2338">
            <w:pPr>
              <w:rPr>
                <w:lang w:eastAsia="zh-CN"/>
              </w:rPr>
            </w:pPr>
            <w:r>
              <w:rPr>
                <w:rFonts w:hint="eastAsia"/>
                <w:lang w:eastAsia="zh-CN"/>
              </w:rPr>
              <w:t>Power distribution grid fault management</w:t>
            </w:r>
          </w:p>
        </w:tc>
        <w:tc>
          <w:tcPr>
            <w:tcW w:w="2268" w:type="dxa"/>
            <w:vAlign w:val="center"/>
          </w:tcPr>
          <w:p w:rsidR="008135A8" w:rsidRPr="00875EFE" w:rsidRDefault="008135A8" w:rsidP="00AE2338">
            <w:pPr>
              <w:rPr>
                <w:lang w:eastAsia="zh-CN"/>
              </w:rPr>
            </w:pPr>
            <w:r>
              <w:rPr>
                <w:rFonts w:hint="eastAsia"/>
                <w:lang w:eastAsia="zh-CN"/>
              </w:rPr>
              <w:t>Sec. 5.6.4, TR 22.804</w:t>
            </w:r>
          </w:p>
        </w:tc>
      </w:tr>
      <w:tr w:rsidR="008135A8" w:rsidTr="007505FA">
        <w:trPr>
          <w:cantSplit/>
          <w:jc w:val="center"/>
        </w:trPr>
        <w:tc>
          <w:tcPr>
            <w:tcW w:w="1831" w:type="dxa"/>
            <w:vMerge/>
            <w:vAlign w:val="center"/>
          </w:tcPr>
          <w:p w:rsidR="008135A8" w:rsidRDefault="008135A8" w:rsidP="00AE2338">
            <w:pPr>
              <w:rPr>
                <w:lang w:eastAsia="zh-CN"/>
              </w:rPr>
            </w:pPr>
          </w:p>
        </w:tc>
        <w:tc>
          <w:tcPr>
            <w:tcW w:w="4124" w:type="dxa"/>
          </w:tcPr>
          <w:p w:rsidR="008135A8" w:rsidRDefault="008135A8" w:rsidP="00AE2338">
            <w:pPr>
              <w:rPr>
                <w:lang w:eastAsia="zh-CN"/>
              </w:rPr>
            </w:pPr>
            <w:r>
              <w:rPr>
                <w:rFonts w:hint="eastAsia"/>
                <w:lang w:eastAsia="zh-CN"/>
              </w:rPr>
              <w:t>Synchronicity between the entities</w:t>
            </w:r>
          </w:p>
        </w:tc>
        <w:tc>
          <w:tcPr>
            <w:tcW w:w="2268" w:type="dxa"/>
            <w:vAlign w:val="center"/>
          </w:tcPr>
          <w:p w:rsidR="008135A8" w:rsidRPr="00875EFE" w:rsidRDefault="008135A8" w:rsidP="00AE2338">
            <w:pPr>
              <w:rPr>
                <w:lang w:eastAsia="zh-CN"/>
              </w:rPr>
            </w:pPr>
            <w:r>
              <w:rPr>
                <w:rFonts w:hint="eastAsia"/>
                <w:lang w:eastAsia="zh-CN"/>
              </w:rPr>
              <w:t>Sec. 5.6.5, TR 22.804</w:t>
            </w:r>
          </w:p>
        </w:tc>
      </w:tr>
      <w:tr w:rsidR="008135A8" w:rsidTr="007505FA">
        <w:trPr>
          <w:cantSplit/>
          <w:jc w:val="center"/>
        </w:trPr>
        <w:tc>
          <w:tcPr>
            <w:tcW w:w="1831" w:type="dxa"/>
            <w:vMerge/>
            <w:vAlign w:val="center"/>
          </w:tcPr>
          <w:p w:rsidR="008135A8" w:rsidRDefault="008135A8" w:rsidP="00AE2338">
            <w:pPr>
              <w:rPr>
                <w:lang w:eastAsia="zh-CN"/>
              </w:rPr>
            </w:pPr>
          </w:p>
        </w:tc>
        <w:tc>
          <w:tcPr>
            <w:tcW w:w="4124" w:type="dxa"/>
          </w:tcPr>
          <w:p w:rsidR="008135A8" w:rsidRDefault="008135A8" w:rsidP="00AE2338">
            <w:pPr>
              <w:rPr>
                <w:lang w:eastAsia="zh-CN"/>
              </w:rPr>
            </w:pPr>
            <w:r>
              <w:rPr>
                <w:rFonts w:hint="eastAsia"/>
                <w:lang w:eastAsia="zh-CN"/>
              </w:rPr>
              <w:t>Differential protection</w:t>
            </w:r>
          </w:p>
        </w:tc>
        <w:tc>
          <w:tcPr>
            <w:tcW w:w="2268" w:type="dxa"/>
            <w:vAlign w:val="center"/>
          </w:tcPr>
          <w:p w:rsidR="008135A8" w:rsidRPr="001C50F2" w:rsidRDefault="006C00DA" w:rsidP="00AE2338">
            <w:pPr>
              <w:rPr>
                <w:lang w:eastAsia="zh-CN"/>
              </w:rPr>
            </w:pPr>
            <w:r w:rsidRPr="006C00DA">
              <w:rPr>
                <w:lang w:eastAsia="zh-CN"/>
              </w:rPr>
              <w:t>Sec. 5.6.6, TR 22.804</w:t>
            </w:r>
          </w:p>
        </w:tc>
      </w:tr>
      <w:tr w:rsidR="008135A8" w:rsidTr="007505FA">
        <w:trPr>
          <w:cantSplit/>
          <w:jc w:val="center"/>
        </w:trPr>
        <w:tc>
          <w:tcPr>
            <w:tcW w:w="1831" w:type="dxa"/>
            <w:vMerge/>
            <w:vAlign w:val="center"/>
          </w:tcPr>
          <w:p w:rsidR="008135A8" w:rsidRDefault="008135A8" w:rsidP="00AE2338">
            <w:pPr>
              <w:rPr>
                <w:lang w:eastAsia="zh-CN"/>
              </w:rPr>
            </w:pPr>
          </w:p>
        </w:tc>
        <w:tc>
          <w:tcPr>
            <w:tcW w:w="4124" w:type="dxa"/>
          </w:tcPr>
          <w:p w:rsidR="008135A8" w:rsidRDefault="008135A8" w:rsidP="00AE2338">
            <w:pPr>
              <w:rPr>
                <w:lang w:eastAsia="zh-CN"/>
              </w:rPr>
            </w:pPr>
            <w:r>
              <w:rPr>
                <w:rFonts w:hint="eastAsia"/>
                <w:lang w:eastAsia="zh-CN"/>
              </w:rPr>
              <w:t>Wind power park control traffic</w:t>
            </w:r>
          </w:p>
        </w:tc>
        <w:tc>
          <w:tcPr>
            <w:tcW w:w="2268" w:type="dxa"/>
            <w:vAlign w:val="center"/>
          </w:tcPr>
          <w:p w:rsidR="008135A8" w:rsidRPr="00EB3E34" w:rsidRDefault="008135A8" w:rsidP="00AE2338">
            <w:pPr>
              <w:rPr>
                <w:lang w:eastAsia="zh-CN"/>
              </w:rPr>
            </w:pPr>
            <w:r>
              <w:rPr>
                <w:rFonts w:hint="eastAsia"/>
                <w:lang w:eastAsia="zh-CN"/>
              </w:rPr>
              <w:t>Sec. 5.7.5, TR 22.804</w:t>
            </w:r>
          </w:p>
        </w:tc>
      </w:tr>
      <w:tr w:rsidR="00931C44" w:rsidTr="007505FA">
        <w:trPr>
          <w:cantSplit/>
          <w:jc w:val="center"/>
        </w:trPr>
        <w:tc>
          <w:tcPr>
            <w:tcW w:w="1831" w:type="dxa"/>
            <w:vAlign w:val="center"/>
          </w:tcPr>
          <w:p w:rsidR="00931C44" w:rsidRDefault="00931C44" w:rsidP="00AE2338">
            <w:pPr>
              <w:rPr>
                <w:lang w:eastAsia="zh-CN"/>
              </w:rPr>
            </w:pPr>
            <w:r>
              <w:rPr>
                <w:rFonts w:hint="eastAsia"/>
                <w:lang w:eastAsia="zh-CN"/>
              </w:rPr>
              <w:t>UAV (Drones)</w:t>
            </w:r>
          </w:p>
        </w:tc>
        <w:tc>
          <w:tcPr>
            <w:tcW w:w="4124" w:type="dxa"/>
          </w:tcPr>
          <w:p w:rsidR="00931C44" w:rsidRDefault="00D7541B" w:rsidP="00D7541B">
            <w:pPr>
              <w:rPr>
                <w:lang w:eastAsia="zh-CN"/>
              </w:rPr>
            </w:pPr>
            <w:r>
              <w:rPr>
                <w:rFonts w:hint="eastAsia"/>
                <w:lang w:eastAsia="zh-CN"/>
              </w:rPr>
              <w:t>UAV traffic control</w:t>
            </w:r>
          </w:p>
        </w:tc>
        <w:tc>
          <w:tcPr>
            <w:tcW w:w="2268" w:type="dxa"/>
            <w:vAlign w:val="center"/>
          </w:tcPr>
          <w:p w:rsidR="00931C44" w:rsidRDefault="00683394" w:rsidP="00AE2338">
            <w:pPr>
              <w:rPr>
                <w:lang w:eastAsia="zh-CN"/>
              </w:rPr>
            </w:pPr>
            <w:r>
              <w:rPr>
                <w:rFonts w:hint="eastAsia"/>
                <w:lang w:eastAsia="zh-CN"/>
              </w:rPr>
              <w:t xml:space="preserve">Sec. </w:t>
            </w:r>
            <w:r w:rsidR="00845A6F">
              <w:rPr>
                <w:lang w:eastAsia="zh-CN"/>
              </w:rPr>
              <w:fldChar w:fldCharType="begin"/>
            </w:r>
            <w:r>
              <w:rPr>
                <w:lang w:eastAsia="zh-CN"/>
              </w:rPr>
              <w:instrText xml:space="preserve"> REF _Ref4521005 \r \h </w:instrText>
            </w:r>
            <w:r w:rsidR="00845A6F">
              <w:rPr>
                <w:lang w:eastAsia="zh-CN"/>
              </w:rPr>
            </w:r>
            <w:r w:rsidR="00845A6F">
              <w:rPr>
                <w:lang w:eastAsia="zh-CN"/>
              </w:rPr>
              <w:fldChar w:fldCharType="separate"/>
            </w:r>
            <w:r w:rsidR="00183378">
              <w:rPr>
                <w:lang w:eastAsia="zh-CN"/>
              </w:rPr>
              <w:t>6.6</w:t>
            </w:r>
            <w:r w:rsidR="00845A6F">
              <w:rPr>
                <w:lang w:eastAsia="zh-CN"/>
              </w:rPr>
              <w:fldChar w:fldCharType="end"/>
            </w:r>
            <w:r>
              <w:rPr>
                <w:rFonts w:hint="eastAsia"/>
                <w:lang w:eastAsia="zh-CN"/>
              </w:rPr>
              <w:t xml:space="preserve"> of this document</w:t>
            </w:r>
          </w:p>
        </w:tc>
      </w:tr>
      <w:tr w:rsidR="00875EFE" w:rsidTr="007505FA">
        <w:trPr>
          <w:cantSplit/>
          <w:jc w:val="center"/>
        </w:trPr>
        <w:tc>
          <w:tcPr>
            <w:tcW w:w="1831" w:type="dxa"/>
            <w:vAlign w:val="center"/>
          </w:tcPr>
          <w:p w:rsidR="00875EFE" w:rsidRDefault="007505FA" w:rsidP="00AE2338">
            <w:pPr>
              <w:rPr>
                <w:lang w:eastAsia="zh-CN"/>
              </w:rPr>
            </w:pPr>
            <w:r>
              <w:rPr>
                <w:rFonts w:hint="eastAsia"/>
                <w:lang w:eastAsia="zh-CN"/>
              </w:rPr>
              <w:t>Positioning</w:t>
            </w:r>
          </w:p>
        </w:tc>
        <w:tc>
          <w:tcPr>
            <w:tcW w:w="4124" w:type="dxa"/>
          </w:tcPr>
          <w:p w:rsidR="00875EFE" w:rsidRDefault="008A577E" w:rsidP="00AE2338">
            <w:pPr>
              <w:rPr>
                <w:lang w:eastAsia="zh-CN"/>
              </w:rPr>
            </w:pPr>
            <w:r>
              <w:rPr>
                <w:rFonts w:hint="eastAsia"/>
                <w:lang w:eastAsia="zh-CN"/>
              </w:rPr>
              <w:t>P</w:t>
            </w:r>
            <w:r w:rsidRPr="008A577E">
              <w:rPr>
                <w:lang w:eastAsia="zh-CN"/>
              </w:rPr>
              <w:t>recise GNSS positioning</w:t>
            </w:r>
          </w:p>
        </w:tc>
        <w:tc>
          <w:tcPr>
            <w:tcW w:w="2268" w:type="dxa"/>
            <w:vAlign w:val="center"/>
          </w:tcPr>
          <w:p w:rsidR="00875EFE" w:rsidRPr="001A0E9F" w:rsidRDefault="001A0E9F" w:rsidP="00AE2338">
            <w:pPr>
              <w:rPr>
                <w:lang w:eastAsia="zh-CN"/>
              </w:rPr>
            </w:pPr>
            <w:r>
              <w:rPr>
                <w:rFonts w:hint="eastAsia"/>
                <w:lang w:eastAsia="zh-CN"/>
              </w:rPr>
              <w:t xml:space="preserve">Sec. </w:t>
            </w:r>
            <w:r w:rsidR="00845A6F">
              <w:rPr>
                <w:lang w:eastAsia="zh-CN"/>
              </w:rPr>
              <w:fldChar w:fldCharType="begin"/>
            </w:r>
            <w:r>
              <w:rPr>
                <w:lang w:eastAsia="zh-CN"/>
              </w:rPr>
              <w:instrText xml:space="preserve"> </w:instrText>
            </w:r>
            <w:r>
              <w:rPr>
                <w:rFonts w:hint="eastAsia"/>
                <w:lang w:eastAsia="zh-CN"/>
              </w:rPr>
              <w:instrText>REF _Ref2237558 \r \h</w:instrText>
            </w:r>
            <w:r>
              <w:rPr>
                <w:lang w:eastAsia="zh-CN"/>
              </w:rPr>
              <w:instrText xml:space="preserve"> </w:instrText>
            </w:r>
            <w:r w:rsidR="00845A6F">
              <w:rPr>
                <w:lang w:eastAsia="zh-CN"/>
              </w:rPr>
            </w:r>
            <w:r w:rsidR="00845A6F">
              <w:rPr>
                <w:lang w:eastAsia="zh-CN"/>
              </w:rPr>
              <w:fldChar w:fldCharType="separate"/>
            </w:r>
            <w:r w:rsidR="00183378">
              <w:rPr>
                <w:lang w:eastAsia="zh-CN"/>
              </w:rPr>
              <w:t>6.7</w:t>
            </w:r>
            <w:r w:rsidR="00845A6F">
              <w:rPr>
                <w:lang w:eastAsia="zh-CN"/>
              </w:rPr>
              <w:fldChar w:fldCharType="end"/>
            </w:r>
            <w:r>
              <w:rPr>
                <w:rFonts w:hint="eastAsia"/>
                <w:lang w:eastAsia="zh-CN"/>
              </w:rPr>
              <w:t xml:space="preserve"> of this document</w:t>
            </w:r>
          </w:p>
        </w:tc>
      </w:tr>
    </w:tbl>
    <w:p w:rsidR="003E0861" w:rsidRDefault="003E0861" w:rsidP="00506945"/>
    <w:p w:rsidR="00856339" w:rsidRDefault="00856339">
      <w:pPr>
        <w:spacing w:line="240" w:lineRule="auto"/>
        <w:rPr>
          <w:rFonts w:cs="Arial"/>
          <w:b/>
          <w:bCs/>
          <w:caps/>
          <w:kern w:val="32"/>
          <w:sz w:val="24"/>
          <w:lang w:val="en-US" w:eastAsia="zh-CN"/>
        </w:rPr>
      </w:pPr>
      <w:bookmarkStart w:id="71" w:name="_Toc531536900"/>
    </w:p>
    <w:p w:rsidR="00BD3884" w:rsidRDefault="00506945" w:rsidP="00394F59">
      <w:pPr>
        <w:pStyle w:val="berschrift1"/>
        <w:pageBreakBefore/>
      </w:pPr>
      <w:bookmarkStart w:id="72" w:name="_Toc12957722"/>
      <w:r>
        <w:lastRenderedPageBreak/>
        <w:t xml:space="preserve">Prioritized </w:t>
      </w:r>
      <w:r w:rsidR="00BD3884">
        <w:t>URLLC use</w:t>
      </w:r>
      <w:r w:rsidR="00615F64">
        <w:rPr>
          <w:rFonts w:hint="eastAsia"/>
          <w:lang w:eastAsia="zh-CN"/>
        </w:rPr>
        <w:t xml:space="preserve"> </w:t>
      </w:r>
      <w:r w:rsidR="00BD3884">
        <w:t>case</w:t>
      </w:r>
      <w:bookmarkEnd w:id="71"/>
      <w:r w:rsidR="00006E49">
        <w:rPr>
          <w:rFonts w:hint="eastAsia"/>
          <w:lang w:eastAsia="zh-CN"/>
        </w:rPr>
        <w:t>s and their requirements</w:t>
      </w:r>
      <w:bookmarkEnd w:id="72"/>
    </w:p>
    <w:p w:rsidR="00506945" w:rsidRDefault="005D181A" w:rsidP="00506945">
      <w:pPr>
        <w:pStyle w:val="berschrift2"/>
      </w:pPr>
      <w:bookmarkStart w:id="73" w:name="_Toc12957723"/>
      <w:bookmarkStart w:id="74" w:name="_Toc515793010"/>
      <w:r>
        <w:rPr>
          <w:rFonts w:eastAsiaTheme="minorEastAsia" w:hint="eastAsia"/>
          <w:lang w:eastAsia="zh-CN"/>
        </w:rPr>
        <w:t>Introduction</w:t>
      </w:r>
      <w:bookmarkEnd w:id="73"/>
    </w:p>
    <w:p w:rsidR="00640149" w:rsidRDefault="005D181A" w:rsidP="005D181A">
      <w:pPr>
        <w:rPr>
          <w:lang w:eastAsia="zh-CN"/>
        </w:rPr>
      </w:pPr>
      <w:r>
        <w:rPr>
          <w:rFonts w:hint="eastAsia"/>
          <w:lang w:eastAsia="zh-CN"/>
        </w:rPr>
        <w:t>As can be seen from the previous chapter, there is a broad range of use cases from different vertical industries that may potentially have URLLC requirement</w:t>
      </w:r>
      <w:r w:rsidR="00283A12">
        <w:rPr>
          <w:rFonts w:hint="eastAsia"/>
          <w:lang w:eastAsia="zh-CN"/>
        </w:rPr>
        <w:t>s</w:t>
      </w:r>
      <w:r>
        <w:rPr>
          <w:rFonts w:hint="eastAsia"/>
          <w:lang w:eastAsia="zh-CN"/>
        </w:rPr>
        <w:t xml:space="preserve">. This chapter will </w:t>
      </w:r>
      <w:r w:rsidR="00506945" w:rsidRPr="00C502BC">
        <w:rPr>
          <w:rFonts w:hint="eastAsia"/>
        </w:rPr>
        <w:t xml:space="preserve">highlight </w:t>
      </w:r>
      <w:r>
        <w:rPr>
          <w:rFonts w:hint="eastAsia"/>
          <w:lang w:eastAsia="zh-CN"/>
        </w:rPr>
        <w:t xml:space="preserve">some of the use cases </w:t>
      </w:r>
      <w:r w:rsidR="00AB4EAE">
        <w:rPr>
          <w:rFonts w:hint="eastAsia"/>
          <w:lang w:eastAsia="zh-CN"/>
        </w:rPr>
        <w:t xml:space="preserve">(summarized in </w:t>
      </w:r>
      <w:r w:rsidR="00AB4EAE" w:rsidRPr="002B009A">
        <w:rPr>
          <w:rFonts w:hint="eastAsia"/>
          <w:highlight w:val="yellow"/>
          <w:lang w:eastAsia="zh-CN"/>
        </w:rPr>
        <w:t>Table 2</w:t>
      </w:r>
      <w:r w:rsidR="00AB4EAE">
        <w:rPr>
          <w:rFonts w:hint="eastAsia"/>
          <w:lang w:eastAsia="zh-CN"/>
        </w:rPr>
        <w:t xml:space="preserve">) </w:t>
      </w:r>
      <w:r>
        <w:rPr>
          <w:rFonts w:hint="eastAsia"/>
          <w:lang w:eastAsia="zh-CN"/>
        </w:rPr>
        <w:t>t</w:t>
      </w:r>
      <w:r w:rsidR="000F66DF">
        <w:rPr>
          <w:rFonts w:hint="eastAsia"/>
          <w:lang w:eastAsia="zh-CN"/>
        </w:rPr>
        <w:t>hat are of primary interests of operators</w:t>
      </w:r>
      <w:r>
        <w:rPr>
          <w:rFonts w:hint="eastAsia"/>
          <w:lang w:eastAsia="zh-CN"/>
        </w:rPr>
        <w:t xml:space="preserve"> </w:t>
      </w:r>
      <w:r w:rsidR="00506945" w:rsidRPr="00C502BC">
        <w:rPr>
          <w:rFonts w:hint="eastAsia"/>
        </w:rPr>
        <w:t xml:space="preserve">and </w:t>
      </w:r>
      <w:r>
        <w:rPr>
          <w:rFonts w:hint="eastAsia"/>
        </w:rPr>
        <w:t xml:space="preserve">the requirements and concerns </w:t>
      </w:r>
      <w:r>
        <w:rPr>
          <w:rFonts w:hint="eastAsia"/>
          <w:lang w:eastAsia="zh-CN"/>
        </w:rPr>
        <w:t>that need to be addressed by 5G</w:t>
      </w:r>
      <w:r w:rsidR="00506945" w:rsidRPr="00C502BC">
        <w:rPr>
          <w:rFonts w:hint="eastAsia"/>
        </w:rPr>
        <w:t>.</w:t>
      </w:r>
      <w:r w:rsidR="007F025D">
        <w:rPr>
          <w:rFonts w:hint="eastAsia"/>
          <w:lang w:eastAsia="zh-CN"/>
        </w:rPr>
        <w:t>Note that the order of use cases in the table does not represent nor indicate any order of priority. All use cases are equally identified as ones that are believed to be focused on by the ecosystem first when developing 5G applications.</w:t>
      </w:r>
    </w:p>
    <w:p w:rsidR="00A6045D" w:rsidRDefault="00A6045D" w:rsidP="00AB4EAE">
      <w:pPr>
        <w:spacing w:line="240" w:lineRule="auto"/>
        <w:rPr>
          <w:lang w:eastAsia="zh-CN"/>
        </w:rPr>
      </w:pPr>
    </w:p>
    <w:p w:rsidR="00AB4EAE" w:rsidRDefault="00AB4EAE" w:rsidP="00AA03ED">
      <w:pPr>
        <w:spacing w:line="240" w:lineRule="auto"/>
        <w:jc w:val="center"/>
        <w:rPr>
          <w:lang w:eastAsia="zh-CN"/>
        </w:rPr>
      </w:pPr>
      <w:r w:rsidRPr="002B009A">
        <w:rPr>
          <w:rFonts w:hint="eastAsia"/>
          <w:highlight w:val="yellow"/>
          <w:lang w:eastAsia="zh-CN"/>
        </w:rPr>
        <w:t>Table 2. Summary of prioritized use cases</w:t>
      </w:r>
    </w:p>
    <w:p w:rsidR="00FC6910" w:rsidRDefault="00FC6910" w:rsidP="00FC6910">
      <w:pPr>
        <w:spacing w:line="240" w:lineRule="auto"/>
        <w:rPr>
          <w:lang w:eastAsia="zh-CN"/>
        </w:rPr>
      </w:pPr>
      <w:r w:rsidRPr="00FC6910">
        <w:rPr>
          <w:noProof/>
          <w:lang w:eastAsia="en-GB"/>
        </w:rPr>
        <w:drawing>
          <wp:inline distT="0" distB="0" distL="0" distR="0">
            <wp:extent cx="5868035" cy="5327277"/>
            <wp:effectExtent l="19050" t="0" r="0" b="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5868035" cy="5327277"/>
                    </a:xfrm>
                    <a:prstGeom prst="rect">
                      <a:avLst/>
                    </a:prstGeom>
                    <a:noFill/>
                    <a:ln w="9525">
                      <a:noFill/>
                      <a:miter lim="800000"/>
                      <a:headEnd/>
                      <a:tailEnd/>
                    </a:ln>
                  </pic:spPr>
                </pic:pic>
              </a:graphicData>
            </a:graphic>
          </wp:inline>
        </w:drawing>
      </w:r>
    </w:p>
    <w:p w:rsidR="00A6045D" w:rsidRPr="00302222" w:rsidRDefault="00A6045D" w:rsidP="00AA03ED">
      <w:pPr>
        <w:spacing w:line="240" w:lineRule="auto"/>
        <w:jc w:val="center"/>
        <w:rPr>
          <w:lang w:eastAsia="zh-CN"/>
        </w:rPr>
      </w:pPr>
    </w:p>
    <w:p w:rsidR="00B71209" w:rsidRDefault="00B71209" w:rsidP="00B71209">
      <w:pPr>
        <w:pStyle w:val="berschrift2"/>
        <w:rPr>
          <w:rFonts w:eastAsiaTheme="minorEastAsia"/>
          <w:lang w:eastAsia="zh-CN"/>
        </w:rPr>
      </w:pPr>
      <w:bookmarkStart w:id="75" w:name="_Toc531536902"/>
      <w:bookmarkStart w:id="76" w:name="_Ref2237595"/>
      <w:bookmarkStart w:id="77" w:name="_Toc12957724"/>
      <w:bookmarkEnd w:id="74"/>
      <w:r>
        <w:rPr>
          <w:rFonts w:eastAsiaTheme="minorEastAsia" w:hint="eastAsia"/>
          <w:lang w:eastAsia="zh-CN"/>
        </w:rPr>
        <w:t>AR</w:t>
      </w:r>
      <w:r>
        <w:rPr>
          <w:rFonts w:eastAsiaTheme="minorEastAsia"/>
          <w:lang w:eastAsia="zh-CN"/>
        </w:rPr>
        <w:t>/VR</w:t>
      </w:r>
      <w:bookmarkEnd w:id="75"/>
      <w:bookmarkEnd w:id="76"/>
      <w:bookmarkEnd w:id="77"/>
    </w:p>
    <w:p w:rsidR="00C20C02" w:rsidRPr="001C3541" w:rsidRDefault="00C20C02" w:rsidP="00C20C02">
      <w:pPr>
        <w:pStyle w:val="berschrift3"/>
        <w:rPr>
          <w:sz w:val="19"/>
          <w:szCs w:val="19"/>
        </w:rPr>
      </w:pPr>
      <w:bookmarkStart w:id="78" w:name="_Toc12957725"/>
      <w:r w:rsidRPr="001C3541">
        <w:rPr>
          <w:sz w:val="19"/>
          <w:szCs w:val="19"/>
        </w:rPr>
        <w:t xml:space="preserve">Augmented </w:t>
      </w:r>
      <w:r w:rsidR="00FF44CF">
        <w:rPr>
          <w:rFonts w:hint="eastAsia"/>
          <w:sz w:val="19"/>
          <w:szCs w:val="19"/>
          <w:lang w:eastAsia="zh-CN"/>
        </w:rPr>
        <w:t>w</w:t>
      </w:r>
      <w:r w:rsidRPr="001C3541">
        <w:rPr>
          <w:sz w:val="19"/>
          <w:szCs w:val="19"/>
        </w:rPr>
        <w:t>orker</w:t>
      </w:r>
      <w:bookmarkEnd w:id="78"/>
    </w:p>
    <w:p w:rsidR="00C20C02" w:rsidRDefault="00C20C02" w:rsidP="006C4836">
      <w:pPr>
        <w:rPr>
          <w:color w:val="222222"/>
        </w:rPr>
      </w:pPr>
      <w:r w:rsidRPr="00C454D1">
        <w:rPr>
          <w:rFonts w:cs="Arial"/>
          <w:color w:val="333333"/>
          <w:sz w:val="20"/>
          <w:szCs w:val="20"/>
        </w:rPr>
        <w:t>Augmented worker allows assistance for tasks such as equipment repair where the operator must intervene but the access is difficult (for example</w:t>
      </w:r>
      <w:r w:rsidR="002D7348">
        <w:rPr>
          <w:rFonts w:cs="Arial"/>
          <w:color w:val="333333"/>
          <w:sz w:val="20"/>
          <w:szCs w:val="20"/>
        </w:rPr>
        <w:t>,</w:t>
      </w:r>
      <w:r w:rsidRPr="00C454D1">
        <w:rPr>
          <w:rFonts w:cs="Arial"/>
          <w:color w:val="333333"/>
          <w:sz w:val="20"/>
          <w:szCs w:val="20"/>
        </w:rPr>
        <w:t xml:space="preserve"> in a nuclear power plant) or the expert is at a remote place and cannot </w:t>
      </w:r>
      <w:r w:rsidRPr="00C454D1">
        <w:rPr>
          <w:rFonts w:cs="Arial"/>
          <w:color w:val="333333"/>
          <w:sz w:val="20"/>
          <w:szCs w:val="20"/>
        </w:rPr>
        <w:lastRenderedPageBreak/>
        <w:t>carry out the task himself (intervention in a factory). In this case the (human) operator/expert will intervene remotely with the help of a special software and equipment (goggles, gloves</w:t>
      </w:r>
      <w:r w:rsidR="002D7348">
        <w:rPr>
          <w:rFonts w:cs="Arial"/>
          <w:color w:val="333333"/>
          <w:sz w:val="20"/>
          <w:szCs w:val="20"/>
        </w:rPr>
        <w:t>,</w:t>
      </w:r>
      <w:r w:rsidRPr="00C454D1">
        <w:rPr>
          <w:rFonts w:cs="Arial"/>
          <w:color w:val="333333"/>
          <w:sz w:val="20"/>
          <w:szCs w:val="20"/>
        </w:rPr>
        <w:t xml:space="preserve"> etc.), called as “Augmented Worker”, which is a remote controlled operation to carry out remote intervention tasks</w:t>
      </w:r>
      <w:r>
        <w:rPr>
          <w:color w:val="222222"/>
        </w:rPr>
        <w:t>.</w:t>
      </w:r>
    </w:p>
    <w:p w:rsidR="00C20C02" w:rsidRDefault="00C20C02" w:rsidP="006C4836">
      <w:pPr>
        <w:rPr>
          <w:rFonts w:cs="Arial"/>
          <w:color w:val="333333"/>
          <w:sz w:val="20"/>
          <w:szCs w:val="20"/>
          <w:lang w:eastAsia="zh-CN"/>
        </w:rPr>
      </w:pPr>
      <w:r w:rsidRPr="00C454D1">
        <w:rPr>
          <w:rFonts w:cs="Arial"/>
          <w:color w:val="333333"/>
          <w:sz w:val="20"/>
          <w:szCs w:val="20"/>
        </w:rPr>
        <w:t>Augmented Worker use case will be possible thanks to 5G networks that will provide ultra-low latency enabling an accurate remote operation. The (human) operator/expert is aware in real time of the ongoing process inside the factory. The (human) operator/expert is in the center of data exchanges for protection of the systems and its own protection.</w:t>
      </w:r>
    </w:p>
    <w:p w:rsidR="00C20C02" w:rsidRPr="00C454D1" w:rsidRDefault="00C20C02" w:rsidP="006C4836">
      <w:pPr>
        <w:rPr>
          <w:rFonts w:cs="Arial"/>
          <w:color w:val="333333"/>
          <w:sz w:val="20"/>
          <w:szCs w:val="20"/>
        </w:rPr>
      </w:pPr>
      <w:r w:rsidRPr="00C454D1">
        <w:rPr>
          <w:rFonts w:cs="Arial"/>
          <w:color w:val="333333"/>
          <w:sz w:val="20"/>
          <w:szCs w:val="20"/>
        </w:rPr>
        <w:t>The (human) operator/expert must be able to perceive a failure scenario and take back manual control of the automated processes. Optimization of both human actions and automated processes to improve productivity is required.</w:t>
      </w:r>
    </w:p>
    <w:p w:rsidR="00C454D1" w:rsidRPr="001C3541" w:rsidRDefault="00C454D1" w:rsidP="00C20C02">
      <w:pPr>
        <w:rPr>
          <w:lang w:val="en-US" w:eastAsia="zh-CN"/>
        </w:rPr>
      </w:pPr>
    </w:p>
    <w:p w:rsidR="00C20C02" w:rsidRDefault="00C20C02" w:rsidP="00C20C02">
      <w:pPr>
        <w:rPr>
          <w:lang w:val="en-US" w:eastAsia="zh-CN"/>
        </w:rPr>
      </w:pPr>
    </w:p>
    <w:p w:rsidR="00C454D1" w:rsidRDefault="00C454D1" w:rsidP="00C20C02">
      <w:pPr>
        <w:rPr>
          <w:lang w:val="en-US" w:eastAsia="zh-CN"/>
        </w:rPr>
      </w:pPr>
    </w:p>
    <w:p w:rsidR="00871FC1" w:rsidRDefault="006E19A1" w:rsidP="00C20C02">
      <w:pPr>
        <w:rPr>
          <w:lang w:val="en-US" w:eastAsia="zh-CN"/>
        </w:rPr>
      </w:pPr>
      <w:r>
        <w:rPr>
          <w:noProof/>
          <w:lang w:eastAsia="en-GB"/>
        </w:rPr>
        <w:drawing>
          <wp:inline distT="0" distB="0" distL="0" distR="0">
            <wp:extent cx="5692140" cy="1446939"/>
            <wp:effectExtent l="19050" t="0" r="3810" b="0"/>
            <wp:docPr id="374" name="Imag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692756" cy="1447096"/>
                    </a:xfrm>
                    <a:prstGeom prst="rect">
                      <a:avLst/>
                    </a:prstGeom>
                  </pic:spPr>
                </pic:pic>
              </a:graphicData>
            </a:graphic>
          </wp:inline>
        </w:drawing>
      </w:r>
    </w:p>
    <w:p w:rsidR="00C20C02" w:rsidRPr="002662E9" w:rsidRDefault="00C454D1" w:rsidP="00134049">
      <w:pPr>
        <w:pStyle w:val="Figure"/>
        <w:rPr>
          <w:rFonts w:ascii="Arial" w:hAnsi="Arial" w:cs="Arial"/>
        </w:rPr>
      </w:pPr>
      <w:r w:rsidRPr="002662E9">
        <w:rPr>
          <w:rFonts w:ascii="Arial" w:hAnsi="Arial" w:cs="Arial"/>
          <w:lang w:eastAsia="zh-CN"/>
        </w:rPr>
        <w:t>Augmented Worker</w:t>
      </w:r>
    </w:p>
    <w:p w:rsidR="006F38C5" w:rsidRDefault="006F38C5" w:rsidP="00452168">
      <w:pPr>
        <w:jc w:val="both"/>
        <w:rPr>
          <w:lang w:val="en-US" w:eastAsia="zh-CN"/>
        </w:rPr>
      </w:pPr>
    </w:p>
    <w:p w:rsidR="006F38C5" w:rsidRPr="006F38C5" w:rsidRDefault="006F38C5" w:rsidP="00D91277">
      <w:pPr>
        <w:jc w:val="both"/>
        <w:rPr>
          <w:lang w:val="en-US"/>
        </w:rPr>
      </w:pPr>
      <w:r w:rsidRPr="006F38C5">
        <w:rPr>
          <w:lang w:val="en-US"/>
        </w:rPr>
        <w:t>In order to supp</w:t>
      </w:r>
      <w:r w:rsidR="00960E87">
        <w:rPr>
          <w:lang w:val="en-US"/>
        </w:rPr>
        <w:t xml:space="preserve">ort </w:t>
      </w:r>
      <w:r>
        <w:rPr>
          <w:rFonts w:hint="eastAsia"/>
          <w:lang w:val="en-US"/>
        </w:rPr>
        <w:t>augmented worker,</w:t>
      </w:r>
      <w:r w:rsidRPr="006F38C5">
        <w:rPr>
          <w:lang w:val="en-US"/>
        </w:rPr>
        <w:t xml:space="preserve"> the requirements on communications services are as follows:</w:t>
      </w:r>
    </w:p>
    <w:p w:rsidR="005669C1" w:rsidRDefault="006F38C5">
      <w:pPr>
        <w:pStyle w:val="Listenabsatz"/>
        <w:numPr>
          <w:ilvl w:val="0"/>
          <w:numId w:val="4"/>
        </w:numPr>
        <w:jc w:val="both"/>
        <w:rPr>
          <w:lang w:val="en-US"/>
        </w:rPr>
      </w:pPr>
      <w:r w:rsidRPr="006F38C5">
        <w:rPr>
          <w:lang w:val="en-US"/>
        </w:rPr>
        <w:t>End to end latency:</w:t>
      </w:r>
      <w:r>
        <w:rPr>
          <w:rFonts w:hint="eastAsia"/>
          <w:lang w:val="en-US"/>
        </w:rPr>
        <w:t xml:space="preserve"> 10ms</w:t>
      </w:r>
      <w:r w:rsidR="002D7348">
        <w:rPr>
          <w:lang w:val="en-US"/>
        </w:rPr>
        <w:t>.</w:t>
      </w:r>
    </w:p>
    <w:p w:rsidR="005669C1" w:rsidRDefault="006F38C5">
      <w:pPr>
        <w:pStyle w:val="Listenabsatz"/>
        <w:numPr>
          <w:ilvl w:val="0"/>
          <w:numId w:val="4"/>
        </w:numPr>
        <w:jc w:val="both"/>
        <w:rPr>
          <w:lang w:val="en-US" w:eastAsia="zh-CN"/>
        </w:rPr>
      </w:pPr>
      <w:r w:rsidRPr="006F38C5">
        <w:rPr>
          <w:lang w:val="en-US" w:eastAsia="zh-CN"/>
        </w:rPr>
        <w:t>End to end reliability:</w:t>
      </w:r>
      <w:r>
        <w:rPr>
          <w:rFonts w:hint="eastAsia"/>
          <w:lang w:val="en-US" w:eastAsia="zh-CN"/>
        </w:rPr>
        <w:t xml:space="preserve"> 99.9</w:t>
      </w:r>
      <w:r w:rsidR="00D91277">
        <w:rPr>
          <w:lang w:val="en-US" w:eastAsia="zh-CN"/>
        </w:rPr>
        <w:t>999</w:t>
      </w:r>
      <w:r>
        <w:rPr>
          <w:rFonts w:hint="eastAsia"/>
          <w:lang w:val="en-US" w:eastAsia="zh-CN"/>
        </w:rPr>
        <w:t>%</w:t>
      </w:r>
    </w:p>
    <w:p w:rsidR="006F38C5" w:rsidRPr="005669C1" w:rsidRDefault="006F38C5" w:rsidP="006C4836">
      <w:pPr>
        <w:pStyle w:val="Listenabsatz"/>
        <w:numPr>
          <w:ilvl w:val="0"/>
          <w:numId w:val="4"/>
        </w:numPr>
        <w:rPr>
          <w:lang w:val="en-US" w:eastAsia="zh-CN"/>
        </w:rPr>
      </w:pPr>
      <w:r w:rsidRPr="005669C1">
        <w:rPr>
          <w:lang w:val="en-US" w:eastAsia="zh-CN"/>
        </w:rPr>
        <w:t>Positioning:</w:t>
      </w:r>
      <w:r w:rsidRPr="005669C1">
        <w:rPr>
          <w:rFonts w:hint="eastAsia"/>
          <w:lang w:val="en-US" w:eastAsia="zh-CN"/>
        </w:rPr>
        <w:t xml:space="preserve"> </w:t>
      </w:r>
      <w:r w:rsidRPr="005669C1">
        <w:rPr>
          <w:lang w:val="en-US" w:eastAsia="zh-CN"/>
        </w:rPr>
        <w:t>indoor positioning service with horizontal positioning accuracy better than 1 m, 99% availability, heading &lt; 10 degrees and latency for positioning estimation &lt; 15 ms for a moving UE with speed up to 10 km/h</w:t>
      </w:r>
      <w:r w:rsidR="002D7348">
        <w:rPr>
          <w:lang w:val="en-US" w:eastAsia="zh-CN"/>
        </w:rPr>
        <w:t>.</w:t>
      </w:r>
    </w:p>
    <w:p w:rsidR="006E19A1" w:rsidRDefault="006F38C5">
      <w:pPr>
        <w:pStyle w:val="Listenabsatz"/>
        <w:numPr>
          <w:ilvl w:val="0"/>
          <w:numId w:val="11"/>
        </w:numPr>
        <w:jc w:val="both"/>
        <w:rPr>
          <w:lang w:val="en-US"/>
        </w:rPr>
      </w:pPr>
      <w:r w:rsidRPr="006F38C5">
        <w:rPr>
          <w:lang w:val="en-US" w:eastAsia="zh-CN"/>
        </w:rPr>
        <w:t>Other requirements including:</w:t>
      </w:r>
      <w:r w:rsidR="001D520A">
        <w:rPr>
          <w:rFonts w:hint="eastAsia"/>
          <w:lang w:val="en-US" w:eastAsia="zh-CN"/>
        </w:rPr>
        <w:t xml:space="preserve"> </w:t>
      </w:r>
      <w:r w:rsidR="00C20C02" w:rsidRPr="002B4753">
        <w:rPr>
          <w:lang w:val="en-US"/>
        </w:rPr>
        <w:t>Application-level requirement</w:t>
      </w:r>
      <w:r w:rsidR="007B2353">
        <w:rPr>
          <w:rFonts w:hint="eastAsia"/>
          <w:lang w:val="en-US" w:eastAsia="zh-CN"/>
        </w:rPr>
        <w:t>s</w:t>
      </w:r>
      <w:r w:rsidR="00C20C02" w:rsidRPr="002B4753">
        <w:rPr>
          <w:lang w:val="en-US"/>
        </w:rPr>
        <w:t>:</w:t>
      </w:r>
    </w:p>
    <w:p w:rsidR="00C20C02" w:rsidRDefault="00C20C02" w:rsidP="006C4836">
      <w:pPr>
        <w:pStyle w:val="Listenabsatz"/>
        <w:numPr>
          <w:ilvl w:val="1"/>
          <w:numId w:val="11"/>
        </w:numPr>
        <w:rPr>
          <w:lang w:val="en-US"/>
        </w:rPr>
      </w:pPr>
      <w:r w:rsidRPr="002B4753">
        <w:rPr>
          <w:lang w:val="en-US"/>
        </w:rPr>
        <w:t xml:space="preserve">The </w:t>
      </w:r>
      <w:r w:rsidRPr="001C3541">
        <w:rPr>
          <w:lang w:val="en-US"/>
        </w:rPr>
        <w:t>AR</w:t>
      </w:r>
      <w:r w:rsidR="00452168">
        <w:rPr>
          <w:lang w:val="en-US"/>
        </w:rPr>
        <w:t xml:space="preserve"> (Augmented Reality)</w:t>
      </w:r>
      <w:r w:rsidRPr="001C3541">
        <w:rPr>
          <w:lang w:val="en-US"/>
        </w:rPr>
        <w:t xml:space="preserve"> application </w:t>
      </w:r>
      <w:r w:rsidRPr="002B4753">
        <w:rPr>
          <w:lang w:val="en-US"/>
        </w:rPr>
        <w:t>should</w:t>
      </w:r>
      <w:r w:rsidRPr="001C3541">
        <w:rPr>
          <w:lang w:val="en-US"/>
        </w:rPr>
        <w:t xml:space="preserve"> have easy access to different context information (e.g., information about the environment, production machinery, the current link state, etc.)</w:t>
      </w:r>
      <w:r>
        <w:rPr>
          <w:lang w:val="en-US"/>
        </w:rPr>
        <w:t>.</w:t>
      </w:r>
    </w:p>
    <w:p w:rsidR="006F38C5" w:rsidRPr="001C3541" w:rsidRDefault="006F38C5" w:rsidP="006C4836">
      <w:pPr>
        <w:pStyle w:val="Listenabsatz"/>
        <w:numPr>
          <w:ilvl w:val="1"/>
          <w:numId w:val="11"/>
        </w:numPr>
        <w:rPr>
          <w:lang w:val="en-US"/>
        </w:rPr>
      </w:pPr>
      <w:r w:rsidRPr="001C3541">
        <w:rPr>
          <w:lang w:val="en-US"/>
        </w:rPr>
        <w:t>The (bi-directional) video stream between the AR device and the image processing server shall be encrypted and authenticated by the 5G system.</w:t>
      </w:r>
    </w:p>
    <w:p w:rsidR="006F38C5" w:rsidRDefault="006F38C5">
      <w:pPr>
        <w:pStyle w:val="Listenabsatz"/>
        <w:numPr>
          <w:ilvl w:val="1"/>
          <w:numId w:val="11"/>
        </w:numPr>
        <w:jc w:val="both"/>
        <w:rPr>
          <w:lang w:val="en-US"/>
        </w:rPr>
      </w:pPr>
      <w:r>
        <w:rPr>
          <w:lang w:val="en-US"/>
        </w:rPr>
        <w:t>Need for real time data processing</w:t>
      </w:r>
      <w:r w:rsidR="002D7348">
        <w:rPr>
          <w:lang w:val="en-US"/>
        </w:rPr>
        <w:t>.</w:t>
      </w:r>
    </w:p>
    <w:p w:rsidR="006F38C5" w:rsidRPr="006F38C5" w:rsidRDefault="006F38C5">
      <w:pPr>
        <w:pStyle w:val="Listenabsatz"/>
        <w:numPr>
          <w:ilvl w:val="1"/>
          <w:numId w:val="11"/>
        </w:numPr>
        <w:jc w:val="both"/>
        <w:rPr>
          <w:lang w:val="en-US"/>
        </w:rPr>
      </w:pPr>
      <w:r w:rsidRPr="006F38C5">
        <w:rPr>
          <w:lang w:val="en-US"/>
        </w:rPr>
        <w:t>Need for real time data processing</w:t>
      </w:r>
      <w:r w:rsidR="002D7348">
        <w:rPr>
          <w:lang w:val="en-US"/>
        </w:rPr>
        <w:t>.</w:t>
      </w:r>
    </w:p>
    <w:p w:rsidR="00C20C02" w:rsidRPr="002B4753" w:rsidRDefault="00C20C02">
      <w:pPr>
        <w:pStyle w:val="Listenabsatz"/>
        <w:numPr>
          <w:ilvl w:val="0"/>
          <w:numId w:val="11"/>
        </w:numPr>
        <w:jc w:val="both"/>
        <w:rPr>
          <w:lang w:val="en-US"/>
        </w:rPr>
      </w:pPr>
      <w:r w:rsidRPr="002B4753">
        <w:rPr>
          <w:lang w:val="en-US"/>
        </w:rPr>
        <w:t xml:space="preserve">5G network architecture </w:t>
      </w:r>
      <w:r>
        <w:rPr>
          <w:lang w:val="en-US"/>
        </w:rPr>
        <w:t>requirements</w:t>
      </w:r>
      <w:r w:rsidRPr="002B4753">
        <w:rPr>
          <w:lang w:val="en-US"/>
        </w:rPr>
        <w:t>:</w:t>
      </w:r>
    </w:p>
    <w:p w:rsidR="00C20C02" w:rsidRDefault="00C20C02">
      <w:pPr>
        <w:pStyle w:val="Listenabsatz"/>
        <w:numPr>
          <w:ilvl w:val="1"/>
          <w:numId w:val="11"/>
        </w:numPr>
        <w:jc w:val="both"/>
        <w:rPr>
          <w:lang w:val="en-US"/>
        </w:rPr>
      </w:pPr>
      <w:r>
        <w:rPr>
          <w:lang w:val="en-US"/>
        </w:rPr>
        <w:t>No need for dynamic scalability</w:t>
      </w:r>
      <w:r w:rsidR="002D7348">
        <w:rPr>
          <w:lang w:val="en-US"/>
        </w:rPr>
        <w:t>.</w:t>
      </w:r>
    </w:p>
    <w:p w:rsidR="00C20C02" w:rsidRDefault="00C20C02">
      <w:pPr>
        <w:pStyle w:val="Listenabsatz"/>
        <w:numPr>
          <w:ilvl w:val="1"/>
          <w:numId w:val="11"/>
        </w:numPr>
        <w:jc w:val="both"/>
        <w:rPr>
          <w:lang w:val="en-US"/>
        </w:rPr>
      </w:pPr>
      <w:r>
        <w:rPr>
          <w:lang w:val="en-US"/>
        </w:rPr>
        <w:t>Mobility at standard values</w:t>
      </w:r>
      <w:r w:rsidR="002D7348">
        <w:rPr>
          <w:lang w:val="en-US"/>
        </w:rPr>
        <w:t>.</w:t>
      </w:r>
    </w:p>
    <w:p w:rsidR="00C20C02" w:rsidRDefault="00C20C02">
      <w:pPr>
        <w:pStyle w:val="Listenabsatz"/>
        <w:numPr>
          <w:ilvl w:val="1"/>
          <w:numId w:val="11"/>
        </w:numPr>
        <w:jc w:val="both"/>
        <w:rPr>
          <w:lang w:val="en-US"/>
        </w:rPr>
      </w:pPr>
      <w:r>
        <w:rPr>
          <w:lang w:val="en-US"/>
        </w:rPr>
        <w:t>Frequent connectivity</w:t>
      </w:r>
      <w:r w:rsidR="002D7348">
        <w:rPr>
          <w:lang w:val="en-US"/>
        </w:rPr>
        <w:t>.</w:t>
      </w:r>
    </w:p>
    <w:p w:rsidR="00C20C02" w:rsidRDefault="00C20C02">
      <w:pPr>
        <w:pStyle w:val="Listenabsatz"/>
        <w:numPr>
          <w:ilvl w:val="1"/>
          <w:numId w:val="11"/>
        </w:numPr>
        <w:jc w:val="both"/>
        <w:rPr>
          <w:lang w:val="en-US"/>
        </w:rPr>
      </w:pPr>
      <w:r>
        <w:rPr>
          <w:lang w:val="en-US"/>
        </w:rPr>
        <w:t>Introduction of edge computing (desirable)</w:t>
      </w:r>
      <w:r w:rsidR="002D7348">
        <w:rPr>
          <w:lang w:val="en-US"/>
        </w:rPr>
        <w:t>.</w:t>
      </w:r>
    </w:p>
    <w:p w:rsidR="00C20C02" w:rsidRDefault="00C20C02">
      <w:pPr>
        <w:pStyle w:val="Listenabsatz"/>
        <w:numPr>
          <w:ilvl w:val="1"/>
          <w:numId w:val="11"/>
        </w:numPr>
        <w:jc w:val="both"/>
        <w:rPr>
          <w:lang w:val="en-US"/>
        </w:rPr>
      </w:pPr>
      <w:r>
        <w:rPr>
          <w:lang w:val="en-US"/>
        </w:rPr>
        <w:t>Accurate security mechanism (required)</w:t>
      </w:r>
      <w:r w:rsidR="002D7348">
        <w:rPr>
          <w:lang w:val="en-US"/>
        </w:rPr>
        <w:t>.</w:t>
      </w:r>
    </w:p>
    <w:p w:rsidR="00C20C02" w:rsidRDefault="00C20C02">
      <w:pPr>
        <w:pStyle w:val="Listenabsatz"/>
        <w:numPr>
          <w:ilvl w:val="1"/>
          <w:numId w:val="11"/>
        </w:numPr>
        <w:jc w:val="both"/>
        <w:rPr>
          <w:lang w:val="en-US"/>
        </w:rPr>
      </w:pPr>
      <w:r>
        <w:rPr>
          <w:lang w:val="en-US"/>
        </w:rPr>
        <w:t>A specific network slice may be required</w:t>
      </w:r>
      <w:r w:rsidR="002D7348">
        <w:rPr>
          <w:lang w:val="en-US"/>
        </w:rPr>
        <w:t>.</w:t>
      </w:r>
    </w:p>
    <w:p w:rsidR="00F82242" w:rsidRPr="00F82242" w:rsidRDefault="00F82242">
      <w:pPr>
        <w:jc w:val="both"/>
        <w:rPr>
          <w:lang w:val="en-US"/>
        </w:rPr>
      </w:pPr>
    </w:p>
    <w:p w:rsidR="0031076D" w:rsidRPr="001C3541" w:rsidRDefault="0031076D" w:rsidP="0031076D">
      <w:pPr>
        <w:pStyle w:val="berschrift3"/>
        <w:rPr>
          <w:sz w:val="19"/>
          <w:szCs w:val="19"/>
        </w:rPr>
      </w:pPr>
      <w:bookmarkStart w:id="79" w:name="_Toc12957726"/>
      <w:r w:rsidRPr="005354A8">
        <w:t>360 panoramic VR view</w:t>
      </w:r>
      <w:r>
        <w:rPr>
          <w:rFonts w:eastAsia="PMingLiU" w:hint="eastAsia"/>
          <w:lang w:eastAsia="zh-HK"/>
        </w:rPr>
        <w:t xml:space="preserve"> video</w:t>
      </w:r>
      <w:r w:rsidRPr="005354A8">
        <w:t xml:space="preserve"> broadcasting</w:t>
      </w:r>
      <w:bookmarkEnd w:id="79"/>
    </w:p>
    <w:p w:rsidR="0031076D" w:rsidRDefault="0031076D" w:rsidP="0031076D">
      <w:pPr>
        <w:ind w:left="720"/>
        <w:rPr>
          <w:rFonts w:eastAsia="PMingLiU"/>
          <w:lang w:val="en-US" w:eastAsia="zh-HK"/>
        </w:rPr>
      </w:pPr>
    </w:p>
    <w:p w:rsidR="0031076D" w:rsidRPr="002F5AA2" w:rsidRDefault="0031076D" w:rsidP="0031076D">
      <w:pPr>
        <w:rPr>
          <w:rFonts w:eastAsia="PMingLiU"/>
          <w:lang w:val="en-US" w:eastAsia="zh-HK"/>
        </w:rPr>
      </w:pPr>
      <w:r w:rsidRPr="005822B4">
        <w:rPr>
          <w:rFonts w:cs="Arial" w:hint="eastAsia"/>
          <w:color w:val="333333"/>
          <w:sz w:val="20"/>
          <w:szCs w:val="20"/>
        </w:rPr>
        <w:t xml:space="preserve">Today video broadcasting is only on limited Field of View. 360 panoramic VR will be the next generation of technology to </w:t>
      </w:r>
      <w:r w:rsidRPr="005822B4">
        <w:rPr>
          <w:rFonts w:cs="Arial"/>
          <w:color w:val="333333"/>
          <w:sz w:val="20"/>
          <w:szCs w:val="20"/>
        </w:rPr>
        <w:t>enable 360-degree surrounding experience in real time just like being in the stadium watching in any direction</w:t>
      </w:r>
      <w:r w:rsidR="000B3266">
        <w:rPr>
          <w:rFonts w:cs="Arial" w:hint="eastAsia"/>
          <w:color w:val="333333"/>
          <w:sz w:val="20"/>
          <w:szCs w:val="20"/>
          <w:lang w:eastAsia="zh-CN"/>
        </w:rPr>
        <w:t>, thanks to goggles used by the spectators</w:t>
      </w:r>
      <w:r w:rsidRPr="005822B4">
        <w:rPr>
          <w:rFonts w:cs="Arial" w:hint="eastAsia"/>
          <w:color w:val="333333"/>
          <w:sz w:val="20"/>
          <w:szCs w:val="20"/>
        </w:rPr>
        <w:t>. In additional</w:t>
      </w:r>
      <w:r w:rsidRPr="005822B4">
        <w:rPr>
          <w:rFonts w:cs="Arial"/>
          <w:color w:val="333333"/>
          <w:sz w:val="20"/>
          <w:szCs w:val="20"/>
        </w:rPr>
        <w:t xml:space="preserve">, 360-degree cameras can be </w:t>
      </w:r>
      <w:r w:rsidRPr="005822B4">
        <w:rPr>
          <w:rFonts w:cs="Arial"/>
          <w:color w:val="333333"/>
          <w:sz w:val="20"/>
          <w:szCs w:val="20"/>
        </w:rPr>
        <w:lastRenderedPageBreak/>
        <w:t xml:space="preserve">installed at designated locations </w:t>
      </w:r>
      <w:r w:rsidRPr="005822B4">
        <w:rPr>
          <w:rFonts w:cs="Arial" w:hint="eastAsia"/>
          <w:color w:val="333333"/>
          <w:sz w:val="20"/>
          <w:szCs w:val="20"/>
        </w:rPr>
        <w:t xml:space="preserve">to provide view from </w:t>
      </w:r>
      <w:r w:rsidRPr="005822B4">
        <w:rPr>
          <w:rFonts w:cs="Arial"/>
          <w:color w:val="333333"/>
          <w:sz w:val="20"/>
          <w:szCs w:val="20"/>
        </w:rPr>
        <w:t>different angles at the same time.</w:t>
      </w:r>
      <w:r w:rsidRPr="005822B4">
        <w:rPr>
          <w:rFonts w:cs="Arial" w:hint="eastAsia"/>
          <w:color w:val="333333"/>
          <w:sz w:val="20"/>
          <w:szCs w:val="20"/>
        </w:rPr>
        <w:t xml:space="preserve"> In particular</w:t>
      </w:r>
      <w:r w:rsidRPr="005822B4">
        <w:rPr>
          <w:rFonts w:cs="Arial"/>
          <w:color w:val="333333"/>
          <w:sz w:val="20"/>
          <w:szCs w:val="20"/>
        </w:rPr>
        <w:t>, “</w:t>
      </w:r>
      <w:r w:rsidRPr="005822B4">
        <w:rPr>
          <w:rFonts w:cs="Arial" w:hint="eastAsia"/>
          <w:color w:val="333333"/>
          <w:sz w:val="20"/>
          <w:szCs w:val="20"/>
        </w:rPr>
        <w:t>first person view</w:t>
      </w:r>
      <w:r w:rsidRPr="005822B4">
        <w:rPr>
          <w:rFonts w:cs="Arial"/>
          <w:color w:val="333333"/>
          <w:sz w:val="20"/>
          <w:szCs w:val="20"/>
        </w:rPr>
        <w:t>”</w:t>
      </w:r>
      <w:r w:rsidRPr="005822B4">
        <w:rPr>
          <w:rFonts w:cs="Arial" w:hint="eastAsia"/>
          <w:color w:val="333333"/>
          <w:sz w:val="20"/>
          <w:szCs w:val="20"/>
        </w:rPr>
        <w:t xml:space="preserve">, for example, installed at the </w:t>
      </w:r>
      <w:r w:rsidRPr="005822B4">
        <w:rPr>
          <w:rFonts w:cs="Arial"/>
          <w:color w:val="333333"/>
          <w:sz w:val="20"/>
          <w:szCs w:val="20"/>
        </w:rPr>
        <w:t>driver helmet or mounted on Formula E car</w:t>
      </w:r>
      <w:r w:rsidRPr="005822B4">
        <w:rPr>
          <w:rFonts w:cs="Arial" w:hint="eastAsia"/>
          <w:color w:val="333333"/>
          <w:sz w:val="20"/>
          <w:szCs w:val="20"/>
        </w:rPr>
        <w:t xml:space="preserve"> to let the audience has the same </w:t>
      </w:r>
      <w:r w:rsidRPr="005822B4">
        <w:rPr>
          <w:rFonts w:cs="Arial"/>
          <w:color w:val="333333"/>
          <w:sz w:val="20"/>
          <w:szCs w:val="20"/>
        </w:rPr>
        <w:t>eye level halo view</w:t>
      </w:r>
      <w:r w:rsidRPr="005822B4">
        <w:rPr>
          <w:rFonts w:cs="Arial" w:hint="eastAsia"/>
          <w:color w:val="333333"/>
          <w:sz w:val="20"/>
          <w:szCs w:val="20"/>
        </w:rPr>
        <w:t>.</w:t>
      </w:r>
    </w:p>
    <w:p w:rsidR="0031076D" w:rsidRDefault="0031076D" w:rsidP="0031076D">
      <w:pPr>
        <w:ind w:left="720"/>
        <w:rPr>
          <w:rFonts w:eastAsia="PMingLiU"/>
          <w:lang w:val="en-US" w:eastAsia="zh-HK"/>
        </w:rPr>
      </w:pPr>
    </w:p>
    <w:p w:rsidR="0031076D" w:rsidRDefault="00BD2B79" w:rsidP="0031076D">
      <w:pPr>
        <w:ind w:left="720"/>
        <w:rPr>
          <w:lang w:val="en-US" w:eastAsia="zh-CN"/>
        </w:rPr>
      </w:pPr>
      <w:r>
        <w:rPr>
          <w:rFonts w:eastAsia="PMingLiU"/>
          <w:noProof/>
          <w:lang w:eastAsia="en-GB"/>
        </w:rPr>
        <w:drawing>
          <wp:inline distT="0" distB="0" distL="0" distR="0">
            <wp:extent cx="5328620" cy="1346200"/>
            <wp:effectExtent l="0" t="0" r="0"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26508" cy="1345667"/>
                    </a:xfrm>
                    <a:prstGeom prst="rect">
                      <a:avLst/>
                    </a:prstGeom>
                    <a:noFill/>
                  </pic:spPr>
                </pic:pic>
              </a:graphicData>
            </a:graphic>
          </wp:inline>
        </w:drawing>
      </w:r>
    </w:p>
    <w:p w:rsidR="00C454D1" w:rsidRPr="002662E9" w:rsidRDefault="00C454D1" w:rsidP="00C454D1">
      <w:pPr>
        <w:pStyle w:val="Figure"/>
        <w:rPr>
          <w:rFonts w:ascii="Arial" w:hAnsi="Arial" w:cs="Arial"/>
          <w:lang w:eastAsia="zh-CN"/>
        </w:rPr>
      </w:pPr>
      <w:r w:rsidRPr="002662E9">
        <w:rPr>
          <w:rFonts w:ascii="Arial" w:hAnsi="Arial" w:cs="Arial"/>
          <w:lang w:eastAsia="zh-CN"/>
        </w:rPr>
        <w:t>Illustration of VR view of video broadcasting</w:t>
      </w:r>
    </w:p>
    <w:p w:rsidR="0031076D" w:rsidRPr="004F7900" w:rsidRDefault="0031076D" w:rsidP="0031076D">
      <w:pPr>
        <w:ind w:left="720"/>
        <w:jc w:val="center"/>
        <w:rPr>
          <w:rFonts w:eastAsia="PMingLiU"/>
          <w:lang w:val="en-US" w:eastAsia="zh-HK"/>
        </w:rPr>
      </w:pPr>
    </w:p>
    <w:p w:rsidR="0031076D" w:rsidRPr="006E7191" w:rsidRDefault="0031076D" w:rsidP="0031076D">
      <w:pPr>
        <w:rPr>
          <w:rFonts w:cs="Arial"/>
          <w:color w:val="333333"/>
          <w:sz w:val="20"/>
          <w:szCs w:val="20"/>
        </w:rPr>
      </w:pPr>
      <w:r w:rsidRPr="006E7191">
        <w:rPr>
          <w:rFonts w:cs="Arial" w:hint="eastAsia"/>
          <w:color w:val="333333"/>
          <w:sz w:val="20"/>
          <w:szCs w:val="20"/>
        </w:rPr>
        <w:t xml:space="preserve">One of the key </w:t>
      </w:r>
      <w:r w:rsidRPr="006E7191">
        <w:rPr>
          <w:rFonts w:cs="Arial"/>
          <w:color w:val="333333"/>
          <w:sz w:val="20"/>
          <w:szCs w:val="20"/>
        </w:rPr>
        <w:t>requirements</w:t>
      </w:r>
      <w:r w:rsidRPr="006E7191">
        <w:rPr>
          <w:rFonts w:cs="Arial" w:hint="eastAsia"/>
          <w:color w:val="333333"/>
          <w:sz w:val="20"/>
          <w:szCs w:val="20"/>
        </w:rPr>
        <w:t xml:space="preserve"> in this </w:t>
      </w:r>
      <w:r w:rsidRPr="006E7191">
        <w:rPr>
          <w:rFonts w:cs="Arial"/>
          <w:color w:val="333333"/>
          <w:sz w:val="20"/>
          <w:szCs w:val="20"/>
        </w:rPr>
        <w:t>application</w:t>
      </w:r>
      <w:r w:rsidRPr="006E7191">
        <w:rPr>
          <w:rFonts w:cs="Arial" w:hint="eastAsia"/>
          <w:color w:val="333333"/>
          <w:sz w:val="20"/>
          <w:szCs w:val="20"/>
        </w:rPr>
        <w:t xml:space="preserve"> is to match with the </w:t>
      </w:r>
      <w:r w:rsidRPr="006E7191">
        <w:rPr>
          <w:rFonts w:cs="Arial"/>
          <w:color w:val="333333"/>
          <w:sz w:val="20"/>
          <w:szCs w:val="20"/>
        </w:rPr>
        <w:t>motion-to-photon</w:t>
      </w:r>
      <w:r w:rsidRPr="006E7191">
        <w:rPr>
          <w:rFonts w:cs="Arial" w:hint="eastAsia"/>
          <w:color w:val="333333"/>
          <w:sz w:val="20"/>
          <w:szCs w:val="20"/>
        </w:rPr>
        <w:t xml:space="preserve"> (MTP) requirement of human, which is </w:t>
      </w:r>
      <w:r w:rsidRPr="000B3266">
        <w:rPr>
          <w:rFonts w:cs="Arial" w:hint="eastAsia"/>
          <w:color w:val="333333"/>
          <w:sz w:val="20"/>
          <w:szCs w:val="20"/>
          <w:u w:val="single"/>
        </w:rPr>
        <w:t>20ms</w:t>
      </w:r>
      <w:r w:rsidRPr="006E7191">
        <w:rPr>
          <w:rFonts w:cs="Arial" w:hint="eastAsia"/>
          <w:color w:val="333333"/>
          <w:sz w:val="20"/>
          <w:szCs w:val="20"/>
        </w:rPr>
        <w:t>. Or else, the audience may fall into situation of cyber</w:t>
      </w:r>
      <w:r w:rsidR="0057409C" w:rsidRPr="006E7191">
        <w:rPr>
          <w:rFonts w:cs="Arial" w:hint="eastAsia"/>
          <w:color w:val="333333"/>
          <w:sz w:val="20"/>
          <w:szCs w:val="20"/>
        </w:rPr>
        <w:t xml:space="preserve"> </w:t>
      </w:r>
      <w:r w:rsidRPr="006E7191">
        <w:rPr>
          <w:rFonts w:cs="Arial" w:hint="eastAsia"/>
          <w:color w:val="333333"/>
          <w:sz w:val="20"/>
          <w:szCs w:val="20"/>
        </w:rPr>
        <w:t xml:space="preserve">sickness. In this case, the end-to-end </w:t>
      </w:r>
      <w:r w:rsidR="006E7191" w:rsidRPr="006E7191">
        <w:rPr>
          <w:rFonts w:cs="Arial" w:hint="eastAsia"/>
          <w:color w:val="333333"/>
          <w:sz w:val="20"/>
          <w:szCs w:val="20"/>
        </w:rPr>
        <w:t xml:space="preserve">round trip </w:t>
      </w:r>
      <w:r w:rsidRPr="006E7191">
        <w:rPr>
          <w:rFonts w:cs="Arial" w:hint="eastAsia"/>
          <w:color w:val="333333"/>
          <w:sz w:val="20"/>
          <w:szCs w:val="20"/>
        </w:rPr>
        <w:t>delay need</w:t>
      </w:r>
      <w:r w:rsidR="0057409C" w:rsidRPr="006E7191">
        <w:rPr>
          <w:rFonts w:cs="Arial" w:hint="eastAsia"/>
          <w:color w:val="333333"/>
          <w:sz w:val="20"/>
          <w:szCs w:val="20"/>
        </w:rPr>
        <w:t>s</w:t>
      </w:r>
      <w:r w:rsidRPr="006E7191">
        <w:rPr>
          <w:rFonts w:cs="Arial" w:hint="eastAsia"/>
          <w:color w:val="333333"/>
          <w:sz w:val="20"/>
          <w:szCs w:val="20"/>
        </w:rPr>
        <w:t xml:space="preserve"> to be within 20ms as shown in the following diagram.</w:t>
      </w:r>
    </w:p>
    <w:p w:rsidR="0031076D" w:rsidRDefault="0031076D" w:rsidP="0031076D">
      <w:pPr>
        <w:ind w:left="720"/>
        <w:rPr>
          <w:rFonts w:eastAsia="PMingLiU"/>
          <w:lang w:val="en-US" w:eastAsia="zh-HK"/>
        </w:rPr>
      </w:pPr>
    </w:p>
    <w:p w:rsidR="0031076D" w:rsidRPr="002662E9" w:rsidRDefault="00BD2B79" w:rsidP="0031076D">
      <w:pPr>
        <w:ind w:left="720"/>
        <w:rPr>
          <w:rFonts w:cs="Arial"/>
          <w:lang w:val="en-US" w:eastAsia="zh-CN"/>
        </w:rPr>
      </w:pPr>
      <w:r w:rsidRPr="002662E9">
        <w:rPr>
          <w:rFonts w:eastAsia="PMingLiU" w:cs="Arial"/>
          <w:noProof/>
          <w:lang w:eastAsia="en-GB"/>
        </w:rPr>
        <w:drawing>
          <wp:inline distT="0" distB="0" distL="0" distR="0">
            <wp:extent cx="4692650" cy="1078929"/>
            <wp:effectExtent l="0" t="0" r="0" b="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93803" cy="1079194"/>
                    </a:xfrm>
                    <a:prstGeom prst="rect">
                      <a:avLst/>
                    </a:prstGeom>
                    <a:noFill/>
                  </pic:spPr>
                </pic:pic>
              </a:graphicData>
            </a:graphic>
          </wp:inline>
        </w:drawing>
      </w:r>
    </w:p>
    <w:p w:rsidR="006E7191" w:rsidRPr="002662E9" w:rsidRDefault="006E7191" w:rsidP="006E7191">
      <w:pPr>
        <w:pStyle w:val="Figure"/>
        <w:rPr>
          <w:rFonts w:ascii="Arial" w:hAnsi="Arial" w:cs="Arial"/>
          <w:lang w:eastAsia="zh-CN"/>
        </w:rPr>
      </w:pPr>
      <w:r w:rsidRPr="002662E9">
        <w:rPr>
          <w:rFonts w:ascii="Arial" w:hAnsi="Arial" w:cs="Arial"/>
          <w:lang w:eastAsia="zh-CN"/>
        </w:rPr>
        <w:t>End-to-end round trip delay in VR</w:t>
      </w:r>
    </w:p>
    <w:p w:rsidR="006E7191" w:rsidRPr="006E7191" w:rsidRDefault="006E7191" w:rsidP="0031076D">
      <w:pPr>
        <w:ind w:left="720"/>
        <w:rPr>
          <w:lang w:val="en-US" w:eastAsia="zh-CN"/>
        </w:rPr>
      </w:pPr>
    </w:p>
    <w:p w:rsidR="0031076D" w:rsidRPr="006E7191" w:rsidRDefault="0031076D" w:rsidP="006E7191">
      <w:pPr>
        <w:ind w:left="747" w:hangingChars="381" w:hanging="747"/>
        <w:rPr>
          <w:rFonts w:cs="Arial"/>
          <w:color w:val="333333"/>
          <w:sz w:val="20"/>
          <w:szCs w:val="20"/>
        </w:rPr>
      </w:pPr>
      <w:r w:rsidRPr="006E7191">
        <w:rPr>
          <w:rFonts w:cs="Arial" w:hint="eastAsia"/>
          <w:color w:val="333333"/>
          <w:sz w:val="20"/>
          <w:szCs w:val="20"/>
        </w:rPr>
        <w:t xml:space="preserve">On the other hand, the application also request for high bandwidth as well. </w:t>
      </w:r>
    </w:p>
    <w:p w:rsidR="0031076D" w:rsidRDefault="0031076D" w:rsidP="0031076D">
      <w:pPr>
        <w:ind w:leftChars="-387" w:hangingChars="387" w:hanging="720"/>
        <w:rPr>
          <w:rFonts w:eastAsia="PMingLiU"/>
          <w:lang w:val="en-US" w:eastAsia="zh-HK"/>
        </w:rPr>
      </w:pPr>
    </w:p>
    <w:p w:rsidR="007B2353" w:rsidRPr="006E7191" w:rsidRDefault="007B2353" w:rsidP="006E7191">
      <w:pPr>
        <w:rPr>
          <w:rFonts w:cs="Arial"/>
          <w:color w:val="333333"/>
          <w:sz w:val="20"/>
          <w:szCs w:val="20"/>
        </w:rPr>
      </w:pPr>
      <w:r w:rsidRPr="006E7191">
        <w:rPr>
          <w:rFonts w:cs="Arial"/>
          <w:color w:val="333333"/>
          <w:sz w:val="20"/>
          <w:szCs w:val="20"/>
        </w:rPr>
        <w:t>In order to support 360 panoramic VR view video broadcasting</w:t>
      </w:r>
      <w:r w:rsidRPr="006E7191">
        <w:rPr>
          <w:rFonts w:cs="Arial" w:hint="eastAsia"/>
          <w:color w:val="333333"/>
          <w:sz w:val="20"/>
          <w:szCs w:val="20"/>
        </w:rPr>
        <w:t xml:space="preserve">, </w:t>
      </w:r>
      <w:r w:rsidRPr="006E7191">
        <w:rPr>
          <w:rFonts w:cs="Arial"/>
          <w:color w:val="333333"/>
          <w:sz w:val="20"/>
          <w:szCs w:val="20"/>
        </w:rPr>
        <w:t>the requirements on communications services are as follows:</w:t>
      </w:r>
    </w:p>
    <w:p w:rsidR="007B2353" w:rsidRPr="00090C63" w:rsidRDefault="00DE3F09" w:rsidP="005A3902">
      <w:pPr>
        <w:pStyle w:val="Listenabsatz"/>
        <w:numPr>
          <w:ilvl w:val="0"/>
          <w:numId w:val="29"/>
        </w:numPr>
        <w:spacing w:line="240" w:lineRule="auto"/>
        <w:ind w:left="800"/>
        <w:contextualSpacing w:val="0"/>
      </w:pPr>
      <w:r>
        <w:rPr>
          <w:rFonts w:hint="eastAsia"/>
          <w:lang w:eastAsia="zh-CN"/>
        </w:rPr>
        <w:t>Round trip time</w:t>
      </w:r>
      <w:r w:rsidR="007B2353" w:rsidRPr="00090C63">
        <w:t>:</w:t>
      </w:r>
      <w:r w:rsidR="007B2353">
        <w:rPr>
          <w:rFonts w:hint="eastAsia"/>
          <w:lang w:eastAsia="zh-CN"/>
        </w:rPr>
        <w:t xml:space="preserve"> </w:t>
      </w:r>
      <w:r>
        <w:rPr>
          <w:rFonts w:hint="eastAsia"/>
          <w:lang w:eastAsia="zh-CN"/>
        </w:rPr>
        <w:t>&lt; 20ms</w:t>
      </w:r>
      <w:r w:rsidR="00B47B67">
        <w:rPr>
          <w:rStyle w:val="Funotenzeichen"/>
          <w:lang w:eastAsia="zh-CN"/>
        </w:rPr>
        <w:footnoteReference w:id="4"/>
      </w:r>
    </w:p>
    <w:p w:rsidR="007B2353" w:rsidRPr="00090C63" w:rsidRDefault="007B2353" w:rsidP="005A3902">
      <w:pPr>
        <w:pStyle w:val="Listenabsatz"/>
        <w:numPr>
          <w:ilvl w:val="0"/>
          <w:numId w:val="29"/>
        </w:numPr>
        <w:spacing w:line="240" w:lineRule="auto"/>
        <w:ind w:left="800"/>
        <w:contextualSpacing w:val="0"/>
      </w:pPr>
      <w:r w:rsidRPr="00090C63">
        <w:t>End to end reliability:</w:t>
      </w:r>
      <w:r w:rsidR="00B47B67">
        <w:rPr>
          <w:rFonts w:hint="eastAsia"/>
          <w:lang w:eastAsia="zh-CN"/>
        </w:rPr>
        <w:t xml:space="preserve"> 99.</w:t>
      </w:r>
      <w:r w:rsidR="00317139">
        <w:rPr>
          <w:rFonts w:hint="eastAsia"/>
          <w:lang w:eastAsia="zh-CN"/>
        </w:rPr>
        <w:t>99</w:t>
      </w:r>
      <w:r w:rsidR="00B47B67">
        <w:rPr>
          <w:rFonts w:hint="eastAsia"/>
          <w:lang w:eastAsia="zh-CN"/>
        </w:rPr>
        <w:t>9</w:t>
      </w:r>
      <w:r w:rsidR="00DE3F09">
        <w:rPr>
          <w:rFonts w:hint="eastAsia"/>
          <w:lang w:eastAsia="zh-CN"/>
        </w:rPr>
        <w:t>%</w:t>
      </w:r>
    </w:p>
    <w:p w:rsidR="007B2353" w:rsidRPr="00090C63" w:rsidRDefault="007B2353" w:rsidP="005A3902">
      <w:pPr>
        <w:pStyle w:val="Listenabsatz"/>
        <w:numPr>
          <w:ilvl w:val="0"/>
          <w:numId w:val="29"/>
        </w:numPr>
        <w:spacing w:line="240" w:lineRule="auto"/>
        <w:ind w:left="800"/>
        <w:contextualSpacing w:val="0"/>
      </w:pPr>
      <w:r w:rsidRPr="00090C63">
        <w:t>User experienced throughput</w:t>
      </w:r>
      <w:r w:rsidR="00DE3F09">
        <w:rPr>
          <w:rStyle w:val="Funotenzeichen"/>
        </w:rPr>
        <w:footnoteReference w:id="5"/>
      </w:r>
      <w:r w:rsidRPr="00090C63">
        <w:t>:</w:t>
      </w:r>
      <w:r w:rsidR="00DE3F09">
        <w:rPr>
          <w:rFonts w:hint="eastAsia"/>
          <w:lang w:eastAsia="zh-CN"/>
        </w:rPr>
        <w:t xml:space="preserve"> </w:t>
      </w:r>
      <w:r w:rsidR="00DE3F09" w:rsidRPr="00DE3F09">
        <w:rPr>
          <w:lang w:eastAsia="zh-CN"/>
        </w:rPr>
        <w:t xml:space="preserve">40Mps (4K video) to </w:t>
      </w:r>
      <w:r w:rsidR="00B47B67" w:rsidRPr="00B47B67">
        <w:rPr>
          <w:lang w:eastAsia="zh-CN"/>
        </w:rPr>
        <w:t>5Gbps (12K video which equivalent to 4K in TV)</w:t>
      </w:r>
    </w:p>
    <w:p w:rsidR="007B2353" w:rsidRDefault="007B2353" w:rsidP="005A3902">
      <w:pPr>
        <w:pStyle w:val="Listenabsatz"/>
        <w:numPr>
          <w:ilvl w:val="0"/>
          <w:numId w:val="29"/>
        </w:numPr>
        <w:spacing w:line="240" w:lineRule="auto"/>
        <w:ind w:left="800"/>
        <w:contextualSpacing w:val="0"/>
      </w:pPr>
      <w:r w:rsidRPr="00090C63">
        <w:t>Other requirements including:</w:t>
      </w:r>
    </w:p>
    <w:p w:rsidR="005669C1" w:rsidRDefault="00DE3F09" w:rsidP="005A3902">
      <w:pPr>
        <w:pStyle w:val="Listenabsatz"/>
        <w:numPr>
          <w:ilvl w:val="1"/>
          <w:numId w:val="29"/>
        </w:numPr>
        <w:spacing w:line="240" w:lineRule="auto"/>
      </w:pPr>
      <w:r>
        <w:rPr>
          <w:rFonts w:hint="eastAsia"/>
          <w:lang w:eastAsia="zh-CN"/>
        </w:rPr>
        <w:t>I</w:t>
      </w:r>
      <w:r>
        <w:t>ndoor coverage is essential as the audience may stay at indoor site.</w:t>
      </w:r>
    </w:p>
    <w:p w:rsidR="005669C1" w:rsidRDefault="00DE3F09" w:rsidP="005A3902">
      <w:pPr>
        <w:pStyle w:val="Listenabsatz"/>
        <w:numPr>
          <w:ilvl w:val="1"/>
          <w:numId w:val="29"/>
        </w:numPr>
        <w:spacing w:line="240" w:lineRule="auto"/>
      </w:pPr>
      <w:r>
        <w:t xml:space="preserve">Need to support multiple devices within an area : 3000/km2 </w:t>
      </w:r>
    </w:p>
    <w:p w:rsidR="005669C1" w:rsidRDefault="00DE3F09" w:rsidP="005A3902">
      <w:pPr>
        <w:pStyle w:val="Listenabsatz"/>
        <w:numPr>
          <w:ilvl w:val="1"/>
          <w:numId w:val="29"/>
        </w:numPr>
        <w:spacing w:line="240" w:lineRule="auto"/>
      </w:pPr>
      <w:r>
        <w:t>Supporting at least 3 degrees of freedom (3DoF) with 60</w:t>
      </w:r>
      <w:r w:rsidR="004E7B25">
        <w:rPr>
          <w:rFonts w:hint="eastAsia"/>
          <w:lang w:eastAsia="zh-CN"/>
        </w:rPr>
        <w:t xml:space="preserve"> frames per second </w:t>
      </w:r>
      <w:r>
        <w:t>and 6 degrees of freedom (6DoF) with 75 fps.</w:t>
      </w:r>
    </w:p>
    <w:p w:rsidR="0031076D" w:rsidRPr="004F7900" w:rsidRDefault="0031076D" w:rsidP="0031076D">
      <w:pPr>
        <w:rPr>
          <w:rFonts w:eastAsia="PMingLiU"/>
          <w:lang w:val="en-US" w:eastAsia="zh-HK"/>
        </w:rPr>
      </w:pPr>
    </w:p>
    <w:p w:rsidR="0031076D" w:rsidRPr="001C3541" w:rsidRDefault="0031076D" w:rsidP="0031076D">
      <w:pPr>
        <w:pStyle w:val="berschrift3"/>
        <w:rPr>
          <w:sz w:val="19"/>
          <w:szCs w:val="19"/>
        </w:rPr>
      </w:pPr>
      <w:bookmarkStart w:id="80" w:name="_Ref2585104"/>
      <w:bookmarkStart w:id="81" w:name="_Toc12957727"/>
      <w:r>
        <w:rPr>
          <w:rFonts w:eastAsia="PMingLiU" w:hint="eastAsia"/>
          <w:lang w:eastAsia="zh-HK"/>
        </w:rPr>
        <w:t>AR and MR</w:t>
      </w:r>
      <w:r w:rsidRPr="005354A8">
        <w:t xml:space="preserve"> </w:t>
      </w:r>
      <w:r w:rsidR="00FF44CF">
        <w:rPr>
          <w:rFonts w:hint="eastAsia"/>
          <w:lang w:eastAsia="zh-CN"/>
        </w:rPr>
        <w:t>c</w:t>
      </w:r>
      <w:r w:rsidR="00BE67E1">
        <w:rPr>
          <w:rFonts w:eastAsia="PMingLiU" w:hint="eastAsia"/>
          <w:lang w:eastAsia="zh-HK"/>
        </w:rPr>
        <w:t xml:space="preserve">loud </w:t>
      </w:r>
      <w:r w:rsidR="00FF44CF">
        <w:rPr>
          <w:rFonts w:hint="eastAsia"/>
          <w:lang w:eastAsia="zh-CN"/>
        </w:rPr>
        <w:t>g</w:t>
      </w:r>
      <w:r>
        <w:rPr>
          <w:rFonts w:eastAsia="PMingLiU" w:hint="eastAsia"/>
          <w:lang w:eastAsia="zh-HK"/>
        </w:rPr>
        <w:t>aming</w:t>
      </w:r>
      <w:bookmarkEnd w:id="80"/>
      <w:bookmarkEnd w:id="81"/>
    </w:p>
    <w:p w:rsidR="0031076D" w:rsidRDefault="0031076D" w:rsidP="0031076D">
      <w:pPr>
        <w:rPr>
          <w:rFonts w:eastAsia="PMingLiU"/>
          <w:lang w:val="en-US" w:eastAsia="zh-HK"/>
        </w:rPr>
      </w:pPr>
    </w:p>
    <w:p w:rsidR="0031076D" w:rsidRPr="002C7DF2" w:rsidRDefault="0031076D" w:rsidP="0031076D">
      <w:pPr>
        <w:rPr>
          <w:lang w:val="en-US" w:eastAsia="zh-CN"/>
        </w:rPr>
      </w:pPr>
      <w:r>
        <w:t>AR</w:t>
      </w:r>
      <w:r>
        <w:rPr>
          <w:rFonts w:eastAsia="PMingLiU" w:hint="eastAsia"/>
          <w:lang w:eastAsia="zh-HK"/>
        </w:rPr>
        <w:t xml:space="preserve"> </w:t>
      </w:r>
      <w:r>
        <w:t>and Mixed Reality (MR) are becoming mainstream technology that can be applied in daily use.</w:t>
      </w:r>
      <w:r>
        <w:rPr>
          <w:rFonts w:eastAsia="PMingLiU" w:hint="eastAsia"/>
          <w:lang w:eastAsia="zh-HK"/>
        </w:rPr>
        <w:t xml:space="preserve"> Gam</w:t>
      </w:r>
      <w:r w:rsidR="00E139CC">
        <w:rPr>
          <w:rFonts w:hint="eastAsia"/>
          <w:lang w:eastAsia="zh-CN"/>
        </w:rPr>
        <w:t>ing</w:t>
      </w:r>
      <w:r w:rsidR="00981B15">
        <w:rPr>
          <w:rFonts w:hint="eastAsia"/>
          <w:lang w:eastAsia="zh-CN"/>
        </w:rPr>
        <w:t xml:space="preserve"> such as next generation of Pokemon Go</w:t>
      </w:r>
      <w:r>
        <w:rPr>
          <w:rFonts w:eastAsia="PMingLiU" w:hint="eastAsia"/>
          <w:lang w:eastAsia="zh-HK"/>
        </w:rPr>
        <w:t xml:space="preserve"> is one of the major </w:t>
      </w:r>
      <w:r>
        <w:rPr>
          <w:rFonts w:eastAsia="PMingLiU"/>
          <w:lang w:eastAsia="zh-HK"/>
        </w:rPr>
        <w:t>areas</w:t>
      </w:r>
      <w:r>
        <w:rPr>
          <w:rFonts w:eastAsia="PMingLiU" w:hint="eastAsia"/>
          <w:lang w:eastAsia="zh-HK"/>
        </w:rPr>
        <w:t xml:space="preserve"> of </w:t>
      </w:r>
      <w:r w:rsidR="00981B15">
        <w:rPr>
          <w:rFonts w:hint="eastAsia"/>
          <w:lang w:eastAsia="zh-CN"/>
        </w:rPr>
        <w:t xml:space="preserve">AR/MR </w:t>
      </w:r>
      <w:r>
        <w:rPr>
          <w:rFonts w:eastAsia="PMingLiU" w:hint="eastAsia"/>
          <w:lang w:eastAsia="zh-HK"/>
        </w:rPr>
        <w:t>application</w:t>
      </w:r>
      <w:r w:rsidR="005B7AB0">
        <w:rPr>
          <w:rFonts w:hint="eastAsia"/>
          <w:lang w:eastAsia="zh-CN"/>
        </w:rPr>
        <w:t xml:space="preserve"> </w:t>
      </w:r>
      <w:r w:rsidR="00845A6F">
        <w:rPr>
          <w:lang w:eastAsia="zh-CN"/>
        </w:rPr>
        <w:fldChar w:fldCharType="begin"/>
      </w:r>
      <w:r w:rsidR="005B7AB0">
        <w:rPr>
          <w:lang w:eastAsia="zh-CN"/>
        </w:rPr>
        <w:instrText xml:space="preserve"> </w:instrText>
      </w:r>
      <w:r w:rsidR="005B7AB0">
        <w:rPr>
          <w:rFonts w:hint="eastAsia"/>
          <w:lang w:eastAsia="zh-CN"/>
        </w:rPr>
        <w:instrText>REF _Ref2584138 \r \h</w:instrText>
      </w:r>
      <w:r w:rsidR="005B7AB0">
        <w:rPr>
          <w:lang w:eastAsia="zh-CN"/>
        </w:rPr>
        <w:instrText xml:space="preserve"> </w:instrText>
      </w:r>
      <w:r w:rsidR="00845A6F">
        <w:rPr>
          <w:lang w:eastAsia="zh-CN"/>
        </w:rPr>
      </w:r>
      <w:r w:rsidR="00845A6F">
        <w:rPr>
          <w:lang w:eastAsia="zh-CN"/>
        </w:rPr>
        <w:fldChar w:fldCharType="separate"/>
      </w:r>
      <w:r w:rsidR="00183378">
        <w:rPr>
          <w:lang w:eastAsia="zh-CN"/>
        </w:rPr>
        <w:t>[3]</w:t>
      </w:r>
      <w:r w:rsidR="00845A6F">
        <w:rPr>
          <w:lang w:eastAsia="zh-CN"/>
        </w:rPr>
        <w:fldChar w:fldCharType="end"/>
      </w:r>
      <w:r>
        <w:rPr>
          <w:rFonts w:eastAsia="PMingLiU" w:hint="eastAsia"/>
          <w:lang w:eastAsia="zh-HK"/>
        </w:rPr>
        <w:t xml:space="preserve">. </w:t>
      </w:r>
    </w:p>
    <w:p w:rsidR="0031076D" w:rsidRDefault="00BD2B79" w:rsidP="002C7DF2">
      <w:pPr>
        <w:jc w:val="center"/>
        <w:rPr>
          <w:rFonts w:eastAsia="PMingLiU"/>
          <w:lang w:val="en-US" w:eastAsia="zh-HK"/>
        </w:rPr>
      </w:pPr>
      <w:r>
        <w:rPr>
          <w:rFonts w:eastAsia="PMingLiU"/>
          <w:noProof/>
          <w:lang w:eastAsia="en-GB"/>
        </w:rPr>
        <w:lastRenderedPageBreak/>
        <w:drawing>
          <wp:inline distT="0" distB="0" distL="0" distR="0">
            <wp:extent cx="3886200" cy="2132912"/>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4"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86200" cy="2132912"/>
                    </a:xfrm>
                    <a:prstGeom prst="rect">
                      <a:avLst/>
                    </a:prstGeom>
                    <a:noFill/>
                    <a:ln>
                      <a:noFill/>
                    </a:ln>
                    <a:effectLst/>
                    <a:extLst/>
                  </pic:spPr>
                </pic:pic>
              </a:graphicData>
            </a:graphic>
          </wp:inline>
        </w:drawing>
      </w:r>
    </w:p>
    <w:p w:rsidR="0031076D" w:rsidRPr="002662E9" w:rsidRDefault="00134049" w:rsidP="00134049">
      <w:pPr>
        <w:pStyle w:val="Figure"/>
        <w:rPr>
          <w:rFonts w:ascii="Arial" w:hAnsi="Arial" w:cs="Arial"/>
          <w:lang w:eastAsia="zh-HK"/>
        </w:rPr>
      </w:pPr>
      <w:r w:rsidRPr="002662E9">
        <w:rPr>
          <w:rFonts w:ascii="Arial" w:hAnsi="Arial" w:cs="Arial"/>
          <w:lang w:eastAsia="zh-CN"/>
        </w:rPr>
        <w:t>An example of AR/MR based gaming applications</w:t>
      </w:r>
    </w:p>
    <w:p w:rsidR="002C7DF2" w:rsidRDefault="002C7DF2" w:rsidP="0031076D">
      <w:pPr>
        <w:rPr>
          <w:lang w:val="en-US" w:eastAsia="zh-CN"/>
        </w:rPr>
      </w:pPr>
    </w:p>
    <w:p w:rsidR="0031076D" w:rsidRDefault="0031076D" w:rsidP="0031076D">
      <w:pPr>
        <w:rPr>
          <w:rFonts w:eastAsia="PMingLiU"/>
          <w:lang w:val="en-US" w:eastAsia="zh-HK"/>
        </w:rPr>
      </w:pPr>
      <w:r>
        <w:rPr>
          <w:rFonts w:eastAsia="PMingLiU" w:hint="eastAsia"/>
          <w:lang w:val="en-US" w:eastAsia="zh-HK"/>
        </w:rPr>
        <w:t>One of the barriers on this application is the size of the VR gear as the application is compute demanding. The industrial t</w:t>
      </w:r>
      <w:r w:rsidR="005B7AB0">
        <w:rPr>
          <w:rFonts w:hint="eastAsia"/>
          <w:lang w:val="en-US" w:eastAsia="zh-CN"/>
        </w:rPr>
        <w:t>r</w:t>
      </w:r>
      <w:r>
        <w:rPr>
          <w:rFonts w:eastAsia="PMingLiU" w:hint="eastAsia"/>
          <w:lang w:val="en-US" w:eastAsia="zh-HK"/>
        </w:rPr>
        <w:t xml:space="preserve">end is to offload the compute intensive work to Edge </w:t>
      </w:r>
      <w:r w:rsidR="00134049">
        <w:rPr>
          <w:rFonts w:hint="eastAsia"/>
          <w:lang w:val="en-US" w:eastAsia="zh-CN"/>
        </w:rPr>
        <w:t>Cloud</w:t>
      </w:r>
      <w:r>
        <w:rPr>
          <w:rFonts w:eastAsia="PMingLiU" w:hint="eastAsia"/>
          <w:lang w:val="en-US" w:eastAsia="zh-HK"/>
        </w:rPr>
        <w:t xml:space="preserve">. This will put a low latency and high </w:t>
      </w:r>
      <w:r>
        <w:rPr>
          <w:rFonts w:eastAsia="PMingLiU"/>
          <w:lang w:val="en-US" w:eastAsia="zh-HK"/>
        </w:rPr>
        <w:t>bandwidth</w:t>
      </w:r>
      <w:r>
        <w:rPr>
          <w:rFonts w:eastAsia="PMingLiU" w:hint="eastAsia"/>
          <w:lang w:val="en-US" w:eastAsia="zh-HK"/>
        </w:rPr>
        <w:t xml:space="preserve"> requirement on the transport network. Especially, the gear need</w:t>
      </w:r>
      <w:r w:rsidR="00134049">
        <w:rPr>
          <w:rFonts w:hint="eastAsia"/>
          <w:lang w:val="en-US" w:eastAsia="zh-CN"/>
        </w:rPr>
        <w:t>s</w:t>
      </w:r>
      <w:r>
        <w:rPr>
          <w:rFonts w:eastAsia="PMingLiU" w:hint="eastAsia"/>
          <w:lang w:val="en-US" w:eastAsia="zh-HK"/>
        </w:rPr>
        <w:t xml:space="preserve"> to send the </w:t>
      </w:r>
      <w:r w:rsidR="00134049">
        <w:rPr>
          <w:rFonts w:eastAsia="PMingLiU" w:hint="eastAsia"/>
          <w:lang w:val="en-US" w:eastAsia="zh-HK"/>
        </w:rPr>
        <w:t xml:space="preserve">captured </w:t>
      </w:r>
      <w:r>
        <w:rPr>
          <w:rFonts w:eastAsia="PMingLiU" w:hint="eastAsia"/>
          <w:lang w:val="en-US" w:eastAsia="zh-HK"/>
        </w:rPr>
        <w:t xml:space="preserve">video to the Edge side. </w:t>
      </w:r>
    </w:p>
    <w:p w:rsidR="0031076D" w:rsidRDefault="0031076D" w:rsidP="0031076D">
      <w:pPr>
        <w:rPr>
          <w:rFonts w:eastAsia="PMingLiU"/>
          <w:lang w:val="en-US" w:eastAsia="zh-HK"/>
        </w:rPr>
      </w:pPr>
    </w:p>
    <w:p w:rsidR="0031076D" w:rsidRDefault="00BD2B79" w:rsidP="0031076D">
      <w:pPr>
        <w:rPr>
          <w:lang w:val="en-US" w:eastAsia="zh-CN"/>
        </w:rPr>
      </w:pPr>
      <w:r>
        <w:rPr>
          <w:rFonts w:eastAsia="PMingLiU"/>
          <w:noProof/>
          <w:lang w:eastAsia="en-GB"/>
        </w:rPr>
        <w:drawing>
          <wp:inline distT="0" distB="0" distL="0" distR="0">
            <wp:extent cx="5594350" cy="1107683"/>
            <wp:effectExtent l="0" t="0" r="0" b="0"/>
            <wp:docPr id="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5231" cy="1107857"/>
                    </a:xfrm>
                    <a:prstGeom prst="rect">
                      <a:avLst/>
                    </a:prstGeom>
                    <a:noFill/>
                  </pic:spPr>
                </pic:pic>
              </a:graphicData>
            </a:graphic>
          </wp:inline>
        </w:drawing>
      </w:r>
    </w:p>
    <w:p w:rsidR="00134049" w:rsidRPr="002662E9" w:rsidRDefault="00134049" w:rsidP="00134049">
      <w:pPr>
        <w:pStyle w:val="Figure"/>
        <w:rPr>
          <w:rFonts w:ascii="Arial" w:hAnsi="Arial" w:cs="Arial"/>
          <w:lang w:eastAsia="zh-CN"/>
        </w:rPr>
      </w:pPr>
      <w:r w:rsidRPr="002662E9">
        <w:rPr>
          <w:rFonts w:ascii="Arial" w:hAnsi="Arial" w:cs="Arial"/>
          <w:lang w:eastAsia="zh-CN"/>
        </w:rPr>
        <w:t>Cloud gaming with edge computing</w:t>
      </w:r>
    </w:p>
    <w:p w:rsidR="00134049" w:rsidRPr="00134049" w:rsidRDefault="00134049" w:rsidP="0031076D">
      <w:pPr>
        <w:rPr>
          <w:lang w:val="en-US" w:eastAsia="zh-CN"/>
        </w:rPr>
      </w:pPr>
    </w:p>
    <w:p w:rsidR="005669C1" w:rsidRPr="005669C1" w:rsidRDefault="0029537D" w:rsidP="005669C1">
      <w:pPr>
        <w:rPr>
          <w:rFonts w:eastAsia="PMingLiU"/>
          <w:lang w:val="en-US" w:eastAsia="zh-HK"/>
        </w:rPr>
      </w:pPr>
      <w:r w:rsidRPr="0029537D">
        <w:rPr>
          <w:rFonts w:eastAsia="PMingLiU"/>
          <w:lang w:val="en-US" w:eastAsia="zh-HK"/>
        </w:rPr>
        <w:t>In order to support AR and MR Cloud gaming</w:t>
      </w:r>
      <w:r w:rsidR="009536F3" w:rsidRPr="009536F3">
        <w:rPr>
          <w:rFonts w:eastAsia="PMingLiU"/>
          <w:lang w:val="en-US" w:eastAsia="zh-HK"/>
        </w:rPr>
        <w:t xml:space="preserve">, some of the </w:t>
      </w:r>
      <w:r w:rsidRPr="0029537D">
        <w:rPr>
          <w:rFonts w:eastAsia="PMingLiU"/>
          <w:lang w:val="en-US" w:eastAsia="zh-HK"/>
        </w:rPr>
        <w:t>requirements on communications services are as follows:</w:t>
      </w:r>
    </w:p>
    <w:p w:rsidR="0031076D" w:rsidRPr="005669C1" w:rsidRDefault="0031076D" w:rsidP="005A3902">
      <w:pPr>
        <w:pStyle w:val="Listenabsatz"/>
        <w:numPr>
          <w:ilvl w:val="0"/>
          <w:numId w:val="32"/>
        </w:numPr>
        <w:jc w:val="both"/>
        <w:rPr>
          <w:lang w:val="en-US"/>
        </w:rPr>
      </w:pPr>
      <w:r w:rsidRPr="005669C1">
        <w:rPr>
          <w:rFonts w:eastAsia="PMingLiU" w:hint="eastAsia"/>
          <w:lang w:val="en-US" w:eastAsia="zh-HK"/>
        </w:rPr>
        <w:t xml:space="preserve">Uplink </w:t>
      </w:r>
      <w:r w:rsidR="00E139CC" w:rsidRPr="005669C1">
        <w:rPr>
          <w:rFonts w:hint="eastAsia"/>
          <w:lang w:val="en-US" w:eastAsia="zh-CN"/>
        </w:rPr>
        <w:t>end to end latency</w:t>
      </w:r>
      <w:r w:rsidR="00E139CC" w:rsidRPr="005669C1">
        <w:rPr>
          <w:rFonts w:eastAsia="PMingLiU" w:hint="eastAsia"/>
          <w:lang w:val="en-US" w:eastAsia="zh-HK"/>
        </w:rPr>
        <w:t xml:space="preserve"> </w:t>
      </w:r>
      <w:r w:rsidRPr="005669C1">
        <w:rPr>
          <w:rFonts w:eastAsia="PMingLiU" w:hint="eastAsia"/>
          <w:lang w:val="en-US" w:eastAsia="zh-HK"/>
        </w:rPr>
        <w:t>&lt; 7ms</w:t>
      </w:r>
      <w:r w:rsidR="0061626B">
        <w:rPr>
          <w:rFonts w:eastAsia="PMingLiU"/>
          <w:lang w:val="en-US" w:eastAsia="zh-HK"/>
        </w:rPr>
        <w:t>.</w:t>
      </w:r>
    </w:p>
    <w:p w:rsidR="0031076D" w:rsidRPr="005669C1" w:rsidRDefault="00E139CC" w:rsidP="005A3902">
      <w:pPr>
        <w:pStyle w:val="Listenabsatz"/>
        <w:numPr>
          <w:ilvl w:val="0"/>
          <w:numId w:val="32"/>
        </w:numPr>
        <w:jc w:val="both"/>
        <w:rPr>
          <w:lang w:val="en-US"/>
        </w:rPr>
      </w:pPr>
      <w:r w:rsidRPr="005669C1">
        <w:rPr>
          <w:rFonts w:hint="eastAsia"/>
          <w:lang w:val="en-US" w:eastAsia="zh-CN"/>
        </w:rPr>
        <w:t>End to end</w:t>
      </w:r>
      <w:r w:rsidRPr="005669C1">
        <w:rPr>
          <w:lang w:val="en-US"/>
        </w:rPr>
        <w:t xml:space="preserve"> </w:t>
      </w:r>
      <w:r w:rsidR="0031076D" w:rsidRPr="005669C1">
        <w:rPr>
          <w:lang w:val="en-US"/>
        </w:rPr>
        <w:t>reliability: 99</w:t>
      </w:r>
      <w:r w:rsidR="0031076D" w:rsidRPr="005669C1">
        <w:rPr>
          <w:rFonts w:eastAsia="PMingLiU" w:hint="eastAsia"/>
          <w:lang w:val="en-US" w:eastAsia="zh-HK"/>
        </w:rPr>
        <w:t>.</w:t>
      </w:r>
      <w:r w:rsidR="0031076D" w:rsidRPr="005669C1">
        <w:rPr>
          <w:lang w:val="en-US"/>
        </w:rPr>
        <w:t>9</w:t>
      </w:r>
      <w:r w:rsidR="0031076D" w:rsidRPr="005669C1">
        <w:rPr>
          <w:rFonts w:eastAsia="PMingLiU" w:hint="eastAsia"/>
          <w:lang w:val="en-US" w:eastAsia="zh-HK"/>
        </w:rPr>
        <w:t>99</w:t>
      </w:r>
      <w:r w:rsidR="0031076D" w:rsidRPr="005669C1">
        <w:rPr>
          <w:lang w:val="en-US"/>
        </w:rPr>
        <w:t>%</w:t>
      </w:r>
      <w:r w:rsidR="0061626B">
        <w:rPr>
          <w:lang w:val="en-US"/>
        </w:rPr>
        <w:t>.</w:t>
      </w:r>
    </w:p>
    <w:p w:rsidR="0031076D" w:rsidRPr="005669C1" w:rsidRDefault="00E139CC" w:rsidP="005A3902">
      <w:pPr>
        <w:pStyle w:val="Listenabsatz"/>
        <w:numPr>
          <w:ilvl w:val="0"/>
          <w:numId w:val="32"/>
        </w:numPr>
        <w:jc w:val="both"/>
        <w:rPr>
          <w:lang w:val="en-US"/>
        </w:rPr>
      </w:pPr>
      <w:r w:rsidRPr="005669C1">
        <w:rPr>
          <w:rFonts w:hint="eastAsia"/>
          <w:lang w:val="en-US" w:eastAsia="zh-CN"/>
        </w:rPr>
        <w:t>User experienced throughput</w:t>
      </w:r>
      <w:r w:rsidR="0031076D" w:rsidRPr="005669C1">
        <w:rPr>
          <w:rFonts w:eastAsia="PMingLiU" w:hint="eastAsia"/>
          <w:lang w:val="en-US" w:eastAsia="zh-HK"/>
        </w:rPr>
        <w:t>: 1Gbps (uplink &amp; downlink)</w:t>
      </w:r>
      <w:r w:rsidR="0061626B">
        <w:rPr>
          <w:rFonts w:eastAsia="PMingLiU"/>
          <w:lang w:val="en-US" w:eastAsia="zh-HK"/>
        </w:rPr>
        <w:t>.</w:t>
      </w:r>
    </w:p>
    <w:p w:rsidR="0031076D" w:rsidRPr="005669C1" w:rsidRDefault="0031076D" w:rsidP="005A3902">
      <w:pPr>
        <w:pStyle w:val="Listenabsatz"/>
        <w:numPr>
          <w:ilvl w:val="0"/>
          <w:numId w:val="32"/>
        </w:numPr>
        <w:jc w:val="both"/>
        <w:rPr>
          <w:lang w:val="en-US"/>
        </w:rPr>
      </w:pPr>
      <w:r w:rsidRPr="005669C1">
        <w:rPr>
          <w:rFonts w:eastAsia="PMingLiU" w:hint="eastAsia"/>
          <w:lang w:val="en-US" w:eastAsia="zh-HK"/>
        </w:rPr>
        <w:t>Need to support multiple devices within an area: 3000/km</w:t>
      </w:r>
      <w:r w:rsidRPr="005669C1">
        <w:rPr>
          <w:rFonts w:eastAsia="PMingLiU" w:hint="eastAsia"/>
          <w:vertAlign w:val="superscript"/>
          <w:lang w:val="en-US" w:eastAsia="zh-HK"/>
        </w:rPr>
        <w:t>2</w:t>
      </w:r>
      <w:r w:rsidR="00B551BB" w:rsidRPr="00B551BB">
        <w:rPr>
          <w:rFonts w:eastAsia="PMingLiU"/>
          <w:lang w:val="en-US" w:eastAsia="zh-HK"/>
        </w:rPr>
        <w:t>.</w:t>
      </w:r>
    </w:p>
    <w:p w:rsidR="0061626B" w:rsidRPr="00514D49" w:rsidRDefault="0061626B" w:rsidP="002662E9">
      <w:pPr>
        <w:pStyle w:val="Figure"/>
        <w:numPr>
          <w:ilvl w:val="0"/>
          <w:numId w:val="0"/>
        </w:numPr>
        <w:jc w:val="left"/>
        <w:rPr>
          <w:lang w:eastAsia="zh-CN"/>
        </w:rPr>
      </w:pPr>
    </w:p>
    <w:p w:rsidR="00573070" w:rsidRDefault="00573070" w:rsidP="00573070">
      <w:pPr>
        <w:pStyle w:val="berschrift2"/>
      </w:pPr>
      <w:bookmarkStart w:id="82" w:name="_Toc12957728"/>
      <w:bookmarkStart w:id="83" w:name="_Toc531536903"/>
      <w:r w:rsidRPr="00391EA9">
        <w:t xml:space="preserve">Remote </w:t>
      </w:r>
      <w:r w:rsidR="00FF44CF">
        <w:rPr>
          <w:rFonts w:eastAsiaTheme="minorEastAsia" w:hint="eastAsia"/>
          <w:lang w:eastAsia="zh-CN"/>
        </w:rPr>
        <w:t>c</w:t>
      </w:r>
      <w:r w:rsidRPr="00391EA9">
        <w:t xml:space="preserve">ontrol of </w:t>
      </w:r>
      <w:r w:rsidR="00FF44CF">
        <w:rPr>
          <w:rFonts w:eastAsiaTheme="minorEastAsia" w:hint="eastAsia"/>
          <w:lang w:eastAsia="zh-CN"/>
        </w:rPr>
        <w:t>a</w:t>
      </w:r>
      <w:r w:rsidRPr="00391EA9">
        <w:t>utomated Rail-Mounted Gantry</w:t>
      </w:r>
      <w:r>
        <w:rPr>
          <w:rFonts w:eastAsiaTheme="minorEastAsia" w:hint="eastAsia"/>
          <w:lang w:eastAsia="zh-CN"/>
        </w:rPr>
        <w:t xml:space="preserve"> (RMG) </w:t>
      </w:r>
      <w:r w:rsidR="00FF44CF">
        <w:rPr>
          <w:rFonts w:eastAsiaTheme="minorEastAsia" w:hint="eastAsia"/>
          <w:lang w:eastAsia="zh-CN"/>
        </w:rPr>
        <w:t>c</w:t>
      </w:r>
      <w:r>
        <w:t>rane</w:t>
      </w:r>
      <w:bookmarkEnd w:id="82"/>
    </w:p>
    <w:p w:rsidR="00573070" w:rsidRDefault="00573070" w:rsidP="00573070">
      <w:pPr>
        <w:jc w:val="both"/>
        <w:rPr>
          <w:lang w:val="en-US"/>
        </w:rPr>
      </w:pPr>
    </w:p>
    <w:p w:rsidR="00573070" w:rsidRDefault="00573070" w:rsidP="006C4836">
      <w:pPr>
        <w:rPr>
          <w:lang w:val="en-US" w:eastAsia="zh-CN"/>
        </w:rPr>
      </w:pPr>
      <w:r>
        <w:rPr>
          <w:lang w:val="en-US"/>
        </w:rPr>
        <w:t xml:space="preserve">In </w:t>
      </w:r>
      <w:r>
        <w:rPr>
          <w:rFonts w:hint="eastAsia"/>
          <w:lang w:val="en-US" w:eastAsia="zh-CN"/>
        </w:rPr>
        <w:t>a</w:t>
      </w:r>
      <w:r>
        <w:rPr>
          <w:lang w:val="en-US"/>
        </w:rPr>
        <w:t xml:space="preserve"> port, the a</w:t>
      </w:r>
      <w:r w:rsidRPr="00571B37">
        <w:rPr>
          <w:lang w:val="en-US"/>
        </w:rPr>
        <w:t>utomated Rail-Mounted Gantry</w:t>
      </w:r>
      <w:r>
        <w:rPr>
          <w:rFonts w:hint="eastAsia"/>
          <w:lang w:val="en-US" w:eastAsia="zh-CN"/>
        </w:rPr>
        <w:t xml:space="preserve"> (RMG) </w:t>
      </w:r>
      <w:r w:rsidRPr="00571B37">
        <w:rPr>
          <w:lang w:val="en-US"/>
        </w:rPr>
        <w:t>Crane</w:t>
      </w:r>
      <w:r>
        <w:rPr>
          <w:lang w:val="en-US"/>
        </w:rPr>
        <w:t xml:space="preserve"> </w:t>
      </w:r>
      <w:r w:rsidRPr="00805E4A">
        <w:rPr>
          <w:lang w:val="en-US"/>
        </w:rPr>
        <w:t xml:space="preserve">is used </w:t>
      </w:r>
      <w:r>
        <w:rPr>
          <w:rFonts w:hint="eastAsia"/>
          <w:lang w:val="en-US" w:eastAsia="zh-CN"/>
        </w:rPr>
        <w:t>to perform container</w:t>
      </w:r>
      <w:r>
        <w:rPr>
          <w:lang w:val="en-US"/>
        </w:rPr>
        <w:t xml:space="preserve"> stacking</w:t>
      </w:r>
      <w:r>
        <w:rPr>
          <w:rFonts w:hint="eastAsia"/>
          <w:lang w:val="en-US" w:eastAsia="zh-CN"/>
        </w:rPr>
        <w:t xml:space="preserve"> and</w:t>
      </w:r>
      <w:r w:rsidRPr="00805E4A">
        <w:rPr>
          <w:lang w:val="en-US"/>
        </w:rPr>
        <w:t xml:space="preserve"> </w:t>
      </w:r>
      <w:r>
        <w:rPr>
          <w:rFonts w:hint="eastAsia"/>
          <w:lang w:val="en-US" w:eastAsia="zh-CN"/>
        </w:rPr>
        <w:t>lifting</w:t>
      </w:r>
      <w:r w:rsidRPr="00805E4A">
        <w:rPr>
          <w:lang w:val="en-US"/>
        </w:rPr>
        <w:t xml:space="preserve"> </w:t>
      </w:r>
      <w:r>
        <w:rPr>
          <w:lang w:val="en-US"/>
        </w:rPr>
        <w:t xml:space="preserve">operations </w:t>
      </w:r>
      <w:r>
        <w:rPr>
          <w:rFonts w:hint="eastAsia"/>
          <w:lang w:val="en-US" w:eastAsia="zh-CN"/>
        </w:rPr>
        <w:t>in</w:t>
      </w:r>
      <w:r w:rsidRPr="00805E4A">
        <w:rPr>
          <w:lang w:val="en-US"/>
        </w:rPr>
        <w:t xml:space="preserve"> container yards. </w:t>
      </w:r>
      <w:r>
        <w:rPr>
          <w:rFonts w:hint="eastAsia"/>
          <w:lang w:val="en-US" w:eastAsia="zh-CN"/>
        </w:rPr>
        <w:t>For the saf</w:t>
      </w:r>
      <w:r w:rsidR="00CB4F11">
        <w:rPr>
          <w:rFonts w:hint="eastAsia"/>
          <w:lang w:val="en-US" w:eastAsia="zh-CN"/>
        </w:rPr>
        <w:t>e</w:t>
      </w:r>
      <w:r>
        <w:rPr>
          <w:rFonts w:hint="eastAsia"/>
          <w:lang w:val="en-US" w:eastAsia="zh-CN"/>
        </w:rPr>
        <w:t xml:space="preserve">ty </w:t>
      </w:r>
      <w:r w:rsidR="00CB4F11">
        <w:rPr>
          <w:rFonts w:hint="eastAsia"/>
          <w:lang w:val="en-US" w:eastAsia="zh-CN"/>
        </w:rPr>
        <w:t>o</w:t>
      </w:r>
      <w:r>
        <w:rPr>
          <w:rFonts w:hint="eastAsia"/>
          <w:lang w:val="en-US" w:eastAsia="zh-CN"/>
        </w:rPr>
        <w:t>f RMG Crane operator</w:t>
      </w:r>
      <w:r w:rsidR="00CB4F11">
        <w:rPr>
          <w:rFonts w:hint="eastAsia"/>
          <w:lang w:val="en-US" w:eastAsia="zh-CN"/>
        </w:rPr>
        <w:t xml:space="preserve">s, there is a desire to operate </w:t>
      </w:r>
      <w:r w:rsidRPr="00805E4A">
        <w:rPr>
          <w:lang w:val="en-US"/>
        </w:rPr>
        <w:t xml:space="preserve">RMG </w:t>
      </w:r>
      <w:r w:rsidR="00CB4F11">
        <w:rPr>
          <w:rFonts w:hint="eastAsia"/>
          <w:lang w:val="en-US" w:eastAsia="zh-CN"/>
        </w:rPr>
        <w:t xml:space="preserve">cranes remotely form the </w:t>
      </w:r>
      <w:r w:rsidRPr="00805E4A">
        <w:rPr>
          <w:lang w:val="en-US"/>
        </w:rPr>
        <w:t>port control center</w:t>
      </w:r>
      <w:r w:rsidR="00CB4F11">
        <w:rPr>
          <w:rFonts w:hint="eastAsia"/>
          <w:lang w:val="en-US" w:eastAsia="zh-CN"/>
        </w:rPr>
        <w:t>, where the</w:t>
      </w:r>
      <w:r w:rsidRPr="00805E4A">
        <w:rPr>
          <w:lang w:val="en-US"/>
        </w:rPr>
        <w:t xml:space="preserve"> operator control</w:t>
      </w:r>
      <w:r w:rsidR="00CB4F11">
        <w:rPr>
          <w:rFonts w:hint="eastAsia"/>
          <w:lang w:val="en-US" w:eastAsia="zh-CN"/>
        </w:rPr>
        <w:t>s</w:t>
      </w:r>
      <w:r w:rsidRPr="00805E4A">
        <w:rPr>
          <w:lang w:val="en-US"/>
        </w:rPr>
        <w:t xml:space="preserve"> the </w:t>
      </w:r>
      <w:r>
        <w:rPr>
          <w:lang w:val="en-US"/>
        </w:rPr>
        <w:t>RMG</w:t>
      </w:r>
      <w:r w:rsidRPr="00805E4A">
        <w:rPr>
          <w:lang w:val="en-US"/>
        </w:rPr>
        <w:t xml:space="preserve"> loading and unloading operations</w:t>
      </w:r>
      <w:r w:rsidR="00CB4F11">
        <w:rPr>
          <w:rFonts w:hint="eastAsia"/>
          <w:lang w:val="en-US" w:eastAsia="zh-CN"/>
        </w:rPr>
        <w:t xml:space="preserve"> </w:t>
      </w:r>
      <w:r w:rsidR="00CB4F11" w:rsidRPr="00805E4A">
        <w:rPr>
          <w:lang w:val="en-US"/>
        </w:rPr>
        <w:t>based on the real-time video backhaul</w:t>
      </w:r>
      <w:r w:rsidR="00CB4F11">
        <w:rPr>
          <w:rFonts w:hint="eastAsia"/>
          <w:lang w:val="en-US" w:eastAsia="zh-CN"/>
        </w:rPr>
        <w:t>ed from the</w:t>
      </w:r>
      <w:r w:rsidR="00CB4F11" w:rsidRPr="00805E4A">
        <w:rPr>
          <w:lang w:val="en-US"/>
        </w:rPr>
        <w:t xml:space="preserve"> terminal </w:t>
      </w:r>
      <w:r w:rsidR="00CB4F11">
        <w:rPr>
          <w:rFonts w:hint="eastAsia"/>
          <w:lang w:val="en-US" w:eastAsia="zh-CN"/>
        </w:rPr>
        <w:t xml:space="preserve">field. </w:t>
      </w:r>
      <w:r w:rsidRPr="00805E4A">
        <w:rPr>
          <w:lang w:val="en-US"/>
        </w:rPr>
        <w:t xml:space="preserve">Remote RMG </w:t>
      </w:r>
      <w:r w:rsidR="00CB4F11">
        <w:rPr>
          <w:rFonts w:hint="eastAsia"/>
          <w:lang w:val="en-US" w:eastAsia="zh-CN"/>
        </w:rPr>
        <w:t xml:space="preserve">control provides not only a safe and </w:t>
      </w:r>
      <w:r w:rsidR="00CB4F11">
        <w:rPr>
          <w:lang w:val="en-US" w:eastAsia="zh-CN"/>
        </w:rPr>
        <w:t>comfortable</w:t>
      </w:r>
      <w:r w:rsidR="00CB4F11">
        <w:rPr>
          <w:rFonts w:hint="eastAsia"/>
          <w:lang w:val="en-US" w:eastAsia="zh-CN"/>
        </w:rPr>
        <w:t xml:space="preserve"> working </w:t>
      </w:r>
      <w:r w:rsidR="00CB4F11">
        <w:rPr>
          <w:lang w:val="en-US" w:eastAsia="zh-CN"/>
        </w:rPr>
        <w:t>environment</w:t>
      </w:r>
      <w:r w:rsidR="00CB4F11">
        <w:rPr>
          <w:rFonts w:hint="eastAsia"/>
          <w:lang w:val="en-US" w:eastAsia="zh-CN"/>
        </w:rPr>
        <w:t xml:space="preserve"> for the operator, but also enables </w:t>
      </w:r>
      <w:r w:rsidR="00CB4F11" w:rsidRPr="00805E4A">
        <w:rPr>
          <w:lang w:val="en-US"/>
        </w:rPr>
        <w:t>one-to-many operations</w:t>
      </w:r>
      <w:r w:rsidR="00CB4F11">
        <w:rPr>
          <w:rFonts w:hint="eastAsia"/>
          <w:lang w:val="en-US" w:eastAsia="zh-CN"/>
        </w:rPr>
        <w:t xml:space="preserve">, i.e., </w:t>
      </w:r>
      <w:r w:rsidRPr="00805E4A">
        <w:rPr>
          <w:lang w:val="en-US"/>
        </w:rPr>
        <w:t>remotely support equipment operations</w:t>
      </w:r>
      <w:r w:rsidR="00CB4F11">
        <w:rPr>
          <w:rFonts w:hint="eastAsia"/>
          <w:lang w:val="en-US" w:eastAsia="zh-CN"/>
        </w:rPr>
        <w:t xml:space="preserve"> in multiple locations</w:t>
      </w:r>
      <w:r w:rsidR="0061626B">
        <w:rPr>
          <w:lang w:val="en-US" w:eastAsia="zh-CN"/>
        </w:rPr>
        <w:t>.</w:t>
      </w:r>
    </w:p>
    <w:p w:rsidR="00CB4F11" w:rsidRDefault="00CB4F11" w:rsidP="00573070">
      <w:pPr>
        <w:jc w:val="both"/>
        <w:rPr>
          <w:lang w:val="en-US" w:eastAsia="zh-CN"/>
        </w:rPr>
      </w:pPr>
    </w:p>
    <w:p w:rsidR="00573070" w:rsidRDefault="00CB4F11" w:rsidP="00871F68">
      <w:pPr>
        <w:jc w:val="center"/>
        <w:rPr>
          <w:lang w:val="en-US" w:eastAsia="zh-CN"/>
        </w:rPr>
      </w:pPr>
      <w:r w:rsidRPr="00CB4F11">
        <w:rPr>
          <w:noProof/>
          <w:lang w:eastAsia="en-GB"/>
        </w:rPr>
        <w:lastRenderedPageBreak/>
        <w:drawing>
          <wp:inline distT="0" distB="0" distL="0" distR="0">
            <wp:extent cx="4498522" cy="1235652"/>
            <wp:effectExtent l="19050" t="0" r="0" b="0"/>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4500596" cy="1236222"/>
                    </a:xfrm>
                    <a:prstGeom prst="rect">
                      <a:avLst/>
                    </a:prstGeom>
                    <a:noFill/>
                    <a:ln w="9525">
                      <a:noFill/>
                      <a:miter lim="800000"/>
                      <a:headEnd/>
                      <a:tailEnd/>
                    </a:ln>
                  </pic:spPr>
                </pic:pic>
              </a:graphicData>
            </a:graphic>
          </wp:inline>
        </w:drawing>
      </w:r>
    </w:p>
    <w:p w:rsidR="00CB4F11" w:rsidRPr="002662E9" w:rsidRDefault="00871F68" w:rsidP="00CB4F11">
      <w:pPr>
        <w:pStyle w:val="Figure"/>
        <w:rPr>
          <w:rFonts w:ascii="Arial" w:hAnsi="Arial" w:cs="Arial"/>
        </w:rPr>
      </w:pPr>
      <w:r w:rsidRPr="002662E9">
        <w:rPr>
          <w:rFonts w:ascii="Arial" w:hAnsi="Arial" w:cs="Arial"/>
          <w:lang w:eastAsia="zh-CN"/>
        </w:rPr>
        <w:t>R</w:t>
      </w:r>
      <w:r w:rsidR="00CB4F11" w:rsidRPr="002662E9">
        <w:rPr>
          <w:rFonts w:ascii="Arial" w:hAnsi="Arial" w:cs="Arial"/>
        </w:rPr>
        <w:t>emote control of RMG</w:t>
      </w:r>
      <w:r w:rsidRPr="002662E9">
        <w:rPr>
          <w:rFonts w:ascii="Arial" w:hAnsi="Arial" w:cs="Arial"/>
          <w:lang w:eastAsia="zh-CN"/>
        </w:rPr>
        <w:t xml:space="preserve"> Crane</w:t>
      </w:r>
      <w:r w:rsidRPr="002662E9">
        <w:rPr>
          <w:rFonts w:ascii="Arial" w:hAnsi="Arial" w:cs="Arial"/>
        </w:rPr>
        <w:t>s</w:t>
      </w:r>
      <w:r w:rsidR="0061626B" w:rsidRPr="002662E9">
        <w:rPr>
          <w:rFonts w:ascii="Arial" w:hAnsi="Arial" w:cs="Arial"/>
        </w:rPr>
        <w:t>.</w:t>
      </w:r>
    </w:p>
    <w:p w:rsidR="00CB4F11" w:rsidRDefault="00CB4F11" w:rsidP="00573070">
      <w:pPr>
        <w:jc w:val="both"/>
        <w:rPr>
          <w:lang w:val="en-US" w:eastAsia="zh-CN"/>
        </w:rPr>
      </w:pPr>
    </w:p>
    <w:p w:rsidR="00573070" w:rsidRDefault="00573070" w:rsidP="006C4836">
      <w:pPr>
        <w:rPr>
          <w:lang w:val="en-US"/>
        </w:rPr>
      </w:pPr>
      <w:r>
        <w:rPr>
          <w:lang w:val="en-US"/>
        </w:rPr>
        <w:t xml:space="preserve">In this case, 5G network </w:t>
      </w:r>
      <w:r w:rsidR="00CB4F11">
        <w:rPr>
          <w:rFonts w:hint="eastAsia"/>
          <w:lang w:val="en-US" w:eastAsia="zh-CN"/>
        </w:rPr>
        <w:t xml:space="preserve">is required to </w:t>
      </w:r>
      <w:r>
        <w:rPr>
          <w:lang w:val="en-US"/>
        </w:rPr>
        <w:t xml:space="preserve">provide sufficiently high uplink data </w:t>
      </w:r>
      <w:r w:rsidR="00871F68">
        <w:rPr>
          <w:rFonts w:hint="eastAsia"/>
          <w:lang w:val="en-US" w:eastAsia="zh-CN"/>
        </w:rPr>
        <w:t>throughput</w:t>
      </w:r>
      <w:r>
        <w:rPr>
          <w:lang w:val="en-US"/>
        </w:rPr>
        <w:t xml:space="preserve"> and transmission</w:t>
      </w:r>
      <w:r w:rsidRPr="0029183C">
        <w:rPr>
          <w:lang w:val="en-US"/>
        </w:rPr>
        <w:t xml:space="preserve"> reliability</w:t>
      </w:r>
      <w:r>
        <w:rPr>
          <w:lang w:val="en-US"/>
        </w:rPr>
        <w:t xml:space="preserve">, sufficiently low transmission latency. </w:t>
      </w:r>
      <w:r>
        <w:t>From the perspective of network deployment, it can be a mix of indoor/outdoor. This case</w:t>
      </w:r>
      <w:r>
        <w:rPr>
          <w:lang w:val="en-US"/>
        </w:rPr>
        <w:t xml:space="preserve"> requires vi</w:t>
      </w:r>
      <w:r w:rsidRPr="00FF7E50">
        <w:rPr>
          <w:lang w:val="en-US"/>
        </w:rPr>
        <w:t>deo real-time backhaul</w:t>
      </w:r>
      <w:r>
        <w:rPr>
          <w:lang w:val="en-US"/>
        </w:rPr>
        <w:t xml:space="preserve"> and remote control applications. </w:t>
      </w:r>
      <w:r>
        <w:t>Specific considerations in terms of handover delay and cell capacity are needed.</w:t>
      </w:r>
    </w:p>
    <w:p w:rsidR="00573070" w:rsidRPr="004B6960" w:rsidRDefault="00573070" w:rsidP="00573070">
      <w:pPr>
        <w:jc w:val="both"/>
        <w:rPr>
          <w:lang w:val="en-US"/>
        </w:rPr>
      </w:pPr>
    </w:p>
    <w:p w:rsidR="00573070" w:rsidRDefault="00573070" w:rsidP="00573070">
      <w:pPr>
        <w:jc w:val="both"/>
        <w:rPr>
          <w:lang w:val="en-US"/>
        </w:rPr>
      </w:pPr>
      <w:r>
        <w:rPr>
          <w:lang w:val="en-US"/>
        </w:rPr>
        <w:t>The network architecture requirements:</w:t>
      </w:r>
    </w:p>
    <w:p w:rsidR="00573070" w:rsidRDefault="00573070" w:rsidP="00573070">
      <w:pPr>
        <w:pStyle w:val="Listenabsatz"/>
        <w:numPr>
          <w:ilvl w:val="0"/>
          <w:numId w:val="12"/>
        </w:numPr>
        <w:jc w:val="both"/>
        <w:rPr>
          <w:lang w:val="en-US"/>
        </w:rPr>
      </w:pPr>
      <w:r>
        <w:rPr>
          <w:lang w:val="en-US"/>
        </w:rPr>
        <w:t>Mobility at standard values</w:t>
      </w:r>
      <w:r w:rsidR="0061626B">
        <w:rPr>
          <w:lang w:val="en-US"/>
        </w:rPr>
        <w:t>.</w:t>
      </w:r>
    </w:p>
    <w:p w:rsidR="00573070" w:rsidRDefault="00573070" w:rsidP="00573070">
      <w:pPr>
        <w:pStyle w:val="Listenabsatz"/>
        <w:numPr>
          <w:ilvl w:val="0"/>
          <w:numId w:val="12"/>
        </w:numPr>
        <w:jc w:val="both"/>
        <w:rPr>
          <w:lang w:val="en-US"/>
        </w:rPr>
      </w:pPr>
      <w:r>
        <w:rPr>
          <w:lang w:val="en-US"/>
        </w:rPr>
        <w:t>High-frequency connectivity</w:t>
      </w:r>
      <w:r w:rsidR="0061626B">
        <w:rPr>
          <w:lang w:val="en-US"/>
        </w:rPr>
        <w:t>.</w:t>
      </w:r>
    </w:p>
    <w:p w:rsidR="00573070" w:rsidRDefault="00573070" w:rsidP="00573070">
      <w:pPr>
        <w:pStyle w:val="Listenabsatz"/>
        <w:numPr>
          <w:ilvl w:val="0"/>
          <w:numId w:val="12"/>
        </w:numPr>
        <w:jc w:val="both"/>
        <w:rPr>
          <w:lang w:val="en-US"/>
        </w:rPr>
      </w:pPr>
      <w:r>
        <w:rPr>
          <w:lang w:val="en-US"/>
        </w:rPr>
        <w:t>Moderated number of connected devices per venue</w:t>
      </w:r>
      <w:r w:rsidR="0061626B">
        <w:rPr>
          <w:lang w:val="en-US"/>
        </w:rPr>
        <w:t>.</w:t>
      </w:r>
    </w:p>
    <w:p w:rsidR="00573070" w:rsidRDefault="00573070" w:rsidP="00573070">
      <w:pPr>
        <w:pStyle w:val="Listenabsatz"/>
        <w:numPr>
          <w:ilvl w:val="0"/>
          <w:numId w:val="12"/>
        </w:numPr>
        <w:jc w:val="both"/>
        <w:rPr>
          <w:lang w:val="en-US"/>
        </w:rPr>
      </w:pPr>
      <w:r>
        <w:rPr>
          <w:lang w:val="en-US"/>
        </w:rPr>
        <w:t>Introduction of edge computing would be desirable</w:t>
      </w:r>
      <w:r w:rsidR="0061626B">
        <w:rPr>
          <w:lang w:val="en-US"/>
        </w:rPr>
        <w:t>.</w:t>
      </w:r>
    </w:p>
    <w:p w:rsidR="00573070" w:rsidRDefault="00573070" w:rsidP="00573070">
      <w:pPr>
        <w:pStyle w:val="Listenabsatz"/>
        <w:numPr>
          <w:ilvl w:val="0"/>
          <w:numId w:val="12"/>
        </w:numPr>
        <w:jc w:val="both"/>
        <w:rPr>
          <w:lang w:val="en-US"/>
        </w:rPr>
      </w:pPr>
      <w:r>
        <w:rPr>
          <w:lang w:val="en-US"/>
        </w:rPr>
        <w:t>Special attention to security/privacy of concerned data.</w:t>
      </w:r>
    </w:p>
    <w:p w:rsidR="00573070" w:rsidRDefault="00573070" w:rsidP="00573070">
      <w:pPr>
        <w:jc w:val="both"/>
        <w:rPr>
          <w:lang w:val="en-US"/>
        </w:rPr>
      </w:pPr>
    </w:p>
    <w:p w:rsidR="00573070" w:rsidRDefault="00573070" w:rsidP="00573070">
      <w:pPr>
        <w:jc w:val="both"/>
        <w:rPr>
          <w:lang w:val="en-US"/>
        </w:rPr>
      </w:pPr>
      <w:r w:rsidRPr="006F38C5">
        <w:rPr>
          <w:lang w:val="en-US" w:eastAsia="zh-CN"/>
        </w:rPr>
        <w:t>In order to supp</w:t>
      </w:r>
      <w:r>
        <w:rPr>
          <w:lang w:val="en-US" w:eastAsia="zh-CN"/>
        </w:rPr>
        <w:t>ort this case</w:t>
      </w:r>
      <w:r>
        <w:rPr>
          <w:rFonts w:hint="eastAsia"/>
          <w:lang w:val="en-US" w:eastAsia="zh-CN"/>
        </w:rPr>
        <w:t>,</w:t>
      </w:r>
      <w:r w:rsidRPr="006F38C5">
        <w:rPr>
          <w:lang w:val="en-US" w:eastAsia="zh-CN"/>
        </w:rPr>
        <w:t xml:space="preserve"> the requirements on communications services are as follows:</w:t>
      </w:r>
    </w:p>
    <w:p w:rsidR="00573070" w:rsidRDefault="00573070" w:rsidP="00573070">
      <w:pPr>
        <w:pStyle w:val="Listenabsatz"/>
        <w:numPr>
          <w:ilvl w:val="0"/>
          <w:numId w:val="12"/>
        </w:numPr>
        <w:jc w:val="both"/>
        <w:rPr>
          <w:lang w:val="en-US"/>
        </w:rPr>
      </w:pPr>
      <w:r>
        <w:rPr>
          <w:lang w:val="en-US"/>
        </w:rPr>
        <w:t>End to end latency: 20 ms</w:t>
      </w:r>
      <w:r w:rsidR="0061626B">
        <w:rPr>
          <w:lang w:val="en-US"/>
        </w:rPr>
        <w:t>.</w:t>
      </w:r>
    </w:p>
    <w:p w:rsidR="00573070" w:rsidRDefault="00573070" w:rsidP="00573070">
      <w:pPr>
        <w:pStyle w:val="Listenabsatz"/>
        <w:numPr>
          <w:ilvl w:val="0"/>
          <w:numId w:val="12"/>
        </w:numPr>
        <w:jc w:val="both"/>
        <w:rPr>
          <w:lang w:val="en-US"/>
        </w:rPr>
      </w:pPr>
      <w:r>
        <w:rPr>
          <w:lang w:val="en-US"/>
        </w:rPr>
        <w:t>High reliability for remote</w:t>
      </w:r>
      <w:r w:rsidR="00E745DE">
        <w:rPr>
          <w:rFonts w:hint="eastAsia"/>
          <w:lang w:val="en-US" w:eastAsia="zh-CN"/>
        </w:rPr>
        <w:t xml:space="preserve"> </w:t>
      </w:r>
      <w:r>
        <w:rPr>
          <w:lang w:val="en-US"/>
        </w:rPr>
        <w:t>control informat</w:t>
      </w:r>
      <w:r w:rsidR="00E745DE">
        <w:rPr>
          <w:rFonts w:hint="eastAsia"/>
          <w:lang w:val="en-US" w:eastAsia="zh-CN"/>
        </w:rPr>
        <w:t>i</w:t>
      </w:r>
      <w:r>
        <w:rPr>
          <w:lang w:val="en-US"/>
        </w:rPr>
        <w:t>on: 99,999%</w:t>
      </w:r>
      <w:r w:rsidR="0061626B">
        <w:rPr>
          <w:lang w:val="en-US"/>
        </w:rPr>
        <w:t>.</w:t>
      </w:r>
    </w:p>
    <w:p w:rsidR="00573070" w:rsidRDefault="00573070" w:rsidP="00573070">
      <w:pPr>
        <w:pStyle w:val="Listenabsatz"/>
        <w:numPr>
          <w:ilvl w:val="0"/>
          <w:numId w:val="12"/>
        </w:numPr>
        <w:jc w:val="both"/>
        <w:rPr>
          <w:lang w:val="en-US"/>
        </w:rPr>
      </w:pPr>
      <w:r>
        <w:rPr>
          <w:lang w:val="en-US"/>
        </w:rPr>
        <w:t>Remote control bit rate</w:t>
      </w:r>
      <w:r w:rsidR="00E745DE">
        <w:rPr>
          <w:rFonts w:hint="eastAsia"/>
          <w:lang w:val="en-US" w:eastAsia="zh-CN"/>
        </w:rPr>
        <w:t xml:space="preserve"> (down link)</w:t>
      </w:r>
      <w:r>
        <w:rPr>
          <w:lang w:val="en-US"/>
        </w:rPr>
        <w:t>: 100 kbps</w:t>
      </w:r>
    </w:p>
    <w:p w:rsidR="00573070" w:rsidRDefault="00573070" w:rsidP="00573070">
      <w:pPr>
        <w:pStyle w:val="Listenabsatz"/>
        <w:numPr>
          <w:ilvl w:val="0"/>
          <w:numId w:val="12"/>
        </w:numPr>
        <w:jc w:val="both"/>
        <w:rPr>
          <w:lang w:val="en-US"/>
        </w:rPr>
      </w:pPr>
      <w:r>
        <w:rPr>
          <w:lang w:val="en-US"/>
        </w:rPr>
        <w:t>Real time video</w:t>
      </w:r>
      <w:r w:rsidR="00E745DE">
        <w:rPr>
          <w:rFonts w:hint="eastAsia"/>
          <w:lang w:val="en-US" w:eastAsia="zh-CN"/>
        </w:rPr>
        <w:t xml:space="preserve"> </w:t>
      </w:r>
      <w:r>
        <w:rPr>
          <w:lang w:val="en-US"/>
        </w:rPr>
        <w:t>(1080P) for human control</w:t>
      </w:r>
      <w:r>
        <w:rPr>
          <w:rFonts w:hint="eastAsia"/>
          <w:lang w:val="en-US" w:eastAsia="zh-CN"/>
        </w:rPr>
        <w:t>:</w:t>
      </w:r>
      <w:r>
        <w:rPr>
          <w:lang w:val="en-US"/>
        </w:rPr>
        <w:t xml:space="preserve"> 40Mbps in UL for one RMG</w:t>
      </w:r>
      <w:r w:rsidR="00E745DE">
        <w:rPr>
          <w:rFonts w:hint="eastAsia"/>
          <w:lang w:val="en-US" w:eastAsia="zh-CN"/>
        </w:rPr>
        <w:t xml:space="preserve"> crane</w:t>
      </w:r>
      <w:r>
        <w:rPr>
          <w:lang w:val="en-US"/>
        </w:rPr>
        <w:t>, 120Mbps in UL for a cell</w:t>
      </w:r>
      <w:r>
        <w:rPr>
          <w:rFonts w:hint="eastAsia"/>
          <w:lang w:val="en-US" w:eastAsia="zh-CN"/>
        </w:rPr>
        <w:t>.</w:t>
      </w:r>
    </w:p>
    <w:p w:rsidR="00573070" w:rsidRPr="002662E9" w:rsidRDefault="00573070" w:rsidP="002662E9">
      <w:pPr>
        <w:pStyle w:val="Listenabsatz"/>
        <w:numPr>
          <w:ilvl w:val="0"/>
          <w:numId w:val="12"/>
        </w:numPr>
        <w:jc w:val="both"/>
        <w:rPr>
          <w:lang w:val="en-US"/>
        </w:rPr>
      </w:pPr>
      <w:r>
        <w:rPr>
          <w:lang w:val="en-US"/>
        </w:rPr>
        <w:t>Need for real time data processing</w:t>
      </w:r>
      <w:r w:rsidR="0061626B">
        <w:rPr>
          <w:lang w:val="en-US"/>
        </w:rPr>
        <w:t>.</w:t>
      </w:r>
    </w:p>
    <w:p w:rsidR="00BD3884" w:rsidRPr="00C2321B" w:rsidRDefault="00C502BC" w:rsidP="00C2321B">
      <w:pPr>
        <w:pStyle w:val="berschrift2"/>
      </w:pPr>
      <w:bookmarkStart w:id="84" w:name="_Toc12957729"/>
      <w:r w:rsidRPr="00C2321B">
        <w:t>Energy</w:t>
      </w:r>
      <w:bookmarkEnd w:id="83"/>
      <w:bookmarkEnd w:id="84"/>
    </w:p>
    <w:p w:rsidR="00BD3884" w:rsidRPr="00C2321B" w:rsidRDefault="007C5864" w:rsidP="00C2321B">
      <w:pPr>
        <w:pStyle w:val="berschrift3"/>
      </w:pPr>
      <w:bookmarkStart w:id="85" w:name="_Toc531536904"/>
      <w:bookmarkStart w:id="86" w:name="_Toc12957730"/>
      <w:r w:rsidRPr="00C2321B">
        <w:rPr>
          <w:rFonts w:hint="eastAsia"/>
        </w:rPr>
        <w:t>Smart distributed power distribution automation</w:t>
      </w:r>
      <w:bookmarkEnd w:id="85"/>
      <w:bookmarkEnd w:id="86"/>
      <w:r w:rsidRPr="00C2321B" w:rsidDel="00CA40A1">
        <w:rPr>
          <w:szCs w:val="19"/>
        </w:rPr>
        <w:t xml:space="preserve"> </w:t>
      </w:r>
    </w:p>
    <w:p w:rsidR="007C5864" w:rsidRDefault="007C5864" w:rsidP="00C2321B">
      <w:r>
        <w:rPr>
          <w:rFonts w:hint="eastAsia"/>
        </w:rPr>
        <w:t>Smart distributed power distribution automation terminal mainly realizes protection and control over the power distribution grid, detects the power distribution grid line or equipment state information</w:t>
      </w:r>
      <w:r>
        <w:rPr>
          <w:rFonts w:hint="eastAsia"/>
          <w:lang w:eastAsia="zh-CN"/>
        </w:rPr>
        <w:t>,</w:t>
      </w:r>
      <w:r>
        <w:rPr>
          <w:lang w:eastAsia="zh-CN"/>
        </w:rPr>
        <w:t xml:space="preserve"> </w:t>
      </w:r>
      <w:r>
        <w:rPr>
          <w:rFonts w:hint="eastAsia"/>
        </w:rPr>
        <w:t xml:space="preserve">rapidly implements fault diagnosis and accurate positioning, rapidly isolates the fault section or failure equipment and consequently resumes normal area power supply. </w:t>
      </w:r>
    </w:p>
    <w:p w:rsidR="007C5864" w:rsidRDefault="00311C6C" w:rsidP="00C2321B">
      <w:pPr>
        <w:pStyle w:val="berschrift4"/>
      </w:pPr>
      <w:r>
        <w:rPr>
          <w:rFonts w:hint="eastAsia"/>
          <w:lang w:eastAsia="zh-CN"/>
        </w:rPr>
        <w:t>D</w:t>
      </w:r>
      <w:r w:rsidR="007C5864">
        <w:rPr>
          <w:rFonts w:hint="eastAsia"/>
        </w:rPr>
        <w:t xml:space="preserve">evelopment </w:t>
      </w:r>
      <w:r w:rsidR="00BB4C88">
        <w:rPr>
          <w:rFonts w:hint="eastAsia"/>
          <w:lang w:eastAsia="zh-CN"/>
        </w:rPr>
        <w:t>t</w:t>
      </w:r>
      <w:r w:rsidR="007C5864">
        <w:rPr>
          <w:rFonts w:hint="eastAsia"/>
        </w:rPr>
        <w:t>rends</w:t>
      </w:r>
      <w:r>
        <w:rPr>
          <w:rFonts w:hint="eastAsia"/>
          <w:lang w:eastAsia="zh-CN"/>
        </w:rPr>
        <w:t xml:space="preserve"> of smart grid</w:t>
      </w:r>
    </w:p>
    <w:p w:rsidR="007C5864" w:rsidRDefault="00502CE9" w:rsidP="00C2321B">
      <w:r w:rsidRPr="00502CE9">
        <w:t xml:space="preserve">Traditional </w:t>
      </w:r>
      <w:r w:rsidR="007C5864">
        <w:rPr>
          <w:rFonts w:hint="eastAsia"/>
        </w:rPr>
        <w:t>distribution grid protection largely adopted simple over</w:t>
      </w:r>
      <w:r w:rsidR="00E24459">
        <w:rPr>
          <w:rFonts w:hint="eastAsia"/>
          <w:lang w:eastAsia="zh-CN"/>
        </w:rPr>
        <w:t>-</w:t>
      </w:r>
      <w:r w:rsidR="007C5864">
        <w:rPr>
          <w:rFonts w:hint="eastAsia"/>
        </w:rPr>
        <w:t>current and over</w:t>
      </w:r>
      <w:r w:rsidR="00134049">
        <w:rPr>
          <w:rFonts w:hint="eastAsia"/>
          <w:lang w:eastAsia="zh-CN"/>
        </w:rPr>
        <w:t>-</w:t>
      </w:r>
      <w:r w:rsidR="007C5864">
        <w:rPr>
          <w:rFonts w:hint="eastAsia"/>
        </w:rPr>
        <w:t xml:space="preserve">voltage logic without relying on communication. </w:t>
      </w:r>
      <w:r w:rsidR="007C5864">
        <w:t>It cannot</w:t>
      </w:r>
      <w:r w:rsidR="007C5864">
        <w:rPr>
          <w:rFonts w:hint="eastAsia"/>
        </w:rPr>
        <w:t xml:space="preserve"> realize segmental isolation</w:t>
      </w:r>
      <w:r w:rsidR="001A0EA9">
        <w:rPr>
          <w:rFonts w:hint="eastAsia"/>
          <w:lang w:eastAsia="zh-CN"/>
        </w:rPr>
        <w:t>, leading to an</w:t>
      </w:r>
      <w:r w:rsidR="007C5864">
        <w:rPr>
          <w:rFonts w:hint="eastAsia"/>
        </w:rPr>
        <w:t xml:space="preserve"> </w:t>
      </w:r>
      <w:r w:rsidR="007C5864">
        <w:t>extend</w:t>
      </w:r>
      <w:r w:rsidR="001A0EA9">
        <w:rPr>
          <w:rFonts w:hint="eastAsia"/>
          <w:lang w:eastAsia="zh-CN"/>
        </w:rPr>
        <w:t>ed</w:t>
      </w:r>
      <w:r w:rsidR="007C5864">
        <w:t xml:space="preserve"> </w:t>
      </w:r>
      <w:r w:rsidR="007C5864">
        <w:rPr>
          <w:rFonts w:hint="eastAsia"/>
        </w:rPr>
        <w:t xml:space="preserve">outage range. To realize </w:t>
      </w:r>
      <w:r w:rsidR="00E24459">
        <w:rPr>
          <w:rFonts w:hint="eastAsia"/>
          <w:lang w:eastAsia="zh-CN"/>
        </w:rPr>
        <w:t>precise</w:t>
      </w:r>
      <w:r w:rsidR="007C5864">
        <w:rPr>
          <w:rFonts w:hint="eastAsia"/>
        </w:rPr>
        <w:t xml:space="preserve"> </w:t>
      </w:r>
      <w:r w:rsidR="007C5864">
        <w:t>fault</w:t>
      </w:r>
      <w:r w:rsidR="007C5864">
        <w:rPr>
          <w:rFonts w:hint="eastAsia"/>
        </w:rPr>
        <w:t xml:space="preserve"> isolation, operation information of adjacent elements should be obtained</w:t>
      </w:r>
      <w:r w:rsidR="007C5864">
        <w:t>.</w:t>
      </w:r>
      <w:r w:rsidR="007C5864">
        <w:rPr>
          <w:rFonts w:hint="eastAsia"/>
        </w:rPr>
        <w:t xml:space="preserve"> </w:t>
      </w:r>
      <w:r w:rsidR="007C5864">
        <w:t>C</w:t>
      </w:r>
      <w:r w:rsidR="007C5864">
        <w:rPr>
          <w:rFonts w:hint="eastAsia"/>
        </w:rPr>
        <w:t xml:space="preserve">entralized or distributed </w:t>
      </w:r>
      <w:r w:rsidR="007C5864">
        <w:t>structure</w:t>
      </w:r>
      <w:r w:rsidR="007C5864">
        <w:rPr>
          <w:rFonts w:hint="eastAsia"/>
        </w:rPr>
        <w:t xml:space="preserve"> can be adopted</w:t>
      </w:r>
      <w:r w:rsidR="007C5864">
        <w:t xml:space="preserve"> for </w:t>
      </w:r>
      <w:r w:rsidR="007C5864">
        <w:rPr>
          <w:rFonts w:hint="eastAsia"/>
        </w:rPr>
        <w:t>information</w:t>
      </w:r>
      <w:r w:rsidR="007C5864">
        <w:t xml:space="preserve"> transmission</w:t>
      </w:r>
      <w:r w:rsidR="007C5864">
        <w:rPr>
          <w:rFonts w:hint="eastAsia"/>
        </w:rPr>
        <w:t>.</w:t>
      </w:r>
    </w:p>
    <w:p w:rsidR="000A2DFD" w:rsidRDefault="00B551BB" w:rsidP="006B2714">
      <w:pPr>
        <w:adjustRightInd w:val="0"/>
        <w:snapToGrid w:val="0"/>
        <w:spacing w:beforeLines="50" w:before="120" w:afterLines="50" w:after="120"/>
        <w:rPr>
          <w:rFonts w:cs="Arial"/>
          <w:b/>
          <w:bCs/>
          <w:u w:val="single"/>
        </w:rPr>
      </w:pPr>
      <w:r w:rsidRPr="00B551BB">
        <w:rPr>
          <w:rFonts w:cs="Arial"/>
          <w:b/>
          <w:bCs/>
          <w:u w:val="single"/>
        </w:rPr>
        <w:t>Centralized structure:</w:t>
      </w:r>
    </w:p>
    <w:p w:rsidR="007C5864" w:rsidRDefault="007C5864" w:rsidP="00C2321B">
      <w:r>
        <w:t>C</w:t>
      </w:r>
      <w:r>
        <w:rPr>
          <w:rFonts w:hint="eastAsia"/>
        </w:rPr>
        <w:t>entral logic unit mainly take</w:t>
      </w:r>
      <w:r>
        <w:t>s</w:t>
      </w:r>
      <w:r>
        <w:rPr>
          <w:rFonts w:hint="eastAsia"/>
        </w:rPr>
        <w:t xml:space="preserve"> charge of protecting logic operation and </w:t>
      </w:r>
      <w:r>
        <w:t>sending</w:t>
      </w:r>
      <w:r>
        <w:rPr>
          <w:rFonts w:hint="eastAsia"/>
        </w:rPr>
        <w:t xml:space="preserve"> protection instruction. Local logic unit</w:t>
      </w:r>
      <w:r>
        <w:t>s</w:t>
      </w:r>
      <w:r>
        <w:rPr>
          <w:rFonts w:hint="eastAsia"/>
        </w:rPr>
        <w:t xml:space="preserve"> </w:t>
      </w:r>
      <w:r>
        <w:t>are</w:t>
      </w:r>
      <w:r>
        <w:rPr>
          <w:rFonts w:hint="eastAsia"/>
        </w:rPr>
        <w:t xml:space="preserve"> responsible for local information acquisition and processing, executing local protection instruction</w:t>
      </w:r>
      <w:r w:rsidR="002A5CAF">
        <w:rPr>
          <w:rFonts w:hint="eastAsia"/>
          <w:lang w:eastAsia="zh-CN"/>
        </w:rPr>
        <w:t>s</w:t>
      </w:r>
      <w:r>
        <w:rPr>
          <w:rFonts w:hint="eastAsia"/>
        </w:rPr>
        <w:t>, and transmitting processed local information to the central logic unit.</w:t>
      </w:r>
      <w:r>
        <w:t xml:space="preserve"> Communication is needed between c</w:t>
      </w:r>
      <w:r>
        <w:rPr>
          <w:rFonts w:hint="eastAsia"/>
        </w:rPr>
        <w:t>entral logic unit</w:t>
      </w:r>
      <w:r>
        <w:t xml:space="preserve"> and each </w:t>
      </w:r>
      <w:r>
        <w:rPr>
          <w:rFonts w:hint="eastAsia"/>
        </w:rPr>
        <w:t>local logic unit</w:t>
      </w:r>
      <w:r>
        <w:t>.</w:t>
      </w:r>
      <w:r w:rsidR="00502CE9">
        <w:t xml:space="preserve"> </w:t>
      </w:r>
      <w:r w:rsidR="007437F4" w:rsidRPr="00134049">
        <w:rPr>
          <w:rFonts w:eastAsia="PMingLiU"/>
          <w:lang w:eastAsia="zh-HK"/>
        </w:rPr>
        <w:t>Centralized</w:t>
      </w:r>
      <w:r w:rsidR="007437F4" w:rsidRPr="00361612">
        <w:rPr>
          <w:rFonts w:eastAsia="PMingLiU"/>
          <w:i/>
          <w:color w:val="0070C0"/>
          <w:lang w:val="en-US" w:eastAsia="zh-HK"/>
        </w:rPr>
        <w:t xml:space="preserve"> </w:t>
      </w:r>
      <w:r w:rsidR="00D54246">
        <w:rPr>
          <w:rFonts w:eastAsia="PMingLiU"/>
          <w:lang w:eastAsia="zh-HK"/>
        </w:rPr>
        <w:t>identification</w:t>
      </w:r>
      <w:r w:rsidR="00D54246">
        <w:rPr>
          <w:rFonts w:eastAsia="PMingLiU" w:hint="eastAsia"/>
          <w:lang w:eastAsia="zh-HK"/>
        </w:rPr>
        <w:t xml:space="preserve"> of fault location</w:t>
      </w:r>
      <w:r w:rsidR="00502CE9">
        <w:t xml:space="preserve"> could be realised in </w:t>
      </w:r>
      <w:r w:rsidR="002A5CAF">
        <w:rPr>
          <w:rFonts w:hint="eastAsia"/>
          <w:lang w:eastAsia="zh-CN"/>
        </w:rPr>
        <w:t xml:space="preserve">a </w:t>
      </w:r>
      <w:r w:rsidR="00502CE9">
        <w:rPr>
          <w:rFonts w:eastAsia="SimSun"/>
        </w:rPr>
        <w:t>c</w:t>
      </w:r>
      <w:r w:rsidR="00502CE9" w:rsidRPr="00502CE9">
        <w:rPr>
          <w:rFonts w:eastAsia="SimSun"/>
        </w:rPr>
        <w:t>entralized structure</w:t>
      </w:r>
      <w:r w:rsidR="002A5CAF">
        <w:rPr>
          <w:rFonts w:hint="eastAsia"/>
          <w:lang w:eastAsia="zh-CN"/>
        </w:rPr>
        <w:t>, see</w:t>
      </w:r>
      <w:r w:rsidR="00CB07BB">
        <w:rPr>
          <w:rFonts w:hint="eastAsia"/>
          <w:lang w:eastAsia="zh-CN"/>
        </w:rPr>
        <w:t xml:space="preserve"> </w:t>
      </w:r>
      <w:r w:rsidR="00845A6F">
        <w:rPr>
          <w:lang w:eastAsia="zh-CN"/>
        </w:rPr>
        <w:fldChar w:fldCharType="begin"/>
      </w:r>
      <w:r w:rsidR="00CB07BB">
        <w:rPr>
          <w:lang w:eastAsia="zh-CN"/>
        </w:rPr>
        <w:instrText xml:space="preserve"> </w:instrText>
      </w:r>
      <w:r w:rsidR="00CB07BB">
        <w:rPr>
          <w:rFonts w:hint="eastAsia"/>
          <w:lang w:eastAsia="zh-CN"/>
        </w:rPr>
        <w:instrText>REF _Ref2592446 \w \h</w:instrText>
      </w:r>
      <w:r w:rsidR="00CB07BB">
        <w:rPr>
          <w:lang w:eastAsia="zh-CN"/>
        </w:rPr>
        <w:instrText xml:space="preserve"> </w:instrText>
      </w:r>
      <w:r w:rsidR="00845A6F">
        <w:rPr>
          <w:lang w:eastAsia="zh-CN"/>
        </w:rPr>
      </w:r>
      <w:r w:rsidR="00845A6F">
        <w:rPr>
          <w:lang w:eastAsia="zh-CN"/>
        </w:rPr>
        <w:fldChar w:fldCharType="separate"/>
      </w:r>
      <w:r w:rsidR="00183378">
        <w:rPr>
          <w:lang w:eastAsia="zh-CN"/>
        </w:rPr>
        <w:t>Fig. 11</w:t>
      </w:r>
      <w:r w:rsidR="00845A6F">
        <w:rPr>
          <w:lang w:eastAsia="zh-CN"/>
        </w:rPr>
        <w:fldChar w:fldCharType="end"/>
      </w:r>
      <w:r w:rsidR="00845A6F">
        <w:rPr>
          <w:lang w:eastAsia="zh-CN"/>
        </w:rPr>
        <w:fldChar w:fldCharType="begin"/>
      </w:r>
      <w:r w:rsidR="00CB07BB">
        <w:rPr>
          <w:lang w:eastAsia="zh-CN"/>
        </w:rPr>
        <w:instrText xml:space="preserve"> </w:instrText>
      </w:r>
      <w:r w:rsidR="00CB07BB">
        <w:rPr>
          <w:rFonts w:hint="eastAsia"/>
          <w:lang w:eastAsia="zh-CN"/>
        </w:rPr>
        <w:instrText>REF _Ref2592446 \r \h</w:instrText>
      </w:r>
      <w:r w:rsidR="00CB07BB">
        <w:rPr>
          <w:lang w:eastAsia="zh-CN"/>
        </w:rPr>
        <w:instrText xml:space="preserve"> </w:instrText>
      </w:r>
      <w:r w:rsidR="00845A6F">
        <w:rPr>
          <w:lang w:eastAsia="zh-CN"/>
        </w:rPr>
      </w:r>
      <w:r w:rsidR="00845A6F">
        <w:rPr>
          <w:lang w:eastAsia="zh-CN"/>
        </w:rPr>
        <w:fldChar w:fldCharType="separate"/>
      </w:r>
      <w:r w:rsidR="00183378">
        <w:rPr>
          <w:lang w:eastAsia="zh-CN"/>
        </w:rPr>
        <w:t>Fig. 11</w:t>
      </w:r>
      <w:r w:rsidR="00845A6F">
        <w:rPr>
          <w:lang w:eastAsia="zh-CN"/>
        </w:rPr>
        <w:fldChar w:fldCharType="end"/>
      </w:r>
      <w:r w:rsidR="00502CE9" w:rsidRPr="007437F4">
        <w:t>.</w:t>
      </w:r>
    </w:p>
    <w:p w:rsidR="00035D35" w:rsidRDefault="00512884" w:rsidP="006B2714">
      <w:pPr>
        <w:adjustRightInd w:val="0"/>
        <w:snapToGrid w:val="0"/>
        <w:spacing w:beforeLines="50" w:before="120" w:afterLines="50" w:after="120"/>
        <w:jc w:val="center"/>
        <w:rPr>
          <w:rFonts w:ascii="Times New Roman" w:hAnsi="Times New Roman"/>
          <w:sz w:val="24"/>
        </w:rPr>
      </w:pPr>
      <w:r w:rsidRPr="002D79FA">
        <w:rPr>
          <w:noProof/>
          <w:lang w:eastAsia="en-GB"/>
        </w:rPr>
        <w:lastRenderedPageBreak/>
        <w:drawing>
          <wp:inline distT="0" distB="0" distL="0" distR="0">
            <wp:extent cx="3505200" cy="2132098"/>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3512539" cy="2136562"/>
                    </a:xfrm>
                    <a:prstGeom prst="rect">
                      <a:avLst/>
                    </a:prstGeom>
                  </pic:spPr>
                </pic:pic>
              </a:graphicData>
            </a:graphic>
          </wp:inline>
        </w:drawing>
      </w:r>
    </w:p>
    <w:p w:rsidR="00BD2B79" w:rsidRPr="00502481" w:rsidRDefault="00B551BB" w:rsidP="005B0FAB">
      <w:pPr>
        <w:pStyle w:val="Figure"/>
        <w:spacing w:before="120" w:after="120"/>
        <w:rPr>
          <w:rFonts w:ascii="Arial" w:hAnsi="Arial" w:cs="Arial"/>
        </w:rPr>
      </w:pPr>
      <w:bookmarkStart w:id="87" w:name="_Ref2592446"/>
      <w:r w:rsidRPr="00B551BB">
        <w:rPr>
          <w:rFonts w:ascii="Arial" w:hAnsi="Arial" w:cs="Arial"/>
        </w:rPr>
        <w:t>Centralized structure of distribution network protection</w:t>
      </w:r>
      <w:bookmarkEnd w:id="87"/>
    </w:p>
    <w:p w:rsidR="00035D35" w:rsidRDefault="00035D35" w:rsidP="006B2714">
      <w:pPr>
        <w:adjustRightInd w:val="0"/>
        <w:snapToGrid w:val="0"/>
        <w:spacing w:beforeLines="50" w:before="120" w:afterLines="50" w:after="120"/>
        <w:rPr>
          <w:rFonts w:ascii="Times New Roman" w:hAnsi="Times New Roman"/>
          <w:b/>
          <w:bCs/>
          <w:sz w:val="24"/>
          <w:u w:val="single"/>
          <w:lang w:eastAsia="zh-CN"/>
        </w:rPr>
      </w:pPr>
    </w:p>
    <w:p w:rsidR="00035D35" w:rsidRDefault="00B551BB" w:rsidP="006B2714">
      <w:pPr>
        <w:adjustRightInd w:val="0"/>
        <w:snapToGrid w:val="0"/>
        <w:spacing w:beforeLines="50" w:before="120" w:afterLines="50" w:after="120"/>
        <w:rPr>
          <w:rFonts w:cs="Arial"/>
          <w:b/>
          <w:bCs/>
          <w:u w:val="single"/>
        </w:rPr>
      </w:pPr>
      <w:r w:rsidRPr="00B551BB">
        <w:rPr>
          <w:rFonts w:cs="Arial"/>
          <w:b/>
          <w:bCs/>
          <w:u w:val="single"/>
        </w:rPr>
        <w:t>Distributed structure:</w:t>
      </w:r>
    </w:p>
    <w:p w:rsidR="007C5864" w:rsidRDefault="007C5864" w:rsidP="00C2321B">
      <w:r>
        <w:t>T</w:t>
      </w:r>
      <w:r>
        <w:rPr>
          <w:rFonts w:hint="eastAsia"/>
        </w:rPr>
        <w:t>erminal</w:t>
      </w:r>
      <w:r>
        <w:t>s</w:t>
      </w:r>
      <w:r>
        <w:rPr>
          <w:rFonts w:hint="eastAsia"/>
        </w:rPr>
        <w:t xml:space="preserve"> are divided</w:t>
      </w:r>
      <w:r>
        <w:t xml:space="preserve"> into groups</w:t>
      </w:r>
      <w:r>
        <w:rPr>
          <w:rFonts w:hint="eastAsia"/>
        </w:rPr>
        <w:t xml:space="preserve"> </w:t>
      </w:r>
      <w:r>
        <w:t>according to</w:t>
      </w:r>
      <w:r>
        <w:rPr>
          <w:rFonts w:hint="eastAsia"/>
        </w:rPr>
        <w:t xml:space="preserve"> the grid </w:t>
      </w:r>
      <w:r w:rsidR="00E24459">
        <w:t>structure;</w:t>
      </w:r>
      <w:r>
        <w:rPr>
          <w:rFonts w:hint="eastAsia"/>
        </w:rPr>
        <w:t xml:space="preserve"> each terminal in </w:t>
      </w:r>
      <w:r w:rsidR="002A5CAF">
        <w:rPr>
          <w:rFonts w:hint="eastAsia"/>
          <w:lang w:eastAsia="zh-CN"/>
        </w:rPr>
        <w:t>a</w:t>
      </w:r>
      <w:r w:rsidR="002A5CAF">
        <w:rPr>
          <w:rFonts w:hint="eastAsia"/>
        </w:rPr>
        <w:t xml:space="preserve"> </w:t>
      </w:r>
      <w:r>
        <w:rPr>
          <w:rFonts w:hint="eastAsia"/>
        </w:rPr>
        <w:t xml:space="preserve">group can play the role of </w:t>
      </w:r>
      <w:r w:rsidR="00B25F72">
        <w:rPr>
          <w:rFonts w:hint="eastAsia"/>
          <w:lang w:eastAsia="zh-CN"/>
        </w:rPr>
        <w:t xml:space="preserve">a </w:t>
      </w:r>
      <w:r>
        <w:rPr>
          <w:rFonts w:hint="eastAsia"/>
        </w:rPr>
        <w:t xml:space="preserve">central logic unit and locally execute protection operation. Local information processed by terminals </w:t>
      </w:r>
      <w:r w:rsidR="00E24459">
        <w:rPr>
          <w:rFonts w:hint="eastAsia"/>
          <w:lang w:eastAsia="zh-CN"/>
        </w:rPr>
        <w:t>is</w:t>
      </w:r>
      <w:r w:rsidR="00E24459">
        <w:rPr>
          <w:rFonts w:hint="eastAsia"/>
        </w:rPr>
        <w:t xml:space="preserve"> transmitted to the O&amp;M cent</w:t>
      </w:r>
      <w:r w:rsidR="00E24459">
        <w:rPr>
          <w:rFonts w:hint="eastAsia"/>
          <w:lang w:eastAsia="zh-CN"/>
        </w:rPr>
        <w:t>re</w:t>
      </w:r>
      <w:r>
        <w:rPr>
          <w:rFonts w:hint="eastAsia"/>
        </w:rPr>
        <w:t xml:space="preserve">. </w:t>
      </w:r>
      <w:r>
        <w:t xml:space="preserve">Communication is needed between </w:t>
      </w:r>
      <w:r>
        <w:rPr>
          <w:rFonts w:hint="eastAsia"/>
        </w:rPr>
        <w:t>local logic unit</w:t>
      </w:r>
      <w:r>
        <w:t xml:space="preserve"> and the adjacent </w:t>
      </w:r>
      <w:r>
        <w:rPr>
          <w:rFonts w:hint="eastAsia"/>
        </w:rPr>
        <w:t>local logic unit</w:t>
      </w:r>
      <w:r>
        <w:t xml:space="preserve">s, and is also needed between </w:t>
      </w:r>
      <w:r w:rsidR="00E24459">
        <w:rPr>
          <w:rFonts w:hint="eastAsia"/>
        </w:rPr>
        <w:t>O&amp;M cent</w:t>
      </w:r>
      <w:r w:rsidR="00E24459">
        <w:rPr>
          <w:rFonts w:hint="eastAsia"/>
          <w:lang w:eastAsia="zh-CN"/>
        </w:rPr>
        <w:t>re</w:t>
      </w:r>
      <w:r>
        <w:t xml:space="preserve"> and each </w:t>
      </w:r>
      <w:r>
        <w:rPr>
          <w:rFonts w:hint="eastAsia"/>
        </w:rPr>
        <w:t>local logic unit</w:t>
      </w:r>
      <w:r>
        <w:t xml:space="preserve">. </w:t>
      </w:r>
      <w:r w:rsidR="00502CE9" w:rsidRPr="00D27124">
        <w:t>Differential protection</w:t>
      </w:r>
      <w:r w:rsidR="00502CE9">
        <w:t xml:space="preserve"> (DP) </w:t>
      </w:r>
      <w:r w:rsidR="007437F4">
        <w:t xml:space="preserve">and </w:t>
      </w:r>
      <w:r w:rsidR="007437F4" w:rsidRPr="007437F4">
        <w:t>FISR</w:t>
      </w:r>
      <w:r w:rsidR="00D0411B" w:rsidRPr="00D0411B">
        <w:t xml:space="preserve"> of Medium Voltage Ring</w:t>
      </w:r>
      <w:r w:rsidR="007437F4" w:rsidRPr="007437F4">
        <w:t xml:space="preserve"> </w:t>
      </w:r>
      <w:r w:rsidR="00502CE9">
        <w:t xml:space="preserve">could be realised in </w:t>
      </w:r>
      <w:r w:rsidR="00B25F72">
        <w:rPr>
          <w:rFonts w:hint="eastAsia"/>
          <w:lang w:eastAsia="zh-CN"/>
        </w:rPr>
        <w:t xml:space="preserve">a </w:t>
      </w:r>
      <w:r w:rsidR="00502CE9" w:rsidRPr="00502CE9">
        <w:t>distributed structure</w:t>
      </w:r>
      <w:r w:rsidR="002A5CAF">
        <w:rPr>
          <w:rFonts w:hint="eastAsia"/>
          <w:lang w:eastAsia="zh-CN"/>
        </w:rPr>
        <w:t>, see</w:t>
      </w:r>
      <w:r w:rsidR="00CB07BB">
        <w:rPr>
          <w:rFonts w:hint="eastAsia"/>
          <w:lang w:eastAsia="zh-CN"/>
        </w:rPr>
        <w:t xml:space="preserve"> </w:t>
      </w:r>
      <w:r w:rsidR="00845A6F">
        <w:rPr>
          <w:lang w:eastAsia="zh-CN"/>
        </w:rPr>
        <w:fldChar w:fldCharType="begin"/>
      </w:r>
      <w:r w:rsidR="00CB07BB">
        <w:rPr>
          <w:lang w:eastAsia="zh-CN"/>
        </w:rPr>
        <w:instrText xml:space="preserve"> REF _Ref3231099 \w \h </w:instrText>
      </w:r>
      <w:r w:rsidR="00845A6F">
        <w:rPr>
          <w:lang w:eastAsia="zh-CN"/>
        </w:rPr>
      </w:r>
      <w:r w:rsidR="00845A6F">
        <w:rPr>
          <w:lang w:eastAsia="zh-CN"/>
        </w:rPr>
        <w:fldChar w:fldCharType="separate"/>
      </w:r>
      <w:r w:rsidR="00183378">
        <w:rPr>
          <w:lang w:eastAsia="zh-CN"/>
        </w:rPr>
        <w:t>Fig. 12</w:t>
      </w:r>
      <w:r w:rsidR="00845A6F">
        <w:rPr>
          <w:lang w:eastAsia="zh-CN"/>
        </w:rPr>
        <w:fldChar w:fldCharType="end"/>
      </w:r>
      <w:r w:rsidR="00502CE9">
        <w:t>.</w:t>
      </w:r>
    </w:p>
    <w:p w:rsidR="00512884" w:rsidRDefault="00512884" w:rsidP="00512884">
      <w:pPr>
        <w:adjustRightInd w:val="0"/>
        <w:snapToGrid w:val="0"/>
        <w:spacing w:line="360" w:lineRule="auto"/>
        <w:jc w:val="center"/>
        <w:rPr>
          <w:rFonts w:ascii="Times New Roman" w:hAnsi="Times New Roman"/>
          <w:sz w:val="24"/>
        </w:rPr>
      </w:pPr>
      <w:r w:rsidRPr="002D79FA">
        <w:rPr>
          <w:noProof/>
          <w:lang w:eastAsia="en-GB"/>
        </w:rPr>
        <w:drawing>
          <wp:inline distT="0" distB="0" distL="0" distR="0">
            <wp:extent cx="3851372" cy="2903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3855235" cy="2906132"/>
                    </a:xfrm>
                    <a:prstGeom prst="rect">
                      <a:avLst/>
                    </a:prstGeom>
                  </pic:spPr>
                </pic:pic>
              </a:graphicData>
            </a:graphic>
          </wp:inline>
        </w:drawing>
      </w:r>
    </w:p>
    <w:p w:rsidR="00BD2B79" w:rsidRPr="00502481" w:rsidRDefault="00B551BB" w:rsidP="005B0FAB">
      <w:pPr>
        <w:pStyle w:val="Figure"/>
        <w:spacing w:before="120" w:after="120"/>
        <w:rPr>
          <w:rFonts w:ascii="Arial" w:hAnsi="Arial" w:cs="Arial"/>
        </w:rPr>
      </w:pPr>
      <w:bookmarkStart w:id="88" w:name="_Ref3231099"/>
      <w:bookmarkStart w:id="89" w:name="_Ref2592414"/>
      <w:r w:rsidRPr="00B551BB">
        <w:rPr>
          <w:rFonts w:ascii="Arial" w:hAnsi="Arial" w:cs="Arial"/>
        </w:rPr>
        <w:t>Distributed structure of distribution network protection</w:t>
      </w:r>
      <w:bookmarkEnd w:id="88"/>
      <w:bookmarkEnd w:id="89"/>
    </w:p>
    <w:p w:rsidR="00502481" w:rsidRDefault="00502481"/>
    <w:p w:rsidR="00003DA8" w:rsidRPr="00235A99" w:rsidRDefault="00D0411B">
      <w:r w:rsidRPr="00502CE9">
        <w:t xml:space="preserve">Nowadays, </w:t>
      </w:r>
      <w:r>
        <w:rPr>
          <w:rFonts w:hint="eastAsia"/>
        </w:rPr>
        <w:t>smart distributed power distribution automation</w:t>
      </w:r>
      <w:r w:rsidRPr="00502CE9" w:rsidDel="00D0411B">
        <w:t xml:space="preserve"> </w:t>
      </w:r>
      <w:r w:rsidRPr="00502CE9">
        <w:t>can be implemented based on cable</w:t>
      </w:r>
      <w:r>
        <w:rPr>
          <w:rFonts w:hint="eastAsia"/>
          <w:lang w:eastAsia="zh-CN"/>
        </w:rPr>
        <w:t>/</w:t>
      </w:r>
      <w:r>
        <w:rPr>
          <w:lang w:eastAsia="zh-CN"/>
        </w:rPr>
        <w:t>fibre</w:t>
      </w:r>
      <w:r w:rsidRPr="00502CE9">
        <w:t xml:space="preserve"> transmission with high O&amp;M load and </w:t>
      </w:r>
      <w:r>
        <w:t xml:space="preserve">high deployment cost. </w:t>
      </w:r>
      <w:r w:rsidR="00B25F72">
        <w:rPr>
          <w:rFonts w:hint="eastAsia"/>
          <w:lang w:eastAsia="zh-CN"/>
        </w:rPr>
        <w:t>C</w:t>
      </w:r>
      <w:r>
        <w:t>onsidering the large number of existing stations in power distribution n</w:t>
      </w:r>
      <w:r w:rsidRPr="00502CE9">
        <w:t xml:space="preserve">etwork, </w:t>
      </w:r>
      <w:r>
        <w:t xml:space="preserve">the cost will increase dramatically if </w:t>
      </w:r>
      <w:r>
        <w:rPr>
          <w:rFonts w:hint="eastAsia"/>
        </w:rPr>
        <w:t>smart distributed power distribution automation</w:t>
      </w:r>
      <w:r w:rsidDel="00D0411B">
        <w:t xml:space="preserve"> </w:t>
      </w:r>
      <w:r>
        <w:t>is implement</w:t>
      </w:r>
      <w:r>
        <w:rPr>
          <w:rFonts w:hint="eastAsia"/>
          <w:lang w:eastAsia="zh-CN"/>
        </w:rPr>
        <w:t>ed</w:t>
      </w:r>
      <w:r>
        <w:t xml:space="preserve"> based on fibre</w:t>
      </w:r>
      <w:r w:rsidRPr="00502CE9">
        <w:t xml:space="preserve">. </w:t>
      </w:r>
      <w:r w:rsidRPr="00D27124">
        <w:t>5G</w:t>
      </w:r>
      <w:r>
        <w:t xml:space="preserve"> will be </w:t>
      </w:r>
      <w:r w:rsidRPr="00D27124">
        <w:t xml:space="preserve">a </w:t>
      </w:r>
      <w:r w:rsidR="00323A56">
        <w:rPr>
          <w:rFonts w:hint="eastAsia"/>
          <w:lang w:eastAsia="zh-CN"/>
        </w:rPr>
        <w:t xml:space="preserve">cost efficient alternative solution to </w:t>
      </w:r>
      <w:r w:rsidRPr="00D27124">
        <w:t>optical fibre</w:t>
      </w:r>
      <w:r>
        <w:t xml:space="preserve"> to</w:t>
      </w:r>
      <w:r w:rsidRPr="00D27124">
        <w:t xml:space="preserve"> carry power grid </w:t>
      </w:r>
      <w:r>
        <w:t>services</w:t>
      </w:r>
      <w:r w:rsidRPr="00D27124">
        <w:t>.</w:t>
      </w:r>
      <w:r w:rsidR="00E80C9A">
        <w:rPr>
          <w:rFonts w:eastAsia="PMingLiU" w:hint="eastAsia"/>
          <w:lang w:eastAsia="zh-HK"/>
        </w:rPr>
        <w:t xml:space="preserve"> In particular, in the situation of overhead line</w:t>
      </w:r>
      <w:r w:rsidR="00CE27E4">
        <w:rPr>
          <w:rFonts w:eastAsia="PMingLiU" w:hint="eastAsia"/>
          <w:lang w:eastAsia="zh-HK"/>
        </w:rPr>
        <w:t>,</w:t>
      </w:r>
      <w:r w:rsidR="0030748D">
        <w:rPr>
          <w:rFonts w:eastAsia="PMingLiU" w:hint="eastAsia"/>
          <w:lang w:eastAsia="zh-HK"/>
        </w:rPr>
        <w:t xml:space="preserve"> </w:t>
      </w:r>
      <w:r w:rsidR="00323A56">
        <w:rPr>
          <w:rFonts w:hint="eastAsia"/>
          <w:lang w:eastAsia="zh-CN"/>
        </w:rPr>
        <w:t xml:space="preserve">fibre </w:t>
      </w:r>
      <w:r w:rsidR="00E80C9A">
        <w:rPr>
          <w:rFonts w:eastAsia="PMingLiU" w:hint="eastAsia"/>
          <w:lang w:eastAsia="zh-HK"/>
        </w:rPr>
        <w:t xml:space="preserve">cable installation is </w:t>
      </w:r>
      <w:r w:rsidR="00323A56">
        <w:rPr>
          <w:rFonts w:hint="eastAsia"/>
          <w:lang w:eastAsia="zh-CN"/>
        </w:rPr>
        <w:t>prohibitively expensive</w:t>
      </w:r>
      <w:r w:rsidR="00E80C9A">
        <w:rPr>
          <w:rFonts w:eastAsia="PMingLiU" w:hint="eastAsia"/>
          <w:lang w:eastAsia="zh-HK"/>
        </w:rPr>
        <w:t xml:space="preserve">. </w:t>
      </w:r>
      <w:r w:rsidRPr="00235A99">
        <w:t>The electrical power companies</w:t>
      </w:r>
      <w:r w:rsidR="00F3588C" w:rsidRPr="00235A99">
        <w:t xml:space="preserve"> con</w:t>
      </w:r>
      <w:r w:rsidRPr="00235A99">
        <w:t>sider</w:t>
      </w:r>
      <w:r w:rsidR="00F3588C" w:rsidRPr="00235A99">
        <w:t xml:space="preserve"> </w:t>
      </w:r>
      <w:r w:rsidR="00F83A0B">
        <w:rPr>
          <w:rFonts w:hint="eastAsia"/>
          <w:lang w:eastAsia="zh-CN"/>
        </w:rPr>
        <w:t>5G can be potentially applied to meet URLLC requirements</w:t>
      </w:r>
      <w:r w:rsidR="00F83A0B" w:rsidRPr="00235A99" w:rsidDel="00F83A0B">
        <w:t xml:space="preserve"> </w:t>
      </w:r>
      <w:r w:rsidRPr="00235A99">
        <w:t>at least</w:t>
      </w:r>
      <w:r w:rsidR="00F3588C" w:rsidRPr="00235A99">
        <w:t xml:space="preserve"> in </w:t>
      </w:r>
      <w:r>
        <w:lastRenderedPageBreak/>
        <w:t>d</w:t>
      </w:r>
      <w:r w:rsidRPr="00D27124">
        <w:t>ifferential protection</w:t>
      </w:r>
      <w:r>
        <w:t xml:space="preserve"> and </w:t>
      </w:r>
      <w:r w:rsidR="00F3588C" w:rsidRPr="00235A99">
        <w:t xml:space="preserve">FISR system. </w:t>
      </w:r>
      <w:r w:rsidR="00323A56">
        <w:rPr>
          <w:rFonts w:hint="eastAsia"/>
          <w:lang w:eastAsia="zh-CN"/>
        </w:rPr>
        <w:t>More specifically</w:t>
      </w:r>
      <w:r w:rsidR="00F3588C" w:rsidRPr="00235A99">
        <w:t xml:space="preserve">, </w:t>
      </w:r>
      <w:r w:rsidR="00B50FCB" w:rsidRPr="00235A99">
        <w:t>fault location, isolation &amp; service restoration</w:t>
      </w:r>
      <w:r w:rsidR="00F3588C" w:rsidRPr="00235A99">
        <w:t xml:space="preserve"> is an area demanding for a communication channel with very low latency and </w:t>
      </w:r>
      <w:r w:rsidR="00B50FCB" w:rsidRPr="00235A99">
        <w:t>high reliability</w:t>
      </w:r>
      <w:r w:rsidR="00F3588C" w:rsidRPr="00235A99">
        <w:t xml:space="preserve">. </w:t>
      </w:r>
    </w:p>
    <w:p w:rsidR="00502CE9" w:rsidRPr="00502CE9" w:rsidRDefault="007437F4" w:rsidP="00C2321B">
      <w:pPr>
        <w:pStyle w:val="berschrift4"/>
      </w:pPr>
      <w:r w:rsidRPr="00D27124">
        <w:t>Differential protection</w:t>
      </w:r>
      <w:r w:rsidR="007C5864">
        <w:rPr>
          <w:rFonts w:hint="eastAsia"/>
        </w:rPr>
        <w:t xml:space="preserve"> </w:t>
      </w:r>
      <w:r w:rsidR="00BB4C88">
        <w:rPr>
          <w:rFonts w:hint="eastAsia"/>
          <w:lang w:eastAsia="zh-CN"/>
        </w:rPr>
        <w:t>r</w:t>
      </w:r>
      <w:r w:rsidR="007C5864">
        <w:rPr>
          <w:rFonts w:hint="eastAsia"/>
        </w:rPr>
        <w:t>equirements</w:t>
      </w:r>
    </w:p>
    <w:p w:rsidR="00742ED5" w:rsidRDefault="007C5864" w:rsidP="00742ED5">
      <w:pPr>
        <w:rPr>
          <w:lang w:eastAsia="zh-CN"/>
        </w:rPr>
      </w:pPr>
      <w:r w:rsidRPr="00D27124">
        <w:t xml:space="preserve">Differential </w:t>
      </w:r>
      <w:r w:rsidR="001F1A50">
        <w:rPr>
          <w:rFonts w:hint="eastAsia"/>
          <w:lang w:eastAsia="zh-CN"/>
        </w:rPr>
        <w:t>P</w:t>
      </w:r>
      <w:r w:rsidRPr="00D27124">
        <w:t>rotection</w:t>
      </w:r>
      <w:r w:rsidR="001F1A50">
        <w:rPr>
          <w:rFonts w:hint="eastAsia"/>
          <w:lang w:eastAsia="zh-CN"/>
        </w:rPr>
        <w:t xml:space="preserve"> (DP)</w:t>
      </w:r>
      <w:r w:rsidRPr="00D27124">
        <w:t xml:space="preserve"> can realize </w:t>
      </w:r>
      <w:r w:rsidR="00E24459">
        <w:rPr>
          <w:rFonts w:hint="eastAsia"/>
          <w:lang w:eastAsia="zh-CN"/>
        </w:rPr>
        <w:t>precise</w:t>
      </w:r>
      <w:r w:rsidRPr="00D27124">
        <w:t xml:space="preserve"> localization and fast isolation of fault in power distribution grid</w:t>
      </w:r>
      <w:r w:rsidR="00B50FCB">
        <w:t xml:space="preserve">. </w:t>
      </w:r>
      <w:r w:rsidR="001F1A50">
        <w:rPr>
          <w:rFonts w:hint="eastAsia"/>
          <w:lang w:eastAsia="zh-CN"/>
        </w:rPr>
        <w:t>F</w:t>
      </w:r>
      <w:r w:rsidR="00B50FCB">
        <w:t xml:space="preserve">urthermore DP could </w:t>
      </w:r>
      <w:r w:rsidRPr="00D27124">
        <w:t xml:space="preserve">shorten the power supply recovery time from hour-level to minute-level, significantly reduce scope impacted by power failure and improve power quality. </w:t>
      </w:r>
    </w:p>
    <w:p w:rsidR="00C2321B" w:rsidRDefault="00C2321B" w:rsidP="00C2321B">
      <w:pPr>
        <w:rPr>
          <w:lang w:eastAsia="zh-CN"/>
        </w:rPr>
      </w:pPr>
    </w:p>
    <w:p w:rsidR="005163B8" w:rsidRDefault="00CF6B44" w:rsidP="00C2321B">
      <w:r w:rsidRPr="00502CE9">
        <w:t>As illustrated in</w:t>
      </w:r>
      <w:r w:rsidR="00742ED5">
        <w:rPr>
          <w:rFonts w:hint="eastAsia"/>
          <w:lang w:eastAsia="zh-CN"/>
        </w:rPr>
        <w:t xml:space="preserve"> </w:t>
      </w:r>
      <w:r w:rsidR="00845A6F">
        <w:rPr>
          <w:lang w:eastAsia="zh-CN"/>
        </w:rPr>
        <w:fldChar w:fldCharType="begin"/>
      </w:r>
      <w:r w:rsidR="00742ED5">
        <w:rPr>
          <w:lang w:eastAsia="zh-CN"/>
        </w:rPr>
        <w:instrText xml:space="preserve"> </w:instrText>
      </w:r>
      <w:r w:rsidR="00742ED5">
        <w:rPr>
          <w:rFonts w:hint="eastAsia"/>
          <w:lang w:eastAsia="zh-CN"/>
        </w:rPr>
        <w:instrText>REF _Ref2592365 \w \d " "</w:instrText>
      </w:r>
      <w:r w:rsidR="00742ED5">
        <w:rPr>
          <w:lang w:eastAsia="zh-CN"/>
        </w:rPr>
        <w:instrText xml:space="preserve"> </w:instrText>
      </w:r>
      <w:r w:rsidR="00845A6F">
        <w:rPr>
          <w:lang w:eastAsia="zh-CN"/>
        </w:rPr>
        <w:fldChar w:fldCharType="separate"/>
      </w:r>
      <w:r w:rsidR="00183378">
        <w:rPr>
          <w:lang w:eastAsia="zh-CN"/>
        </w:rPr>
        <w:t>Fig. 13</w:t>
      </w:r>
      <w:r w:rsidR="00845A6F">
        <w:rPr>
          <w:lang w:eastAsia="zh-CN"/>
        </w:rPr>
        <w:fldChar w:fldCharType="end"/>
      </w:r>
      <w:r w:rsidRPr="00502CE9">
        <w:t>,</w:t>
      </w:r>
      <w:r w:rsidR="00502CE9">
        <w:t xml:space="preserve"> s</w:t>
      </w:r>
      <w:r w:rsidR="00502CE9" w:rsidRPr="00502CE9">
        <w:t xml:space="preserve">everal </w:t>
      </w:r>
      <w:bookmarkStart w:id="90" w:name="_Hlk6991073"/>
      <w:r w:rsidR="00502CE9" w:rsidRPr="00502CE9">
        <w:t xml:space="preserve">distribution termination units </w:t>
      </w:r>
      <w:bookmarkEnd w:id="90"/>
      <w:r w:rsidR="00502CE9" w:rsidRPr="00502CE9">
        <w:t xml:space="preserve">(DTUs) compose </w:t>
      </w:r>
      <w:r w:rsidR="001F1A50">
        <w:rPr>
          <w:rFonts w:hint="eastAsia"/>
          <w:lang w:eastAsia="zh-CN"/>
        </w:rPr>
        <w:t>a</w:t>
      </w:r>
      <w:r w:rsidR="001F1A50" w:rsidRPr="00502CE9">
        <w:t xml:space="preserve"> </w:t>
      </w:r>
      <w:r w:rsidR="00502CE9" w:rsidRPr="00502CE9">
        <w:t xml:space="preserve">protection zone of DP. All DTUs exchange </w:t>
      </w:r>
      <w:r w:rsidR="00E24459">
        <w:t>their current value</w:t>
      </w:r>
      <w:r w:rsidR="00502CE9" w:rsidRPr="00502CE9">
        <w:t xml:space="preserve"> information with their neighbours in a strict cyclic pattern. A timestamp is associated with each current value and indicates when the current value is sampled. If </w:t>
      </w:r>
      <w:r w:rsidR="005163B8">
        <w:t xml:space="preserve">there is no fault or </w:t>
      </w:r>
      <w:r w:rsidR="00502CE9" w:rsidRPr="00502CE9">
        <w:t xml:space="preserve">fault occurs out of the protection zone, differential current among all DTUs is almost zero. If fault </w:t>
      </w:r>
      <w:r w:rsidR="005163B8">
        <w:t>occurs</w:t>
      </w:r>
      <w:r w:rsidR="00502CE9" w:rsidRPr="00502CE9">
        <w:t xml:space="preserve"> inside</w:t>
      </w:r>
      <w:r w:rsidR="005163B8">
        <w:t xml:space="preserve"> of </w:t>
      </w:r>
      <w:r w:rsidR="005163B8" w:rsidRPr="00502CE9">
        <w:t>the protection zone</w:t>
      </w:r>
      <w:r w:rsidR="00502CE9" w:rsidRPr="00502CE9">
        <w:t xml:space="preserve">, differential current will </w:t>
      </w:r>
      <w:r w:rsidR="005163B8" w:rsidRPr="00502CE9">
        <w:t>exceed</w:t>
      </w:r>
      <w:r w:rsidR="005163B8">
        <w:t xml:space="preserve"> a threshold</w:t>
      </w:r>
      <w:r w:rsidR="00502CE9" w:rsidRPr="00502CE9">
        <w:t xml:space="preserve">, </w:t>
      </w:r>
      <w:r w:rsidR="005163B8">
        <w:t xml:space="preserve">and then </w:t>
      </w:r>
      <w:r w:rsidR="00502CE9" w:rsidRPr="00502CE9">
        <w:t>the circuit breaker cut</w:t>
      </w:r>
      <w:r w:rsidR="005163B8">
        <w:t>s</w:t>
      </w:r>
      <w:r w:rsidR="00502CE9" w:rsidRPr="00502CE9">
        <w:t xml:space="preserve"> off the circuit. So the fault is isolated. </w:t>
      </w:r>
    </w:p>
    <w:p w:rsidR="00CF6B44" w:rsidRDefault="00183378" w:rsidP="00CF6B44">
      <w:pPr>
        <w:adjustRightInd w:val="0"/>
        <w:snapToGrid w:val="0"/>
        <w:spacing w:line="360" w:lineRule="auto"/>
        <w:rPr>
          <w:rFonts w:eastAsia="SimSun"/>
          <w:noProof/>
          <w:lang w:val="en-US" w:eastAsia="zh-CN"/>
        </w:rPr>
      </w:pPr>
      <w:r>
        <w:rPr>
          <w:rFonts w:eastAsia="SimSun"/>
          <w:noProof/>
          <w:lang w:val="fr-FR" w:eastAsia="fr-FR"/>
        </w:rPr>
      </w:r>
      <w:r>
        <w:rPr>
          <w:rFonts w:eastAsia="SimSun"/>
          <w:noProof/>
          <w:lang w:val="fr-FR" w:eastAsia="fr-FR"/>
        </w:rPr>
        <w:pict w14:anchorId="4D8612E8">
          <v:group id="画布 24" o:spid="_x0000_s1028" editas="canvas" style="width:462.05pt;height:131.25pt;mso-position-horizontal-relative:char;mso-position-vertical-relative:line" coordsize="58680,16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8680;height:16668;visibility:visible">
              <v:fill o:detectmouseclick="t"/>
              <v:path o:connecttype="none"/>
            </v:shape>
            <v:oval id="Oval 4" o:spid="_x0000_s1030" style="position:absolute;left:10617;top:895;width:33636;height:10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42sUA&#10;AADcAAAADwAAAGRycy9kb3ducmV2LnhtbESPQWvCQBSE74X+h+UVvNWNNZUSXSUURU9SbcTrI/ua&#10;pGbfht1V4793hUKPw8x8w8wWvWnFhZxvLCsYDRMQxKXVDVcKiu/V6wcIH5A1tpZJwY08LObPTzPM&#10;tL3yji77UIkIYZ+hgjqELpPSlzUZ9EPbEUfvxzqDIUpXSe3wGuGmlW9JMpEGG44LNXb0WVN52p+N&#10;gm1xyIvj8rDeVKtwztMmdb9fqVKDlz6fggjUh//wX3ujFYzfU3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6rjaxQAAANwAAAAPAAAAAAAAAAAAAAAAAJgCAABkcnMv&#10;ZG93bnJldi54bWxQSwUGAAAAAAQABAD1AAAAigMAAAAA&#10;">
              <v:stroke dashstyle="dash"/>
            </v:oval>
            <v:rect id="Rectangle 5" o:spid="_x0000_s1031" style="position:absolute;left:1390;top:5050;width:7290;height:2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9sUA&#10;AADcAAAADwAAAGRycy9kb3ducmV2LnhtbESPQWvCQBSE74L/YXlCb2ajYrFpVpGWFHvUePH2mn1N&#10;otm3Ibua2F/fLRQ8DjPzDZNuBtOIG3WutqxgFsUgiAuray4VHPNsugLhPLLGxjIpuJODzXo8SjHR&#10;tuc93Q6+FAHCLkEFlfdtIqUrKjLoItsSB+/bdgZ9kF0pdYd9gJtGzuP4WRqsOSxU2NJbRcXlcDUK&#10;vur5EX/2+UdsXrKF/xzy8/X0rtTTZNi+gvA0+Ef4v73TChbL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532xQAAANwAAAAPAAAAAAAAAAAAAAAAAJgCAABkcnMv&#10;ZG93bnJldi54bWxQSwUGAAAAAAQABAD1AAAAigMAAAAA&#10;">
              <v:textbox style="mso-next-textbox:#Rectangle 5">
                <w:txbxContent>
                  <w:p w:rsidR="00183378" w:rsidRPr="004615A6" w:rsidRDefault="00183378" w:rsidP="00CF6B44">
                    <w:pPr>
                      <w:rPr>
                        <w:sz w:val="18"/>
                        <w:lang w:eastAsia="zh-CN"/>
                      </w:rPr>
                    </w:pPr>
                    <w:r w:rsidRPr="004615A6">
                      <w:rPr>
                        <w:sz w:val="18"/>
                        <w:lang w:eastAsia="zh-CN"/>
                      </w:rPr>
                      <w:t>PS (110kv)</w:t>
                    </w:r>
                  </w:p>
                </w:txbxContent>
              </v:textbox>
            </v:rect>
            <v:rect id="Rectangle 6" o:spid="_x0000_s1032" style="position:absolute;left:13900;top:5050;width:5404;height:2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DgcQA&#10;AADcAAAADwAAAGRycy9kb3ducmV2LnhtbESPQYvCMBSE74L/ITzBm6Yqits1iiiKe9T24u1t87at&#10;Ni+liVr99ZuFBY/DzHzDLFatqcSdGldaVjAaRiCIM6tLzhWkyW4wB+E8ssbKMil4koPVsttZYKzt&#10;g490P/lcBAi7GBUU3texlC4ryKAb2po4eD+2MeiDbHKpG3wEuKnkOIpm0mDJYaHAmjYFZdfTzSj4&#10;Lscpvo7JPjIfu4n/apPL7bxVqt9r158gPLX+Hf5vH7SCyXQ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9A4HEAAAA3AAAAA8AAAAAAAAAAAAAAAAAmAIAAGRycy9k&#10;b3ducmV2LnhtbFBLBQYAAAAABAAEAPUAAACJAwAAAAA=&#10;">
              <v:textbox style="mso-next-textbox:#Rectangle 6">
                <w:txbxContent>
                  <w:p w:rsidR="00183378" w:rsidRPr="004615A6" w:rsidRDefault="00183378" w:rsidP="00CF6B44">
                    <w:pPr>
                      <w:rPr>
                        <w:sz w:val="18"/>
                        <w:lang w:eastAsia="zh-CN"/>
                      </w:rPr>
                    </w:pPr>
                    <w:r w:rsidRPr="004615A6">
                      <w:rPr>
                        <w:sz w:val="18"/>
                        <w:lang w:eastAsia="zh-CN"/>
                      </w:rPr>
                      <w:t>DTU-1</w:t>
                    </w:r>
                  </w:p>
                </w:txbxContent>
              </v:textbox>
            </v:rect>
            <v:rect id="Rectangle 7" o:spid="_x0000_s1033" style="position:absolute;left:46393;top:5037;width:7289;height:2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mGsQA&#10;AADcAAAADwAAAGRycy9kb3ducmV2LnhtbESPQYvCMBSE74L/ITzBm6Yq6m41iuyi6FHrZW9vm2db&#10;bV5KE7X66zcLgsdhZr5h5svGlOJGtSssKxj0IxDEqdUFZwqOybr3AcJ5ZI2lZVLwIAfLRbs1x1jb&#10;O+/pdvCZCBB2MSrIva9iKV2ak0HXtxVx8E62NuiDrDOpa7wHuCnlMIom0mDBYSHHir5ySi+Hq1Hw&#10;WwyP+Nwnm8h8rkd+1yTn68+3Ut1Os5qB8NT4d/jV3moFo/EU/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xphrEAAAA3AAAAA8AAAAAAAAAAAAAAAAAmAIAAGRycy9k&#10;b3ducmV2LnhtbFBLBQYAAAAABAAEAPUAAACJAwAAAAA=&#10;">
              <v:textbox style="mso-next-textbox:#Rectangle 7">
                <w:txbxContent>
                  <w:p w:rsidR="00183378" w:rsidRPr="004615A6" w:rsidRDefault="00183378" w:rsidP="00CF6B44">
                    <w:pPr>
                      <w:rPr>
                        <w:sz w:val="18"/>
                        <w:lang w:eastAsia="zh-CN"/>
                      </w:rPr>
                    </w:pPr>
                    <w:r w:rsidRPr="004615A6">
                      <w:rPr>
                        <w:sz w:val="18"/>
                        <w:lang w:eastAsia="zh-CN"/>
                      </w:rPr>
                      <w:t>PS (110kv)</w:t>
                    </w:r>
                  </w:p>
                </w:txbxContent>
              </v:textbox>
            </v:rect>
            <v:shapetype id="_x0000_t32" coordsize="21600,21600" o:spt="32" o:oned="t" path="m,l21600,21600e" filled="f">
              <v:path arrowok="t" fillok="f" o:connecttype="none"/>
              <o:lock v:ext="edit" shapetype="t"/>
            </v:shapetype>
            <v:shape id="AutoShape 8" o:spid="_x0000_s1034" type="#_x0000_t32" style="position:absolute;left:8680;top:6212;width:5220;height:2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hPUsIAAADcAAAADwAAAGRycy9kb3ducmV2LnhtbERPz2vCMBS+C/sfwhvsIpp2okg1yhgI&#10;4kHQ9uDxkTzbYvPSJVnt/vvlMNjx4/u93Y+2EwP50DpWkM8zEMTamZZrBVV5mK1BhIhssHNMCn4o&#10;wH73MtliYdyTLzRcYy1SCIcCFTQx9oWUQTdkMcxdT5y4u/MWY4K+lsbjM4XbTr5n2UpabDk1NNjT&#10;Z0P6cf22CtpTda6G6Vf0en3Kbz4P5a3TSr29jh8bEJHG+C/+cx+NgsUy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ohPUsIAAADcAAAADwAAAAAAAAAAAAAA&#10;AAChAgAAZHJzL2Rvd25yZXYueG1sUEsFBgAAAAAEAAQA+QAAAJADAAAAAA==&#10;"/>
            <v:rect id="Rectangle 9" o:spid="_x0000_s1035" style="position:absolute;left:24320;top:5050;width:5944;height:2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X88UA&#10;AADcAAAADwAAAGRycy9kb3ducmV2LnhtbESPQWvCQBSE74X+h+UVems2Ki1NdBWxpLRHTS69PbPP&#10;JJp9G7JrTP31bqHgcZiZb5jFajStGKh3jWUFkygGQVxa3XCloMizl3cQziNrbC2Tgl9ysFo+Piww&#10;1fbCWxp2vhIBwi5FBbX3XSqlK2sy6CLbEQfvYHuDPsi+krrHS4CbVk7j+E0abDgs1NjRpqbytDsb&#10;BftmWuB1m3/GJslm/nvMj+efD6Wen8b1HISn0d/D/+0vrWD2msD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pfzxQAAANwAAAAPAAAAAAAAAAAAAAAAAJgCAABkcnMv&#10;ZG93bnJldi54bWxQSwUGAAAAAAQABAD1AAAAigMAAAAA&#10;">
              <v:textbox style="mso-next-textbox:#Rectangle 9">
                <w:txbxContent>
                  <w:p w:rsidR="00183378" w:rsidRPr="004615A6" w:rsidRDefault="00183378" w:rsidP="00CF6B44">
                    <w:pPr>
                      <w:rPr>
                        <w:sz w:val="18"/>
                        <w:lang w:eastAsia="zh-CN"/>
                      </w:rPr>
                    </w:pPr>
                    <w:r w:rsidRPr="004615A6">
                      <w:rPr>
                        <w:sz w:val="18"/>
                        <w:lang w:eastAsia="zh-CN"/>
                      </w:rPr>
                      <w:t>DTU-</w:t>
                    </w:r>
                    <w:r>
                      <w:rPr>
                        <w:sz w:val="18"/>
                        <w:lang w:eastAsia="zh-CN"/>
                      </w:rPr>
                      <w:t>2</w:t>
                    </w:r>
                  </w:p>
                </w:txbxContent>
              </v:textbox>
            </v:rect>
            <v:rect id="Rectangle 10" o:spid="_x0000_s1036" style="position:absolute;left:35007;top:5050;width:5398;height:23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008AA&#10;AADcAAAADwAAAGRycy9kb3ducmV2LnhtbERPTa/BQBTdv8R/mFyJ3TNFIk8ZIoSwpN3YXZ2rLZ07&#10;TWdQfr1ZSN7y5HzPFq2pxIMaV1pWMOhHIIgzq0vOFaTJ5vcPhPPIGivLpOBFDhbzzs8MY22ffKDH&#10;0ecihLCLUUHhfR1L6bKCDLq+rYkDd7GNQR9gk0vd4DOEm0oOo2gsDZYcGgqsaVVQdjvejYJzOUzx&#10;fUi2kZlsRn7fJtf7aa1Ur9supyA8tf5f/HXvtILROMwPZ8IR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T008AAAADcAAAADwAAAAAAAAAAAAAAAACYAgAAZHJzL2Rvd25y&#10;ZXYueG1sUEsFBgAAAAAEAAQA9QAAAIUDAAAAAA==&#10;">
              <v:textbox style="mso-next-textbox:#Rectangle 10">
                <w:txbxContent>
                  <w:p w:rsidR="00183378" w:rsidRPr="004615A6" w:rsidRDefault="00183378" w:rsidP="00CF6B44">
                    <w:pPr>
                      <w:rPr>
                        <w:sz w:val="18"/>
                        <w:lang w:eastAsia="zh-CN"/>
                      </w:rPr>
                    </w:pPr>
                    <w:r w:rsidRPr="004615A6">
                      <w:rPr>
                        <w:sz w:val="18"/>
                        <w:lang w:eastAsia="zh-CN"/>
                      </w:rPr>
                      <w:t>DTU-</w:t>
                    </w:r>
                    <w:r>
                      <w:rPr>
                        <w:sz w:val="18"/>
                        <w:lang w:eastAsia="zh-CN"/>
                      </w:rPr>
                      <w:t>3</w:t>
                    </w:r>
                  </w:p>
                </w:txbxContent>
              </v:textbox>
            </v:rect>
            <v:shape id="AutoShape 11" o:spid="_x0000_s1037" type="#_x0000_t32" style="position:absolute;left:30264;top:6212;width:474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yyBcQAAADcAAAADwAAAGRycy9kb3ducmV2LnhtbESPQYvCMBSE74L/ITzBi2haF0SqURZB&#10;EA8Lqz14fCTPtmzzUpNYu/9+s7Cwx2FmvmG2+8G2oicfGscK8kUGglg703CloLwe52sQISIbbB2T&#10;gm8KsN+NR1ssjHvxJ/WXWIkE4VCggjrGrpAy6JoshoXriJN3d95iTNJX0nh8Jbht5TLLVtJiw2mh&#10;xo4ONemvy9MqaM7lR9nPHtHr9Tm/+Txcb61WajoZ3jcgIg3xP/zXPhkFb6sl/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DLIFxAAAANwAAAAPAAAAAAAAAAAA&#10;AAAAAKECAABkcnMvZG93bnJldi54bWxQSwUGAAAAAAQABAD5AAAAkgMAAAAA&#10;"/>
            <v:shape id="AutoShape 12" o:spid="_x0000_s1038" type="#_x0000_t32" style="position:absolute;left:19304;top:6212;width:5016;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AXnsQAAADcAAAADwAAAGRycy9kb3ducmV2LnhtbESPQYvCMBSE74L/ITxhL6JpFUSqURZh&#10;QTwsrPbg8ZE827LNS02ytfvvNwuCx2FmvmG2+8G2oicfGscK8nkGglg703CloLx8zNYgQkQ22Dom&#10;Bb8UYL8bj7ZYGPfgL+rPsRIJwqFABXWMXSFl0DVZDHPXESfv5rzFmKSvpPH4SHDbykWWraTFhtNC&#10;jR0datLf5x+roDmVn2U/vUev16f86vNwubZaqbfJ8L4BEWmIr/CzfTQKlqsl/J9JR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QBeexAAAANwAAAAPAAAAAAAAAAAA&#10;AAAAAKECAABkcnMvZG93bnJldi54bWxQSwUGAAAAAAQABAD5AAAAkgMAAAAA&#10;"/>
            <v:shape id="AutoShape 13" o:spid="_x0000_s1039" type="#_x0000_t32" style="position:absolute;left:40405;top:6212;width:5988;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gPgcYAAADcAAAADwAAAGRycy9kb3ducmV2LnhtbESPQWsCMRSE74L/ITyhF6lZWytlNcpa&#10;EKrgQdven5vXTejmZd1E3f77piB4HGbmG2a+7FwtLtQG61nBeJSBIC69tlwp+PxYP76CCBFZY+2Z&#10;FPxSgOWi35tjrv2V93Q5xEokCIccFZgYm1zKUBpyGEa+IU7et28dxiTbSuoWrwnuavmUZVPp0HJa&#10;MNjQm6Hy53B2Cnab8ao4GrvZ7k9297Iu6nM1/FLqYdAVMxCRungP39rvWsHzdA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ID4HGAAAA3AAAAA8AAAAAAAAA&#10;AAAAAAAAoQIAAGRycy9kb3ducmV2LnhtbFBLBQYAAAAABAAEAPkAAACUAwAAAAA=&#10;"/>
            <v:rect id="Rectangle 14" o:spid="_x0000_s1040" style="position:absolute;left:1638;top:11891;width:19342;height:5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SI6cUA&#10;AADcAAAADwAAAGRycy9kb3ducmV2LnhtbESPzWrDMBCE74W8g9hAbo3UuDGNE8WUgCHQ9pAf6HWx&#10;NraptXItOXHfvioUchxm5htmk4+2FVfqfeNYw9NcgSAunWm40nA+FY8vIHxANtg6Jg0/5CHfTh42&#10;mBl34wNdj6ESEcI+Qw11CF0mpS9rsujnriOO3sX1FkOUfSVNj7cIt61cKJVKiw3HhRo72tVUfh0H&#10;qwHTZ/P9cUneT29DiqtqVMXyU2k9m46vaxCBxnAP/7f3RkOSLu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IjpxQAAANwAAAAPAAAAAAAAAAAAAAAAAJgCAABkcnMv&#10;ZG93bnJldi54bWxQSwUGAAAAAAQABAD1AAAAigMAAAAA&#10;" stroked="f">
              <v:textbox style="mso-next-textbox:#Rectangle 14">
                <w:txbxContent>
                  <w:p w:rsidR="00183378" w:rsidRDefault="00183378" w:rsidP="00CF6B44">
                    <w:pPr>
                      <w:rPr>
                        <w:sz w:val="18"/>
                        <w:lang w:eastAsia="zh-CN"/>
                      </w:rPr>
                    </w:pPr>
                    <w:r>
                      <w:rPr>
                        <w:sz w:val="18"/>
                        <w:lang w:eastAsia="zh-CN"/>
                      </w:rPr>
                      <w:t>PS: Power Station</w:t>
                    </w:r>
                  </w:p>
                  <w:p w:rsidR="00183378" w:rsidRPr="004615A6" w:rsidRDefault="00183378" w:rsidP="00CF6B44">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15" o:spid="_x0000_s1041" type="#_x0000_t71" style="position:absolute;left:20980;top:5399;width:2394;height:1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1HqcUA&#10;AADcAAAADwAAAGRycy9kb3ducmV2LnhtbESP3WrCQBSE7wt9h+UIvasbUwg1uoo0bSkIBf/w9pA9&#10;JtHs2bC7anx7t1DwcpiZb5jpvDetuJDzjWUFo2ECgri0uuFKwXbz9foOwgdkja1lUnAjD/PZ89MU&#10;c22vvKLLOlQiQtjnqKAOocul9GVNBv3QdsTRO1hnMETpKqkdXiPctDJNkkwabDgu1NjRR03laX02&#10;Csa/++P3DTk1x3RnCzcuzp/LQqmXQb+YgAjUh0f4v/2jFbxlGfydiUd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UepxQAAANwAAAAPAAAAAAAAAAAAAAAAAJgCAABkcnMv&#10;ZG93bnJldi54bWxQSwUGAAAAAAQABAD1AAAAigMAAAAA&#10;" fillcolor="red" strokeweight=".25pt"/>
            <w10:anchorlock/>
          </v:group>
        </w:pict>
      </w:r>
    </w:p>
    <w:p w:rsidR="00BD2B79" w:rsidRPr="00502481" w:rsidRDefault="00B551BB">
      <w:pPr>
        <w:pStyle w:val="Figure"/>
        <w:rPr>
          <w:rFonts w:ascii="Arial" w:hAnsi="Arial" w:cs="Arial"/>
        </w:rPr>
      </w:pPr>
      <w:bookmarkStart w:id="91" w:name="_Ref2592365"/>
      <w:r w:rsidRPr="00B551BB">
        <w:rPr>
          <w:rFonts w:ascii="Arial" w:hAnsi="Arial" w:cs="Arial"/>
        </w:rPr>
        <w:t xml:space="preserve">DP implementation in </w:t>
      </w:r>
      <w:r w:rsidRPr="00B551BB">
        <w:rPr>
          <w:rFonts w:ascii="Arial" w:hAnsi="Arial" w:cs="Arial"/>
          <w:lang w:eastAsia="zh-CN"/>
        </w:rPr>
        <w:t xml:space="preserve">a </w:t>
      </w:r>
      <w:r w:rsidRPr="00B551BB">
        <w:rPr>
          <w:rFonts w:ascii="Arial" w:hAnsi="Arial" w:cs="Arial"/>
        </w:rPr>
        <w:t>Distribution Network of Smart Grid</w:t>
      </w:r>
      <w:bookmarkEnd w:id="91"/>
    </w:p>
    <w:p w:rsidR="00CF6B44" w:rsidRPr="00CF6B44" w:rsidRDefault="00CF6B44" w:rsidP="00502CE9">
      <w:pPr>
        <w:adjustRightInd w:val="0"/>
        <w:snapToGrid w:val="0"/>
        <w:spacing w:line="360" w:lineRule="auto"/>
        <w:rPr>
          <w:rFonts w:ascii="Times New Roman" w:hAnsi="Times New Roman"/>
          <w:sz w:val="24"/>
        </w:rPr>
      </w:pPr>
    </w:p>
    <w:p w:rsidR="00CF6B44" w:rsidRDefault="00502CE9" w:rsidP="00C2321B">
      <w:pPr>
        <w:rPr>
          <w:rFonts w:eastAsia="SimSun"/>
          <w:noProof/>
          <w:lang w:val="en-US" w:eastAsia="zh-CN"/>
        </w:rPr>
      </w:pPr>
      <w:r w:rsidRPr="00502CE9">
        <w:t>Considering AC value changes periodically</w:t>
      </w:r>
      <w:r w:rsidR="005163B8">
        <w:t>,</w:t>
      </w:r>
      <w:r w:rsidR="00CF6B44">
        <w:t xml:space="preserve"> synchronisation</w:t>
      </w:r>
      <w:r w:rsidRPr="00502CE9">
        <w:t xml:space="preserve"> </w:t>
      </w:r>
      <w:r w:rsidR="00CF6B44">
        <w:t xml:space="preserve">among DTUs </w:t>
      </w:r>
      <w:r w:rsidRPr="00502CE9">
        <w:t>is very important to make sure all DTUs sample at the same time.</w:t>
      </w:r>
      <w:r w:rsidR="00CF6B44" w:rsidRPr="00CF6B44">
        <w:rPr>
          <w:rFonts w:eastAsia="SimSun"/>
          <w:noProof/>
          <w:lang w:val="en-US" w:eastAsia="zh-CN"/>
        </w:rPr>
        <w:t xml:space="preserve"> </w:t>
      </w:r>
    </w:p>
    <w:p w:rsidR="00C2321B" w:rsidRDefault="00C2321B" w:rsidP="00C2321B"/>
    <w:p w:rsidR="00502CE9" w:rsidRPr="00502CE9" w:rsidRDefault="00502CE9" w:rsidP="00C2321B">
      <w:r w:rsidRPr="00502CE9">
        <w:t>The current of the DTU is sampled 24 times within 20</w:t>
      </w:r>
      <w:r w:rsidR="00CF6B44">
        <w:t xml:space="preserve"> ms, that means message is generated every 0.833ms</w:t>
      </w:r>
      <w:r w:rsidRPr="00502CE9">
        <w:t>. The message, containing sampled current value, voltage value and so on, is transmitted from one DTU to its neighbouring DTUs with an end-to-end latency of less than 15 ms. The message size is approximately 250 bytes according to IEC 61850</w:t>
      </w:r>
      <w:r w:rsidR="00713E7D">
        <w:rPr>
          <w:rStyle w:val="Funotenzeichen"/>
        </w:rPr>
        <w:footnoteReference w:id="6"/>
      </w:r>
      <w:r w:rsidRPr="00502CE9">
        <w:t xml:space="preserve">, </w:t>
      </w:r>
      <w:r w:rsidR="00CF6B44">
        <w:t>therefore the</w:t>
      </w:r>
      <w:r w:rsidRPr="00502CE9">
        <w:t xml:space="preserve"> </w:t>
      </w:r>
      <w:r w:rsidR="00AE0C85">
        <w:rPr>
          <w:rFonts w:hint="eastAsia"/>
          <w:lang w:eastAsia="zh-CN"/>
        </w:rPr>
        <w:t xml:space="preserve">user experienced </w:t>
      </w:r>
      <w:r w:rsidR="001F1A50">
        <w:rPr>
          <w:rFonts w:hint="eastAsia"/>
          <w:lang w:eastAsia="zh-CN"/>
        </w:rPr>
        <w:t>throughput</w:t>
      </w:r>
      <w:r w:rsidRPr="00502CE9">
        <w:t xml:space="preserve"> </w:t>
      </w:r>
      <w:r w:rsidR="00CF6B44">
        <w:t>is 250*8bit/0.833ms = 2.4</w:t>
      </w:r>
      <w:r w:rsidRPr="00502CE9">
        <w:t xml:space="preserve">Mbit/s. </w:t>
      </w:r>
    </w:p>
    <w:p w:rsidR="00C2321B" w:rsidRDefault="00C2321B" w:rsidP="00C2321B">
      <w:pPr>
        <w:rPr>
          <w:lang w:eastAsia="zh-CN"/>
        </w:rPr>
      </w:pPr>
    </w:p>
    <w:p w:rsidR="006A5CA7" w:rsidRDefault="006A5CA7" w:rsidP="00C2321B">
      <w:pPr>
        <w:rPr>
          <w:lang w:eastAsia="zh-CN"/>
        </w:rPr>
      </w:pPr>
      <w:r w:rsidRPr="006A5CA7">
        <w:t>In orde</w:t>
      </w:r>
      <w:r>
        <w:t xml:space="preserve">r to support </w:t>
      </w:r>
      <w:r>
        <w:rPr>
          <w:rFonts w:hint="eastAsia"/>
          <w:lang w:eastAsia="zh-CN"/>
        </w:rPr>
        <w:t>differential protection</w:t>
      </w:r>
      <w:r w:rsidRPr="006A5CA7">
        <w:t>, the requirements on communications services are as follows:</w:t>
      </w:r>
      <w:r>
        <w:rPr>
          <w:rFonts w:hint="eastAsia"/>
          <w:lang w:eastAsia="zh-CN"/>
        </w:rPr>
        <w:t xml:space="preserve"> </w:t>
      </w:r>
    </w:p>
    <w:p w:rsidR="006A5CA7" w:rsidRPr="00090C63" w:rsidRDefault="006A5CA7" w:rsidP="005A3902">
      <w:pPr>
        <w:pStyle w:val="Listenabsatz"/>
        <w:numPr>
          <w:ilvl w:val="0"/>
          <w:numId w:val="30"/>
        </w:numPr>
        <w:spacing w:line="240" w:lineRule="auto"/>
        <w:ind w:left="800"/>
        <w:contextualSpacing w:val="0"/>
      </w:pPr>
      <w:r w:rsidRPr="00090C63">
        <w:t>End to end latency:</w:t>
      </w:r>
      <w:r>
        <w:rPr>
          <w:rFonts w:hint="eastAsia"/>
          <w:lang w:eastAsia="zh-CN"/>
        </w:rPr>
        <w:t xml:space="preserve"> </w:t>
      </w:r>
      <w:r>
        <w:rPr>
          <w:rFonts w:hint="eastAsia"/>
        </w:rPr>
        <w:t>less than 1</w:t>
      </w:r>
      <w:r>
        <w:t>5</w:t>
      </w:r>
      <w:r>
        <w:rPr>
          <w:rFonts w:hint="eastAsia"/>
        </w:rPr>
        <w:t>ms (</w:t>
      </w:r>
      <w:r>
        <w:t>DTU-to-DTU</w:t>
      </w:r>
      <w:r>
        <w:rPr>
          <w:rFonts w:hint="eastAsia"/>
        </w:rPr>
        <w:t>)</w:t>
      </w:r>
    </w:p>
    <w:p w:rsidR="006A5CA7" w:rsidRPr="00090C63" w:rsidRDefault="006A5CA7" w:rsidP="005A3902">
      <w:pPr>
        <w:pStyle w:val="Listenabsatz"/>
        <w:numPr>
          <w:ilvl w:val="0"/>
          <w:numId w:val="30"/>
        </w:numPr>
        <w:spacing w:line="240" w:lineRule="auto"/>
        <w:ind w:left="800"/>
        <w:contextualSpacing w:val="0"/>
      </w:pPr>
      <w:r w:rsidRPr="00090C63">
        <w:t>Jitter:</w:t>
      </w:r>
      <w:r>
        <w:rPr>
          <w:rFonts w:hint="eastAsia"/>
          <w:lang w:eastAsia="zh-CN"/>
        </w:rPr>
        <w:t xml:space="preserve"> </w:t>
      </w:r>
      <w:r w:rsidRPr="006A5CA7">
        <w:rPr>
          <w:lang w:eastAsia="zh-CN"/>
        </w:rPr>
        <w:t>less than 160us</w:t>
      </w:r>
    </w:p>
    <w:p w:rsidR="006A5CA7" w:rsidRPr="00090C63" w:rsidRDefault="006A5CA7" w:rsidP="005A3902">
      <w:pPr>
        <w:pStyle w:val="Listenabsatz"/>
        <w:numPr>
          <w:ilvl w:val="0"/>
          <w:numId w:val="30"/>
        </w:numPr>
        <w:spacing w:line="240" w:lineRule="auto"/>
        <w:ind w:left="800"/>
        <w:contextualSpacing w:val="0"/>
      </w:pPr>
      <w:r w:rsidRPr="00090C63">
        <w:t>End to end reliability:</w:t>
      </w:r>
      <w:r>
        <w:rPr>
          <w:rFonts w:hint="eastAsia"/>
          <w:lang w:eastAsia="zh-CN"/>
        </w:rPr>
        <w:t xml:space="preserve"> 99.999%</w:t>
      </w:r>
    </w:p>
    <w:p w:rsidR="006A5CA7" w:rsidRPr="00090C63" w:rsidRDefault="006A5CA7" w:rsidP="005A3902">
      <w:pPr>
        <w:pStyle w:val="Listenabsatz"/>
        <w:numPr>
          <w:ilvl w:val="0"/>
          <w:numId w:val="30"/>
        </w:numPr>
        <w:spacing w:line="240" w:lineRule="auto"/>
        <w:ind w:left="800"/>
        <w:contextualSpacing w:val="0"/>
      </w:pPr>
      <w:r w:rsidRPr="00090C63">
        <w:t>User experienced throughput:</w:t>
      </w:r>
      <w:r>
        <w:rPr>
          <w:rFonts w:hint="eastAsia"/>
          <w:lang w:eastAsia="zh-CN"/>
        </w:rPr>
        <w:t xml:space="preserve"> 2.4Mbps (for both downlink and uplink)</w:t>
      </w:r>
    </w:p>
    <w:p w:rsidR="006A5CA7" w:rsidRPr="005669C1" w:rsidRDefault="00F62E58" w:rsidP="005A3902">
      <w:pPr>
        <w:pStyle w:val="Listenabsatz"/>
        <w:numPr>
          <w:ilvl w:val="0"/>
          <w:numId w:val="30"/>
        </w:numPr>
        <w:spacing w:line="240" w:lineRule="auto"/>
        <w:ind w:left="800"/>
        <w:contextualSpacing w:val="0"/>
      </w:pPr>
      <w:r w:rsidRPr="005669C1">
        <w:rPr>
          <w:rFonts w:hint="eastAsia"/>
          <w:lang w:eastAsia="zh-CN"/>
        </w:rPr>
        <w:t>Time synchronous</w:t>
      </w:r>
      <w:r w:rsidR="009536F3" w:rsidRPr="005669C1">
        <w:t xml:space="preserve"> accuracy:</w:t>
      </w:r>
      <w:r w:rsidR="009536F3" w:rsidRPr="005669C1">
        <w:rPr>
          <w:lang w:eastAsia="zh-CN"/>
        </w:rPr>
        <w:t xml:space="preserve"> </w:t>
      </w:r>
      <w:r w:rsidR="009536F3" w:rsidRPr="005669C1">
        <w:t xml:space="preserve">less than 10us </w:t>
      </w:r>
    </w:p>
    <w:p w:rsidR="005669C1" w:rsidRDefault="006A5CA7" w:rsidP="005A3902">
      <w:pPr>
        <w:pStyle w:val="Listenabsatz"/>
        <w:numPr>
          <w:ilvl w:val="0"/>
          <w:numId w:val="30"/>
        </w:numPr>
        <w:spacing w:line="240" w:lineRule="auto"/>
        <w:ind w:left="800"/>
        <w:contextualSpacing w:val="0"/>
        <w:rPr>
          <w:lang w:eastAsia="zh-CN"/>
        </w:rPr>
      </w:pPr>
      <w:r w:rsidRPr="00090C63">
        <w:t>Other requirements including:</w:t>
      </w:r>
    </w:p>
    <w:p w:rsidR="005669C1" w:rsidRDefault="006A5CA7" w:rsidP="005A3902">
      <w:pPr>
        <w:pStyle w:val="Listenabsatz"/>
        <w:numPr>
          <w:ilvl w:val="1"/>
          <w:numId w:val="30"/>
        </w:numPr>
        <w:spacing w:line="240" w:lineRule="auto"/>
        <w:contextualSpacing w:val="0"/>
        <w:rPr>
          <w:lang w:eastAsia="zh-CN"/>
        </w:rPr>
      </w:pPr>
      <w:r w:rsidRPr="006A5CA7">
        <w:rPr>
          <w:lang w:eastAsia="zh-CN"/>
        </w:rPr>
        <w:t>Connection quantity: 10~100/km2 (both out-of-door &amp; in-door)</w:t>
      </w:r>
    </w:p>
    <w:p w:rsidR="005669C1" w:rsidRPr="005669C1" w:rsidRDefault="009536F3" w:rsidP="005A3902">
      <w:pPr>
        <w:pStyle w:val="Listenabsatz"/>
        <w:numPr>
          <w:ilvl w:val="1"/>
          <w:numId w:val="30"/>
        </w:numPr>
        <w:spacing w:line="240" w:lineRule="auto"/>
        <w:contextualSpacing w:val="0"/>
        <w:rPr>
          <w:lang w:eastAsia="zh-CN"/>
        </w:rPr>
      </w:pPr>
      <w:r w:rsidRPr="005669C1">
        <w:rPr>
          <w:lang w:eastAsia="zh-CN"/>
        </w:rPr>
        <w:t>Throughput density: 24~240 Mbps/km2</w:t>
      </w:r>
    </w:p>
    <w:p w:rsidR="005669C1" w:rsidRPr="005669C1" w:rsidRDefault="006A5CA7" w:rsidP="005A3902">
      <w:pPr>
        <w:pStyle w:val="Listenabsatz"/>
        <w:numPr>
          <w:ilvl w:val="1"/>
          <w:numId w:val="30"/>
        </w:numPr>
        <w:spacing w:line="240" w:lineRule="auto"/>
        <w:contextualSpacing w:val="0"/>
        <w:rPr>
          <w:lang w:eastAsia="zh-CN"/>
        </w:rPr>
      </w:pPr>
      <w:r w:rsidRPr="005669C1">
        <w:rPr>
          <w:lang w:eastAsia="zh-CN"/>
        </w:rPr>
        <w:t>Typical end-to-end communication range: 10km</w:t>
      </w:r>
    </w:p>
    <w:p w:rsidR="006A5CA7" w:rsidRDefault="006A5CA7" w:rsidP="00C2321B">
      <w:pPr>
        <w:rPr>
          <w:lang w:eastAsia="zh-CN"/>
        </w:rPr>
      </w:pPr>
    </w:p>
    <w:p w:rsidR="000A2DFD" w:rsidRDefault="007C5864">
      <w:pPr>
        <w:rPr>
          <w:lang w:val="en-US" w:eastAsia="zh-CN"/>
        </w:rPr>
      </w:pPr>
      <w:r>
        <w:t>.</w:t>
      </w:r>
    </w:p>
    <w:p w:rsidR="00BD2B79" w:rsidRDefault="00A746F3" w:rsidP="004D4047">
      <w:pPr>
        <w:keepNext/>
        <w:ind w:left="475"/>
        <w:rPr>
          <w:rFonts w:eastAsia="PMingLiU"/>
          <w:b/>
          <w:u w:val="single"/>
          <w:lang w:eastAsia="zh-HK"/>
        </w:rPr>
      </w:pPr>
      <w:r w:rsidRPr="006240CB">
        <w:rPr>
          <w:rFonts w:eastAsia="PMingLiU" w:hint="eastAsia"/>
          <w:b/>
          <w:u w:val="single"/>
          <w:lang w:eastAsia="zh-HK"/>
        </w:rPr>
        <w:lastRenderedPageBreak/>
        <w:t>Notes</w:t>
      </w:r>
    </w:p>
    <w:p w:rsidR="006E19A1" w:rsidRDefault="00B551BB">
      <w:pPr>
        <w:pStyle w:val="Listenabsatz"/>
        <w:numPr>
          <w:ilvl w:val="0"/>
          <w:numId w:val="30"/>
        </w:numPr>
        <w:spacing w:line="240" w:lineRule="auto"/>
        <w:ind w:left="800"/>
        <w:contextualSpacing w:val="0"/>
      </w:pPr>
      <w:r w:rsidRPr="00B551BB">
        <w:t>End-to-End latency is a DTU-to-DTU one way latency including uplink downlink air interface latency between 5G terminals and gNodeB, core network latency between gNode</w:t>
      </w:r>
      <w:r w:rsidR="00981B15">
        <w:rPr>
          <w:rFonts w:hint="eastAsia"/>
          <w:lang w:eastAsia="zh-CN"/>
        </w:rPr>
        <w:t xml:space="preserve"> </w:t>
      </w:r>
      <w:r w:rsidRPr="00B551BB">
        <w:t xml:space="preserve">Bs and high-layer protocol processing latency. Please also refer to </w:t>
      </w:r>
      <w:r w:rsidR="00502481">
        <w:t>S</w:t>
      </w:r>
      <w:r w:rsidRPr="00B551BB">
        <w:t>ection 3.2.</w:t>
      </w:r>
    </w:p>
    <w:p w:rsidR="006E19A1" w:rsidRDefault="00B551BB">
      <w:pPr>
        <w:pStyle w:val="Listenabsatz"/>
        <w:numPr>
          <w:ilvl w:val="0"/>
          <w:numId w:val="30"/>
        </w:numPr>
        <w:spacing w:line="240" w:lineRule="auto"/>
        <w:ind w:left="800"/>
        <w:contextualSpacing w:val="0"/>
      </w:pPr>
      <w:r w:rsidRPr="00B551BB">
        <w:t>Time synchronous accuracy refers to the difference in latency between transmission and receiving path. This is a critical factor considered by power companies in adopting 5G for this application. If the time synchronous accuracy requirements cannot be met, the application won’t work. 10</w:t>
      </w:r>
      <w:r w:rsidR="00222C90">
        <w:rPr>
          <w:rFonts w:cs="Arial"/>
        </w:rPr>
        <w:t>µ</w:t>
      </w:r>
      <w:r w:rsidRPr="00B551BB">
        <w:t>s is a reference value but it can vary depending on the final agreement made with power companies.</w:t>
      </w:r>
    </w:p>
    <w:p w:rsidR="006E19A1" w:rsidRDefault="00B551BB">
      <w:pPr>
        <w:pStyle w:val="Listenabsatz"/>
        <w:numPr>
          <w:ilvl w:val="0"/>
          <w:numId w:val="30"/>
        </w:numPr>
        <w:spacing w:line="240" w:lineRule="auto"/>
        <w:ind w:left="800"/>
        <w:contextualSpacing w:val="0"/>
      </w:pPr>
      <w:r w:rsidRPr="00B551BB">
        <w:t>A jitter in latency in DP may cause a series of data packets arriving at the destination out-of-order, and further cause a wrong decision in the destination DTU. Therefore, in Section 5.6.6.6 of TR22.804, a jitter is required to be less than 50% cycle time (i.e.</w:t>
      </w:r>
      <w:r w:rsidR="00502481">
        <w:t>,</w:t>
      </w:r>
      <w:r w:rsidRPr="00B551BB">
        <w:t xml:space="preserve"> 0.833ms). However, re-ordering mechanism or time-stamp could be used to solve out-of-order issue. Therefore, jitter is an important consideration in this case.</w:t>
      </w:r>
    </w:p>
    <w:p w:rsidR="00BD3884" w:rsidRPr="00BB4C88" w:rsidRDefault="00BD3884" w:rsidP="00BD3884">
      <w:pPr>
        <w:rPr>
          <w:rFonts w:eastAsia="PMingLiU"/>
          <w:lang w:val="en-US" w:eastAsia="zh-HK"/>
        </w:rPr>
      </w:pPr>
    </w:p>
    <w:p w:rsidR="007437F4" w:rsidRPr="00502CE9" w:rsidRDefault="00D0411B" w:rsidP="007437F4">
      <w:pPr>
        <w:pStyle w:val="berschrift4"/>
      </w:pPr>
      <w:r w:rsidRPr="007437F4">
        <w:t>FISR</w:t>
      </w:r>
      <w:r w:rsidRPr="00D0411B">
        <w:rPr>
          <w:sz w:val="19"/>
        </w:rPr>
        <w:t xml:space="preserve"> of </w:t>
      </w:r>
      <w:r w:rsidR="00FF44CF">
        <w:rPr>
          <w:rFonts w:hint="eastAsia"/>
          <w:sz w:val="19"/>
          <w:lang w:eastAsia="zh-CN"/>
        </w:rPr>
        <w:t>m</w:t>
      </w:r>
      <w:r w:rsidRPr="00D0411B">
        <w:rPr>
          <w:sz w:val="19"/>
        </w:rPr>
        <w:t xml:space="preserve">edium </w:t>
      </w:r>
      <w:r w:rsidR="00FF44CF">
        <w:rPr>
          <w:rFonts w:hint="eastAsia"/>
          <w:sz w:val="19"/>
          <w:lang w:eastAsia="zh-CN"/>
        </w:rPr>
        <w:t>v</w:t>
      </w:r>
      <w:r w:rsidRPr="00D0411B">
        <w:rPr>
          <w:sz w:val="19"/>
        </w:rPr>
        <w:t xml:space="preserve">oltage </w:t>
      </w:r>
      <w:r w:rsidR="00FF44CF">
        <w:rPr>
          <w:rFonts w:hint="eastAsia"/>
          <w:sz w:val="19"/>
          <w:lang w:eastAsia="zh-CN"/>
        </w:rPr>
        <w:t>r</w:t>
      </w:r>
      <w:r w:rsidRPr="00D0411B">
        <w:rPr>
          <w:sz w:val="19"/>
        </w:rPr>
        <w:t>ing</w:t>
      </w:r>
    </w:p>
    <w:p w:rsidR="00DC5CD3" w:rsidRPr="00AB65C0" w:rsidRDefault="00B20671" w:rsidP="00AB65C0">
      <w:pPr>
        <w:rPr>
          <w:rFonts w:eastAsia="PMingLiU"/>
          <w:lang w:val="en-US" w:eastAsia="zh-HK"/>
        </w:rPr>
      </w:pPr>
      <w:r w:rsidRPr="00AB65C0">
        <w:rPr>
          <w:rFonts w:eastAsia="PMingLiU"/>
          <w:lang w:val="en-US" w:eastAsia="zh-HK"/>
        </w:rPr>
        <w:t xml:space="preserve">Fault isolation and system restoration (FISR) in a medium-voltage ring </w:t>
      </w:r>
      <w:r w:rsidR="002E1AED">
        <w:rPr>
          <w:rFonts w:eastAsia="PMingLiU" w:hint="eastAsia"/>
          <w:lang w:val="en-US" w:eastAsia="zh-HK"/>
        </w:rPr>
        <w:t xml:space="preserve">is </w:t>
      </w:r>
      <w:r w:rsidR="00CE27E4">
        <w:rPr>
          <w:rFonts w:eastAsia="PMingLiU" w:hint="eastAsia"/>
          <w:lang w:val="en-US" w:eastAsia="zh-HK"/>
        </w:rPr>
        <w:t>for</w:t>
      </w:r>
      <w:r w:rsidR="00CE27E4">
        <w:rPr>
          <w:rFonts w:eastAsia="PMingLiU"/>
          <w:lang w:val="en-US" w:eastAsia="zh-HK"/>
        </w:rPr>
        <w:t xml:space="preserve"> automat</w:t>
      </w:r>
      <w:r w:rsidR="00CE27E4">
        <w:rPr>
          <w:rFonts w:eastAsia="PMingLiU" w:hint="eastAsia"/>
          <w:lang w:val="en-US" w:eastAsia="zh-HK"/>
        </w:rPr>
        <w:t>ion of</w:t>
      </w:r>
      <w:r w:rsidRPr="00AB65C0">
        <w:rPr>
          <w:rFonts w:eastAsia="PMingLiU"/>
          <w:lang w:val="en-US" w:eastAsia="zh-HK"/>
        </w:rPr>
        <w:t xml:space="preserve"> </w:t>
      </w:r>
      <w:r w:rsidR="00CE27E4">
        <w:rPr>
          <w:rFonts w:eastAsia="PMingLiU"/>
          <w:lang w:val="en-US" w:eastAsia="zh-HK"/>
        </w:rPr>
        <w:t>fault</w:t>
      </w:r>
      <w:r w:rsidR="00CE27E4">
        <w:rPr>
          <w:rFonts w:eastAsia="PMingLiU" w:hint="eastAsia"/>
          <w:lang w:val="en-US" w:eastAsia="zh-HK"/>
        </w:rPr>
        <w:t xml:space="preserve"> management</w:t>
      </w:r>
      <w:r w:rsidRPr="00AB65C0">
        <w:rPr>
          <w:rFonts w:eastAsia="PMingLiU"/>
          <w:lang w:val="en-US" w:eastAsia="zh-HK"/>
        </w:rPr>
        <w:t xml:space="preserve"> in the distribution grid.</w:t>
      </w:r>
      <w:r w:rsidR="00CE27E4">
        <w:rPr>
          <w:rFonts w:eastAsia="PMingLiU" w:hint="eastAsia"/>
          <w:lang w:val="en-US" w:eastAsia="zh-HK"/>
        </w:rPr>
        <w:t xml:space="preserve"> Fault </w:t>
      </w:r>
      <w:r w:rsidR="00CE27E4">
        <w:rPr>
          <w:rFonts w:eastAsia="PMingLiU"/>
          <w:lang w:val="en-US" w:eastAsia="zh-HK"/>
        </w:rPr>
        <w:t>management</w:t>
      </w:r>
      <w:r w:rsidR="00CE27E4">
        <w:rPr>
          <w:rFonts w:eastAsia="PMingLiU" w:hint="eastAsia"/>
          <w:lang w:val="en-US" w:eastAsia="zh-HK"/>
        </w:rPr>
        <w:t xml:space="preserve"> includes l</w:t>
      </w:r>
      <w:r w:rsidRPr="00AB65C0">
        <w:rPr>
          <w:rFonts w:eastAsia="PMingLiU"/>
          <w:lang w:val="en-US" w:eastAsia="zh-HK"/>
        </w:rPr>
        <w:t xml:space="preserve">ocalization of the fault, isolation of the fault, and </w:t>
      </w:r>
      <w:r w:rsidR="000E26CC">
        <w:rPr>
          <w:rFonts w:eastAsia="PMingLiU" w:hint="eastAsia"/>
          <w:lang w:val="en-US" w:eastAsia="zh-HK"/>
        </w:rPr>
        <w:t>service</w:t>
      </w:r>
      <w:r w:rsidRPr="00AB65C0">
        <w:rPr>
          <w:rFonts w:eastAsia="PMingLiU"/>
          <w:lang w:val="en-US" w:eastAsia="zh-HK"/>
        </w:rPr>
        <w:t xml:space="preserve"> restoration</w:t>
      </w:r>
      <w:r w:rsidR="007A116F">
        <w:rPr>
          <w:rFonts w:hint="eastAsia"/>
          <w:lang w:val="en-US" w:eastAsia="zh-CN"/>
        </w:rPr>
        <w:t>.</w:t>
      </w:r>
      <w:r w:rsidRPr="00AB65C0">
        <w:rPr>
          <w:rFonts w:eastAsia="PMingLiU"/>
          <w:lang w:val="en-US" w:eastAsia="zh-HK"/>
        </w:rPr>
        <w:t xml:space="preserve"> </w:t>
      </w:r>
      <w:r w:rsidR="000E26CC">
        <w:rPr>
          <w:rFonts w:eastAsia="PMingLiU" w:hint="eastAsia"/>
          <w:lang w:val="en-US" w:eastAsia="zh-HK"/>
        </w:rPr>
        <w:t xml:space="preserve">It </w:t>
      </w:r>
      <w:r w:rsidR="0006554F">
        <w:rPr>
          <w:rFonts w:eastAsia="PMingLiU" w:hint="eastAsia"/>
          <w:lang w:val="en-US" w:eastAsia="zh-HK"/>
        </w:rPr>
        <w:t xml:space="preserve">can help to reduce the outage time in the grid and reduce the workload of </w:t>
      </w:r>
      <w:r w:rsidR="0006554F">
        <w:rPr>
          <w:rFonts w:eastAsia="PMingLiU"/>
          <w:lang w:val="en-US" w:eastAsia="zh-HK"/>
        </w:rPr>
        <w:t>maintenance</w:t>
      </w:r>
      <w:r w:rsidR="0006554F">
        <w:rPr>
          <w:rFonts w:eastAsia="PMingLiU" w:hint="eastAsia"/>
          <w:lang w:val="en-US" w:eastAsia="zh-HK"/>
        </w:rPr>
        <w:t xml:space="preserve"> team</w:t>
      </w:r>
      <w:r w:rsidR="00EA3755">
        <w:rPr>
          <w:rFonts w:eastAsia="PMingLiU" w:hint="eastAsia"/>
          <w:lang w:val="en-US" w:eastAsia="zh-HK"/>
        </w:rPr>
        <w:t xml:space="preserve"> via automation</w:t>
      </w:r>
      <w:r w:rsidR="0006554F">
        <w:rPr>
          <w:rFonts w:eastAsia="PMingLiU" w:hint="eastAsia"/>
          <w:lang w:val="en-US" w:eastAsia="zh-HK"/>
        </w:rPr>
        <w:t>.</w:t>
      </w:r>
    </w:p>
    <w:p w:rsidR="007E7D19" w:rsidRDefault="007E7D19" w:rsidP="00BD3884">
      <w:pPr>
        <w:rPr>
          <w:rFonts w:eastAsia="PMingLiU"/>
          <w:lang w:val="en-US" w:eastAsia="zh-HK"/>
        </w:rPr>
      </w:pPr>
    </w:p>
    <w:p w:rsidR="005F25EB" w:rsidRDefault="005F25EB" w:rsidP="00BD3884">
      <w:pPr>
        <w:rPr>
          <w:rFonts w:eastAsia="PMingLiU"/>
          <w:lang w:val="en-US" w:eastAsia="zh-HK"/>
        </w:rPr>
      </w:pPr>
      <w:r>
        <w:rPr>
          <w:rFonts w:eastAsia="PMingLiU" w:hint="eastAsia"/>
          <w:lang w:val="en-US" w:eastAsia="zh-HK"/>
        </w:rPr>
        <w:t xml:space="preserve">The </w:t>
      </w:r>
      <w:r w:rsidR="00120F89">
        <w:rPr>
          <w:rFonts w:eastAsia="PMingLiU" w:hint="eastAsia"/>
          <w:lang w:val="en-US" w:eastAsia="zh-HK"/>
        </w:rPr>
        <w:t>following diagram shows a typical Medium Voltage Ring.</w:t>
      </w:r>
      <w:r w:rsidR="0089197F">
        <w:rPr>
          <w:rFonts w:eastAsia="PMingLiU" w:hint="eastAsia"/>
          <w:lang w:val="en-US" w:eastAsia="zh-HK"/>
        </w:rPr>
        <w:t xml:space="preserve">  </w:t>
      </w:r>
    </w:p>
    <w:p w:rsidR="005F25EB" w:rsidRDefault="005F25EB" w:rsidP="00BD3884">
      <w:pPr>
        <w:rPr>
          <w:rFonts w:eastAsia="PMingLiU"/>
          <w:lang w:val="en-US" w:eastAsia="zh-HK"/>
        </w:rPr>
      </w:pPr>
    </w:p>
    <w:p w:rsidR="00430764" w:rsidRDefault="00003DA8" w:rsidP="002C7DF2">
      <w:pPr>
        <w:jc w:val="center"/>
        <w:rPr>
          <w:lang w:val="en-US" w:eastAsia="zh-CN"/>
        </w:rPr>
      </w:pPr>
      <w:r>
        <w:rPr>
          <w:rFonts w:eastAsia="PMingLiU"/>
          <w:noProof/>
          <w:lang w:eastAsia="en-GB"/>
        </w:rPr>
        <w:drawing>
          <wp:inline distT="0" distB="0" distL="0" distR="0">
            <wp:extent cx="4216400" cy="32250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16766" cy="3225354"/>
                    </a:xfrm>
                    <a:prstGeom prst="rect">
                      <a:avLst/>
                    </a:prstGeom>
                    <a:noFill/>
                  </pic:spPr>
                </pic:pic>
              </a:graphicData>
            </a:graphic>
          </wp:inline>
        </w:drawing>
      </w:r>
    </w:p>
    <w:p w:rsidR="007A116F" w:rsidRDefault="007A116F" w:rsidP="00BD3884">
      <w:pPr>
        <w:rPr>
          <w:lang w:val="en-US" w:eastAsia="zh-CN"/>
        </w:rPr>
      </w:pPr>
    </w:p>
    <w:p w:rsidR="007A116F" w:rsidRPr="00502481" w:rsidRDefault="00B551BB" w:rsidP="007A116F">
      <w:pPr>
        <w:pStyle w:val="Figure"/>
        <w:rPr>
          <w:rFonts w:ascii="Arial" w:hAnsi="Arial" w:cs="Arial"/>
          <w:lang w:eastAsia="zh-CN"/>
        </w:rPr>
      </w:pPr>
      <w:r w:rsidRPr="00B551BB">
        <w:rPr>
          <w:rFonts w:ascii="Arial" w:hAnsi="Arial" w:cs="Arial"/>
          <w:lang w:eastAsia="zh-CN"/>
        </w:rPr>
        <w:t>Medium Voltage Ring</w:t>
      </w:r>
    </w:p>
    <w:p w:rsidR="007A116F" w:rsidRPr="007A116F" w:rsidRDefault="007A116F" w:rsidP="00BD3884">
      <w:pPr>
        <w:rPr>
          <w:lang w:val="en-US" w:eastAsia="zh-CN"/>
        </w:rPr>
      </w:pPr>
    </w:p>
    <w:p w:rsidR="00430764" w:rsidRDefault="00502481" w:rsidP="00810749">
      <w:pPr>
        <w:rPr>
          <w:rFonts w:eastAsia="PMingLiU"/>
          <w:lang w:val="en-US" w:eastAsia="zh-HK"/>
        </w:rPr>
      </w:pPr>
      <w:r>
        <w:rPr>
          <w:rFonts w:eastAsia="PMingLiU" w:hint="eastAsia"/>
          <w:lang w:val="en-US" w:eastAsia="zh-HK"/>
        </w:rPr>
        <w:t xml:space="preserve">Ring Main Unit </w:t>
      </w:r>
      <w:r w:rsidR="00430764">
        <w:rPr>
          <w:rFonts w:eastAsia="PMingLiU" w:hint="eastAsia"/>
          <w:lang w:val="en-US" w:eastAsia="zh-HK"/>
        </w:rPr>
        <w:t>(</w:t>
      </w:r>
      <w:r w:rsidRPr="00502481">
        <w:rPr>
          <w:rFonts w:eastAsia="PMingLiU" w:hint="eastAsia"/>
          <w:lang w:val="en-US" w:eastAsia="zh-HK"/>
        </w:rPr>
        <w:t xml:space="preserve"> </w:t>
      </w:r>
      <w:r>
        <w:rPr>
          <w:rFonts w:eastAsia="PMingLiU" w:hint="eastAsia"/>
          <w:lang w:val="en-US" w:eastAsia="zh-HK"/>
        </w:rPr>
        <w:t>RMU</w:t>
      </w:r>
      <w:r w:rsidR="00430764">
        <w:rPr>
          <w:rFonts w:eastAsia="PMingLiU" w:hint="eastAsia"/>
          <w:lang w:val="en-US" w:eastAsia="zh-HK"/>
        </w:rPr>
        <w:t>) is the key actor to detect, isolate, recover and report the faults in the ring. It keep</w:t>
      </w:r>
      <w:r w:rsidR="00C2005C">
        <w:rPr>
          <w:rFonts w:hint="eastAsia"/>
          <w:lang w:val="en-US" w:eastAsia="zh-CN"/>
        </w:rPr>
        <w:t>s</w:t>
      </w:r>
      <w:r w:rsidR="00430764">
        <w:rPr>
          <w:rFonts w:eastAsia="PMingLiU" w:hint="eastAsia"/>
          <w:lang w:val="en-US" w:eastAsia="zh-HK"/>
        </w:rPr>
        <w:t xml:space="preserve"> sending the </w:t>
      </w:r>
      <w:r w:rsidR="00430764" w:rsidRPr="00430764">
        <w:rPr>
          <w:rFonts w:eastAsia="PMingLiU"/>
          <w:lang w:eastAsia="zh-HK"/>
        </w:rPr>
        <w:t>states (e.g.</w:t>
      </w:r>
      <w:r>
        <w:rPr>
          <w:rFonts w:eastAsia="PMingLiU"/>
          <w:lang w:eastAsia="zh-HK"/>
        </w:rPr>
        <w:t>,</w:t>
      </w:r>
      <w:r w:rsidR="00430764" w:rsidRPr="00430764">
        <w:rPr>
          <w:rFonts w:eastAsia="PMingLiU"/>
          <w:lang w:eastAsia="zh-HK"/>
        </w:rPr>
        <w:t xml:space="preserve"> "emergency closer idle") and actions </w:t>
      </w:r>
      <w:r w:rsidR="00430764">
        <w:rPr>
          <w:rFonts w:eastAsia="PMingLiU" w:hint="eastAsia"/>
          <w:lang w:eastAsia="zh-HK"/>
        </w:rPr>
        <w:t xml:space="preserve">taken </w:t>
      </w:r>
      <w:r w:rsidR="00430764" w:rsidRPr="00430764">
        <w:rPr>
          <w:rFonts w:eastAsia="PMingLiU"/>
          <w:lang w:eastAsia="zh-HK"/>
        </w:rPr>
        <w:t>(e.g.</w:t>
      </w:r>
      <w:r>
        <w:rPr>
          <w:rFonts w:eastAsia="PMingLiU"/>
          <w:lang w:eastAsia="zh-HK"/>
        </w:rPr>
        <w:t>,</w:t>
      </w:r>
      <w:r w:rsidR="00430764" w:rsidRPr="00430764">
        <w:rPr>
          <w:rFonts w:eastAsia="PMingLiU"/>
          <w:lang w:eastAsia="zh-HK"/>
        </w:rPr>
        <w:t xml:space="preserve"> "activating closer")</w:t>
      </w:r>
      <w:r w:rsidR="00AD68EF">
        <w:rPr>
          <w:rFonts w:eastAsia="PMingLiU" w:hint="eastAsia"/>
          <w:lang w:eastAsia="zh-HK"/>
        </w:rPr>
        <w:t xml:space="preserve"> to the Control Cent</w:t>
      </w:r>
      <w:r w:rsidR="00AD68EF">
        <w:rPr>
          <w:rFonts w:hint="eastAsia"/>
          <w:lang w:eastAsia="zh-CN"/>
        </w:rPr>
        <w:t>re</w:t>
      </w:r>
      <w:r w:rsidR="00430764">
        <w:rPr>
          <w:rFonts w:eastAsia="PMingLiU" w:hint="eastAsia"/>
          <w:lang w:eastAsia="zh-HK"/>
        </w:rPr>
        <w:t xml:space="preserve"> via the wireless backhaul</w:t>
      </w:r>
      <w:r w:rsidR="001417D0">
        <w:rPr>
          <w:rFonts w:eastAsia="PMingLiU" w:hint="eastAsia"/>
          <w:lang w:eastAsia="zh-HK"/>
        </w:rPr>
        <w:t xml:space="preserve"> as well</w:t>
      </w:r>
      <w:r w:rsidR="00430764">
        <w:rPr>
          <w:rFonts w:eastAsia="PMingLiU" w:hint="eastAsia"/>
          <w:lang w:eastAsia="zh-HK"/>
        </w:rPr>
        <w:t>.</w:t>
      </w:r>
    </w:p>
    <w:p w:rsidR="00430764" w:rsidRDefault="00430764" w:rsidP="00810749">
      <w:pPr>
        <w:rPr>
          <w:rFonts w:eastAsia="PMingLiU"/>
          <w:lang w:val="en-US" w:eastAsia="zh-HK"/>
        </w:rPr>
      </w:pPr>
    </w:p>
    <w:p w:rsidR="00120F89" w:rsidRDefault="00120F89" w:rsidP="00810749">
      <w:pPr>
        <w:rPr>
          <w:rFonts w:eastAsia="PMingLiU"/>
          <w:u w:val="single"/>
          <w:lang w:val="en-US" w:eastAsia="zh-HK"/>
        </w:rPr>
      </w:pPr>
    </w:p>
    <w:p w:rsidR="00120F89" w:rsidRDefault="00003DA8" w:rsidP="002C7DF2">
      <w:pPr>
        <w:jc w:val="center"/>
        <w:rPr>
          <w:u w:val="single"/>
          <w:lang w:val="en-US" w:eastAsia="zh-CN"/>
        </w:rPr>
      </w:pPr>
      <w:r>
        <w:rPr>
          <w:rFonts w:eastAsia="PMingLiU"/>
          <w:noProof/>
          <w:u w:val="single"/>
          <w:lang w:eastAsia="en-GB"/>
        </w:rPr>
        <w:lastRenderedPageBreak/>
        <w:drawing>
          <wp:inline distT="0" distB="0" distL="0" distR="0">
            <wp:extent cx="4373880" cy="3345530"/>
            <wp:effectExtent l="1905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73880" cy="3345530"/>
                    </a:xfrm>
                    <a:prstGeom prst="rect">
                      <a:avLst/>
                    </a:prstGeom>
                    <a:noFill/>
                  </pic:spPr>
                </pic:pic>
              </a:graphicData>
            </a:graphic>
          </wp:inline>
        </w:drawing>
      </w:r>
    </w:p>
    <w:p w:rsidR="007A116F" w:rsidRDefault="007A116F" w:rsidP="00810749">
      <w:pPr>
        <w:rPr>
          <w:u w:val="single"/>
          <w:lang w:val="en-US" w:eastAsia="zh-CN"/>
        </w:rPr>
      </w:pPr>
    </w:p>
    <w:p w:rsidR="007A116F" w:rsidRPr="00502481" w:rsidRDefault="00B551BB" w:rsidP="007A116F">
      <w:pPr>
        <w:pStyle w:val="Figure"/>
        <w:rPr>
          <w:rFonts w:ascii="Arial" w:hAnsi="Arial" w:cs="Arial"/>
          <w:lang w:eastAsia="zh-CN"/>
        </w:rPr>
      </w:pPr>
      <w:bookmarkStart w:id="92" w:name="_Ref7013463"/>
      <w:r w:rsidRPr="00B551BB">
        <w:rPr>
          <w:rFonts w:ascii="Arial" w:hAnsi="Arial" w:cs="Arial"/>
          <w:lang w:eastAsia="zh-CN"/>
        </w:rPr>
        <w:t>Flow of fault Isolation and service restoration</w:t>
      </w:r>
      <w:bookmarkEnd w:id="92"/>
    </w:p>
    <w:p w:rsidR="00120F89" w:rsidRDefault="00120F89" w:rsidP="00810749">
      <w:pPr>
        <w:rPr>
          <w:rFonts w:eastAsia="PMingLiU"/>
          <w:u w:val="single"/>
          <w:lang w:val="en-US" w:eastAsia="zh-HK"/>
        </w:rPr>
      </w:pPr>
    </w:p>
    <w:p w:rsidR="00120F89" w:rsidRPr="00D766DD" w:rsidRDefault="00D766DD" w:rsidP="00810749">
      <w:pPr>
        <w:rPr>
          <w:lang w:val="en-US" w:eastAsia="zh-CN"/>
        </w:rPr>
      </w:pPr>
      <w:r w:rsidRPr="00D766DD">
        <w:rPr>
          <w:rFonts w:eastAsia="PMingLiU" w:hint="eastAsia"/>
          <w:lang w:val="en-US" w:eastAsia="zh-HK"/>
        </w:rPr>
        <w:t xml:space="preserve">The flow of </w:t>
      </w:r>
      <w:r w:rsidRPr="00D766DD">
        <w:rPr>
          <w:rFonts w:eastAsia="PMingLiU"/>
          <w:lang w:val="en-US" w:eastAsia="zh-HK"/>
        </w:rPr>
        <w:t>FISR Procedure</w:t>
      </w:r>
      <w:r w:rsidRPr="00D766DD">
        <w:rPr>
          <w:rFonts w:eastAsia="PMingLiU" w:hint="eastAsia"/>
          <w:lang w:val="en-US" w:eastAsia="zh-HK"/>
        </w:rPr>
        <w:t xml:space="preserve"> is as follows</w:t>
      </w:r>
      <w:r>
        <w:rPr>
          <w:rFonts w:hint="eastAsia"/>
          <w:lang w:val="en-US" w:eastAsia="zh-CN"/>
        </w:rPr>
        <w:t xml:space="preserve"> (see also </w:t>
      </w:r>
      <w:r w:rsidR="00845A6F">
        <w:rPr>
          <w:lang w:val="en-US" w:eastAsia="zh-CN"/>
        </w:rPr>
        <w:fldChar w:fldCharType="begin"/>
      </w:r>
      <w:r>
        <w:rPr>
          <w:lang w:val="en-US" w:eastAsia="zh-CN"/>
        </w:rPr>
        <w:instrText xml:space="preserve"> </w:instrText>
      </w:r>
      <w:r>
        <w:rPr>
          <w:rFonts w:hint="eastAsia"/>
          <w:lang w:val="en-US" w:eastAsia="zh-CN"/>
        </w:rPr>
        <w:instrText>REF _Ref7013463 \w</w:instrText>
      </w:r>
      <w:r>
        <w:rPr>
          <w:lang w:val="en-US" w:eastAsia="zh-CN"/>
        </w:rPr>
        <w:instrText xml:space="preserve"> </w:instrText>
      </w:r>
      <w:r w:rsidR="00845A6F">
        <w:rPr>
          <w:lang w:val="en-US" w:eastAsia="zh-CN"/>
        </w:rPr>
        <w:fldChar w:fldCharType="separate"/>
      </w:r>
      <w:r w:rsidR="00183378">
        <w:rPr>
          <w:lang w:val="en-US" w:eastAsia="zh-CN"/>
        </w:rPr>
        <w:t>Fig. 15</w:t>
      </w:r>
      <w:r w:rsidR="00845A6F">
        <w:rPr>
          <w:lang w:val="en-US" w:eastAsia="zh-CN"/>
        </w:rPr>
        <w:fldChar w:fldCharType="end"/>
      </w:r>
      <w:r>
        <w:rPr>
          <w:rFonts w:hint="eastAsia"/>
          <w:lang w:val="en-US" w:eastAsia="zh-CN"/>
        </w:rPr>
        <w:t>)</w:t>
      </w:r>
    </w:p>
    <w:p w:rsidR="00DC5CD3" w:rsidRPr="00165C82" w:rsidRDefault="00553C80" w:rsidP="005A3902">
      <w:pPr>
        <w:numPr>
          <w:ilvl w:val="0"/>
          <w:numId w:val="14"/>
        </w:numPr>
        <w:tabs>
          <w:tab w:val="clear" w:pos="720"/>
          <w:tab w:val="num" w:pos="426"/>
        </w:tabs>
        <w:ind w:left="426" w:hanging="426"/>
        <w:rPr>
          <w:rFonts w:eastAsia="PMingLiU"/>
          <w:lang w:val="en-US" w:eastAsia="zh-HK"/>
        </w:rPr>
      </w:pPr>
      <w:r>
        <w:rPr>
          <w:rFonts w:eastAsia="PMingLiU" w:hint="eastAsia"/>
          <w:lang w:val="en-US" w:eastAsia="zh-HK"/>
        </w:rPr>
        <w:t>Supposing t</w:t>
      </w:r>
      <w:r w:rsidR="00B20671" w:rsidRPr="00165C82">
        <w:rPr>
          <w:rFonts w:eastAsia="PMingLiU"/>
          <w:lang w:val="en-US" w:eastAsia="zh-HK"/>
        </w:rPr>
        <w:t xml:space="preserve">he </w:t>
      </w:r>
      <w:r w:rsidR="0055340C">
        <w:rPr>
          <w:rFonts w:eastAsia="PMingLiU" w:hint="eastAsia"/>
          <w:lang w:val="en-US" w:eastAsia="zh-HK"/>
        </w:rPr>
        <w:t>cable</w:t>
      </w:r>
      <w:r w:rsidR="00B20671" w:rsidRPr="00165C82">
        <w:rPr>
          <w:rFonts w:eastAsia="PMingLiU"/>
          <w:lang w:val="en-US" w:eastAsia="zh-HK"/>
        </w:rPr>
        <w:t xml:space="preserve"> </w:t>
      </w:r>
      <w:r>
        <w:rPr>
          <w:rFonts w:eastAsia="PMingLiU" w:hint="eastAsia"/>
          <w:lang w:val="en-US" w:eastAsia="zh-HK"/>
        </w:rPr>
        <w:t xml:space="preserve">between two RMU </w:t>
      </w:r>
      <w:r w:rsidR="00120F89">
        <w:rPr>
          <w:rFonts w:eastAsia="PMingLiU" w:hint="eastAsia"/>
          <w:lang w:val="en-US" w:eastAsia="zh-HK"/>
        </w:rPr>
        <w:t xml:space="preserve">(2 and 3 in this example) </w:t>
      </w:r>
      <w:r>
        <w:rPr>
          <w:rFonts w:eastAsia="PMingLiU" w:hint="eastAsia"/>
          <w:lang w:val="en-US" w:eastAsia="zh-HK"/>
        </w:rPr>
        <w:t>is broken</w:t>
      </w:r>
      <w:r w:rsidR="001F529E">
        <w:rPr>
          <w:rFonts w:hint="eastAsia"/>
          <w:lang w:val="en-US" w:eastAsia="zh-CN"/>
        </w:rPr>
        <w:t>, t</w:t>
      </w:r>
      <w:r w:rsidR="00B20671" w:rsidRPr="00165C82">
        <w:rPr>
          <w:rFonts w:eastAsia="PMingLiU"/>
          <w:lang w:val="en-US" w:eastAsia="zh-HK"/>
        </w:rPr>
        <w:t xml:space="preserve">he </w:t>
      </w:r>
      <w:r>
        <w:rPr>
          <w:rFonts w:eastAsia="PMingLiU" w:hint="eastAsia"/>
          <w:lang w:val="en-US" w:eastAsia="zh-HK"/>
        </w:rPr>
        <w:t xml:space="preserve">corresponding </w:t>
      </w:r>
      <w:r w:rsidR="00B20671" w:rsidRPr="00165C82">
        <w:rPr>
          <w:rFonts w:eastAsia="PMingLiU"/>
          <w:lang w:val="en-US" w:eastAsia="zh-HK"/>
        </w:rPr>
        <w:t xml:space="preserve">RMUs </w:t>
      </w:r>
      <w:r>
        <w:rPr>
          <w:rFonts w:eastAsia="PMingLiU" w:hint="eastAsia"/>
          <w:lang w:val="en-US" w:eastAsia="zh-HK"/>
        </w:rPr>
        <w:t>will</w:t>
      </w:r>
      <w:r>
        <w:rPr>
          <w:rFonts w:eastAsia="PMingLiU"/>
          <w:lang w:val="en-US" w:eastAsia="zh-HK"/>
        </w:rPr>
        <w:t xml:space="preserve"> </w:t>
      </w:r>
      <w:r>
        <w:rPr>
          <w:rFonts w:eastAsia="PMingLiU" w:hint="eastAsia"/>
          <w:lang w:val="en-US" w:eastAsia="zh-HK"/>
        </w:rPr>
        <w:t>detect the</w:t>
      </w:r>
      <w:r w:rsidR="00B20671" w:rsidRPr="00165C82">
        <w:rPr>
          <w:rFonts w:eastAsia="PMingLiU"/>
          <w:lang w:val="en-US" w:eastAsia="zh-HK"/>
        </w:rPr>
        <w:t xml:space="preserve"> </w:t>
      </w:r>
      <w:r w:rsidR="0089197F">
        <w:rPr>
          <w:rFonts w:eastAsia="PMingLiU" w:hint="eastAsia"/>
          <w:lang w:val="en-US" w:eastAsia="zh-HK"/>
        </w:rPr>
        <w:t xml:space="preserve">fault and report it to </w:t>
      </w:r>
      <w:r w:rsidR="00B915E9">
        <w:rPr>
          <w:rFonts w:hint="eastAsia"/>
          <w:lang w:val="en-US" w:eastAsia="zh-CN"/>
        </w:rPr>
        <w:t xml:space="preserve">the </w:t>
      </w:r>
      <w:r w:rsidR="0089197F">
        <w:rPr>
          <w:rFonts w:eastAsia="PMingLiU" w:hint="eastAsia"/>
          <w:lang w:val="en-US" w:eastAsia="zh-HK"/>
        </w:rPr>
        <w:t>control center.</w:t>
      </w:r>
    </w:p>
    <w:p w:rsidR="00DC5CD3" w:rsidRPr="00810749" w:rsidRDefault="001D11EE" w:rsidP="005A3902">
      <w:pPr>
        <w:numPr>
          <w:ilvl w:val="0"/>
          <w:numId w:val="14"/>
        </w:numPr>
        <w:tabs>
          <w:tab w:val="clear" w:pos="720"/>
          <w:tab w:val="num" w:pos="426"/>
        </w:tabs>
        <w:ind w:left="426" w:hanging="426"/>
        <w:rPr>
          <w:rFonts w:eastAsia="PMingLiU"/>
          <w:lang w:val="en-US" w:eastAsia="zh-HK"/>
        </w:rPr>
      </w:pPr>
      <w:r>
        <w:rPr>
          <w:rFonts w:eastAsia="PMingLiU" w:hint="eastAsia"/>
          <w:lang w:val="en-US" w:eastAsia="zh-HK"/>
        </w:rPr>
        <w:t>RMU</w:t>
      </w:r>
      <w:r w:rsidR="00294A3F">
        <w:rPr>
          <w:rFonts w:eastAsia="PMingLiU" w:hint="eastAsia"/>
          <w:lang w:val="en-US" w:eastAsia="zh-HK"/>
        </w:rPr>
        <w:t>-4 will then</w:t>
      </w:r>
      <w:r>
        <w:rPr>
          <w:rFonts w:eastAsia="PMingLiU" w:hint="eastAsia"/>
          <w:lang w:val="en-US" w:eastAsia="zh-HK"/>
        </w:rPr>
        <w:t xml:space="preserve"> </w:t>
      </w:r>
      <w:r w:rsidR="00B20671" w:rsidRPr="00810749">
        <w:rPr>
          <w:rFonts w:eastAsia="PMingLiU"/>
          <w:lang w:val="en-US" w:eastAsia="zh-HK"/>
        </w:rPr>
        <w:t>open the</w:t>
      </w:r>
      <w:r w:rsidR="00165C82">
        <w:rPr>
          <w:rFonts w:eastAsia="PMingLiU"/>
          <w:lang w:val="en-US" w:eastAsia="zh-HK"/>
        </w:rPr>
        <w:t xml:space="preserve"> load switches</w:t>
      </w:r>
      <w:r w:rsidR="00553C80">
        <w:rPr>
          <w:rFonts w:eastAsia="PMingLiU" w:hint="eastAsia"/>
          <w:lang w:val="en-US" w:eastAsia="zh-HK"/>
        </w:rPr>
        <w:t xml:space="preserve"> to </w:t>
      </w:r>
      <w:r>
        <w:rPr>
          <w:rFonts w:eastAsia="PMingLiU" w:hint="eastAsia"/>
          <w:lang w:val="en-US" w:eastAsia="zh-HK"/>
        </w:rPr>
        <w:t>ensure</w:t>
      </w:r>
      <w:r w:rsidR="00553C80">
        <w:rPr>
          <w:rFonts w:eastAsia="PMingLiU" w:hint="eastAsia"/>
          <w:lang w:val="en-US" w:eastAsia="zh-HK"/>
        </w:rPr>
        <w:t xml:space="preserve"> the distribution network</w:t>
      </w:r>
      <w:r w:rsidR="0089197F">
        <w:rPr>
          <w:rFonts w:eastAsia="PMingLiU" w:hint="eastAsia"/>
          <w:lang w:val="en-US" w:eastAsia="zh-HK"/>
        </w:rPr>
        <w:t xml:space="preserve"> can still operate and in the meantime, report the action taken to the control center.</w:t>
      </w:r>
    </w:p>
    <w:p w:rsidR="00DC5CD3" w:rsidRPr="00810749" w:rsidRDefault="00DC5CD3" w:rsidP="0089197F">
      <w:pPr>
        <w:ind w:left="426"/>
        <w:rPr>
          <w:rFonts w:eastAsia="PMingLiU"/>
          <w:lang w:val="en-US" w:eastAsia="zh-HK"/>
        </w:rPr>
      </w:pPr>
    </w:p>
    <w:p w:rsidR="00D87018" w:rsidRDefault="00D419F0" w:rsidP="00BD3884">
      <w:pPr>
        <w:rPr>
          <w:rFonts w:eastAsia="PMingLiU"/>
          <w:lang w:val="en-US" w:eastAsia="zh-HK"/>
        </w:rPr>
      </w:pPr>
      <w:r>
        <w:rPr>
          <w:rFonts w:eastAsia="PMingLiU" w:hint="eastAsia"/>
          <w:lang w:val="en-US" w:eastAsia="zh-HK"/>
        </w:rPr>
        <w:t xml:space="preserve">With the events reported, the </w:t>
      </w:r>
      <w:r w:rsidR="00502481">
        <w:rPr>
          <w:rFonts w:eastAsia="PMingLiU"/>
          <w:lang w:val="en-US" w:eastAsia="zh-HK"/>
        </w:rPr>
        <w:t>C</w:t>
      </w:r>
      <w:r>
        <w:rPr>
          <w:rFonts w:eastAsia="PMingLiU" w:hint="eastAsia"/>
          <w:lang w:val="en-US" w:eastAsia="zh-HK"/>
        </w:rPr>
        <w:t xml:space="preserve">ontrol </w:t>
      </w:r>
      <w:r w:rsidR="00502481">
        <w:rPr>
          <w:rFonts w:eastAsia="PMingLiU"/>
          <w:lang w:val="en-US" w:eastAsia="zh-HK"/>
        </w:rPr>
        <w:t>C</w:t>
      </w:r>
      <w:r>
        <w:rPr>
          <w:rFonts w:eastAsia="PMingLiU" w:hint="eastAsia"/>
          <w:lang w:val="en-US" w:eastAsia="zh-HK"/>
        </w:rPr>
        <w:t>enter can further take netw</w:t>
      </w:r>
      <w:r w:rsidR="00431C1F">
        <w:rPr>
          <w:rFonts w:eastAsia="PMingLiU" w:hint="eastAsia"/>
          <w:lang w:val="en-US" w:eastAsia="zh-HK"/>
        </w:rPr>
        <w:t xml:space="preserve">ork wide operation if necessary. </w:t>
      </w:r>
      <w:r w:rsidR="00EB6FDA">
        <w:rPr>
          <w:rFonts w:eastAsia="PMingLiU" w:hint="eastAsia"/>
          <w:lang w:val="en-US" w:eastAsia="zh-HK"/>
        </w:rPr>
        <w:t xml:space="preserve">In terms of FISR, this is </w:t>
      </w:r>
      <w:r w:rsidR="001F529E">
        <w:rPr>
          <w:rFonts w:hint="eastAsia"/>
          <w:lang w:val="en-US" w:eastAsia="zh-CN"/>
        </w:rPr>
        <w:t xml:space="preserve">a </w:t>
      </w:r>
      <w:r w:rsidR="00EB6FDA">
        <w:rPr>
          <w:rFonts w:eastAsia="PMingLiU" w:hint="eastAsia"/>
          <w:lang w:val="en-US" w:eastAsia="zh-HK"/>
        </w:rPr>
        <w:t xml:space="preserve">part of </w:t>
      </w:r>
      <w:r w:rsidR="001F529E">
        <w:rPr>
          <w:rFonts w:hint="eastAsia"/>
          <w:lang w:val="en-US" w:eastAsia="zh-CN"/>
        </w:rPr>
        <w:t xml:space="preserve">the </w:t>
      </w:r>
      <w:r w:rsidR="00EB6FDA">
        <w:rPr>
          <w:rFonts w:eastAsia="PMingLiU" w:hint="eastAsia"/>
          <w:lang w:val="en-US" w:eastAsia="zh-HK"/>
        </w:rPr>
        <w:t>multiple</w:t>
      </w:r>
      <w:r w:rsidR="001F529E">
        <w:rPr>
          <w:rFonts w:hint="eastAsia"/>
          <w:lang w:val="en-US" w:eastAsia="zh-CN"/>
        </w:rPr>
        <w:t>-</w:t>
      </w:r>
      <w:r w:rsidR="00EB6FDA">
        <w:rPr>
          <w:rFonts w:eastAsia="PMingLiU" w:hint="eastAsia"/>
          <w:lang w:val="en-US" w:eastAsia="zh-HK"/>
        </w:rPr>
        <w:t xml:space="preserve">tier FISR </w:t>
      </w:r>
      <w:r w:rsidR="00EB6FDA">
        <w:rPr>
          <w:rFonts w:eastAsia="PMingLiU"/>
          <w:lang w:val="en-US" w:eastAsia="zh-HK"/>
        </w:rPr>
        <w:t>architecture</w:t>
      </w:r>
      <w:r w:rsidR="00EB6FDA">
        <w:rPr>
          <w:rFonts w:eastAsia="PMingLiU" w:hint="eastAsia"/>
          <w:lang w:val="en-US" w:eastAsia="zh-HK"/>
        </w:rPr>
        <w:t xml:space="preserve"> normally adopt</w:t>
      </w:r>
      <w:r w:rsidR="001F529E">
        <w:rPr>
          <w:rFonts w:hint="eastAsia"/>
          <w:lang w:val="en-US" w:eastAsia="zh-CN"/>
        </w:rPr>
        <w:t>ed</w:t>
      </w:r>
      <w:r w:rsidR="00EB6FDA">
        <w:rPr>
          <w:rFonts w:eastAsia="PMingLiU" w:hint="eastAsia"/>
          <w:lang w:val="en-US" w:eastAsia="zh-HK"/>
        </w:rPr>
        <w:t xml:space="preserve"> </w:t>
      </w:r>
      <w:r w:rsidR="001F529E">
        <w:rPr>
          <w:rFonts w:hint="eastAsia"/>
          <w:lang w:val="en-US" w:eastAsia="zh-CN"/>
        </w:rPr>
        <w:t>by</w:t>
      </w:r>
      <w:r w:rsidR="001F529E">
        <w:rPr>
          <w:rFonts w:eastAsia="PMingLiU" w:hint="eastAsia"/>
          <w:lang w:val="en-US" w:eastAsia="zh-HK"/>
        </w:rPr>
        <w:t xml:space="preserve"> </w:t>
      </w:r>
      <w:r w:rsidR="001F529E">
        <w:rPr>
          <w:rFonts w:hint="eastAsia"/>
          <w:lang w:val="en-US" w:eastAsia="zh-CN"/>
        </w:rPr>
        <w:t>p</w:t>
      </w:r>
      <w:r w:rsidR="00EB6FDA">
        <w:rPr>
          <w:rFonts w:eastAsia="PMingLiU" w:hint="eastAsia"/>
          <w:lang w:val="en-US" w:eastAsia="zh-HK"/>
        </w:rPr>
        <w:t xml:space="preserve">ower </w:t>
      </w:r>
      <w:r w:rsidR="001F529E">
        <w:rPr>
          <w:rFonts w:hint="eastAsia"/>
          <w:lang w:val="en-US" w:eastAsia="zh-CN"/>
        </w:rPr>
        <w:t>c</w:t>
      </w:r>
      <w:r w:rsidR="00EB6FDA">
        <w:rPr>
          <w:rFonts w:eastAsia="PMingLiU" w:hint="eastAsia"/>
          <w:lang w:val="en-US" w:eastAsia="zh-HK"/>
        </w:rPr>
        <w:t>ompan</w:t>
      </w:r>
      <w:r w:rsidR="001F529E">
        <w:rPr>
          <w:rFonts w:hint="eastAsia"/>
          <w:lang w:val="en-US" w:eastAsia="zh-CN"/>
        </w:rPr>
        <w:t>ies</w:t>
      </w:r>
      <w:r w:rsidR="00EB6FDA">
        <w:rPr>
          <w:rFonts w:eastAsia="PMingLiU" w:hint="eastAsia"/>
          <w:lang w:val="en-US" w:eastAsia="zh-HK"/>
        </w:rPr>
        <w:t>.</w:t>
      </w:r>
    </w:p>
    <w:p w:rsidR="00EB6FDA" w:rsidRDefault="00EB6FDA" w:rsidP="00BD3884">
      <w:pPr>
        <w:rPr>
          <w:rFonts w:eastAsia="PMingLiU"/>
          <w:lang w:val="en-US" w:eastAsia="zh-HK"/>
        </w:rPr>
      </w:pPr>
    </w:p>
    <w:p w:rsidR="00CD40DB" w:rsidRPr="007B205B" w:rsidRDefault="00CD40DB" w:rsidP="00CD40DB">
      <w:pPr>
        <w:rPr>
          <w:rFonts w:eastAsia="PMingLiU"/>
          <w:lang w:eastAsia="zh-HK"/>
        </w:rPr>
      </w:pPr>
      <w:r>
        <w:rPr>
          <w:rFonts w:eastAsia="PMingLiU" w:hint="eastAsia"/>
          <w:lang w:eastAsia="zh-HK"/>
        </w:rPr>
        <w:t xml:space="preserve">The requirements on </w:t>
      </w:r>
      <w:r w:rsidR="00670287">
        <w:rPr>
          <w:rFonts w:hint="eastAsia"/>
          <w:lang w:eastAsia="zh-CN"/>
        </w:rPr>
        <w:t xml:space="preserve">communication services to support </w:t>
      </w:r>
      <w:r w:rsidR="0014368C">
        <w:rPr>
          <w:rFonts w:hint="eastAsia"/>
          <w:lang w:eastAsia="zh-CN"/>
        </w:rPr>
        <w:t xml:space="preserve">FISR </w:t>
      </w:r>
      <w:r>
        <w:rPr>
          <w:rFonts w:eastAsia="PMingLiU" w:hint="eastAsia"/>
          <w:lang w:eastAsia="zh-HK"/>
        </w:rPr>
        <w:t xml:space="preserve">is as follows, </w:t>
      </w:r>
    </w:p>
    <w:p w:rsidR="006E19A1" w:rsidRDefault="00F62E58">
      <w:pPr>
        <w:pStyle w:val="Listenabsatz"/>
        <w:numPr>
          <w:ilvl w:val="0"/>
          <w:numId w:val="30"/>
        </w:numPr>
        <w:spacing w:line="240" w:lineRule="auto"/>
        <w:ind w:left="800"/>
        <w:contextualSpacing w:val="0"/>
      </w:pPr>
      <w:r w:rsidRPr="00BE67E1">
        <w:rPr>
          <w:rFonts w:hint="eastAsia"/>
        </w:rPr>
        <w:t xml:space="preserve">User </w:t>
      </w:r>
      <w:r w:rsidRPr="00BE67E1">
        <w:t>experienced</w:t>
      </w:r>
      <w:r w:rsidRPr="00BE67E1">
        <w:rPr>
          <w:rFonts w:hint="eastAsia"/>
        </w:rPr>
        <w:t xml:space="preserve"> </w:t>
      </w:r>
      <w:r w:rsidR="00B551BB" w:rsidRPr="00B551BB">
        <w:t>throughput</w:t>
      </w:r>
      <w:r w:rsidR="00CD40DB" w:rsidRPr="00BE67E1">
        <w:rPr>
          <w:rFonts w:hint="eastAsia"/>
        </w:rPr>
        <w:t xml:space="preserve">: </w:t>
      </w:r>
      <w:r w:rsidR="00B551BB" w:rsidRPr="00B551BB">
        <w:t>10</w:t>
      </w:r>
      <w:r w:rsidR="00CD40DB" w:rsidRPr="00BE67E1">
        <w:t>Mbps</w:t>
      </w:r>
      <w:r w:rsidR="00CD40DB" w:rsidRPr="00BE67E1">
        <w:rPr>
          <w:rFonts w:hint="eastAsia"/>
        </w:rPr>
        <w:t>.</w:t>
      </w:r>
    </w:p>
    <w:p w:rsidR="006E19A1" w:rsidRDefault="00CD40DB">
      <w:pPr>
        <w:pStyle w:val="Listenabsatz"/>
        <w:numPr>
          <w:ilvl w:val="0"/>
          <w:numId w:val="30"/>
        </w:numPr>
        <w:spacing w:line="240" w:lineRule="auto"/>
        <w:ind w:left="800"/>
        <w:contextualSpacing w:val="0"/>
      </w:pPr>
      <w:r w:rsidRPr="00502481">
        <w:t xml:space="preserve">End-to-End </w:t>
      </w:r>
      <w:r w:rsidRPr="00502481">
        <w:rPr>
          <w:rFonts w:hint="eastAsia"/>
        </w:rPr>
        <w:t>Latency</w:t>
      </w:r>
      <w:r w:rsidR="00DD4D34" w:rsidRPr="00BE67E1">
        <w:rPr>
          <w:rFonts w:hint="eastAsia"/>
        </w:rPr>
        <w:t xml:space="preserve">: less than </w:t>
      </w:r>
      <w:r w:rsidR="00B551BB" w:rsidRPr="00B551BB">
        <w:t>2</w:t>
      </w:r>
      <w:r w:rsidRPr="00BE67E1">
        <w:t>5</w:t>
      </w:r>
      <w:r w:rsidRPr="00BE67E1">
        <w:rPr>
          <w:rFonts w:hint="eastAsia"/>
        </w:rPr>
        <w:t>ms</w:t>
      </w:r>
      <w:r w:rsidR="00502481">
        <w:t>.</w:t>
      </w:r>
    </w:p>
    <w:p w:rsidR="006E19A1" w:rsidRDefault="00CD40DB">
      <w:pPr>
        <w:pStyle w:val="Listenabsatz"/>
        <w:numPr>
          <w:ilvl w:val="0"/>
          <w:numId w:val="30"/>
        </w:numPr>
        <w:spacing w:line="240" w:lineRule="auto"/>
        <w:ind w:left="800"/>
        <w:contextualSpacing w:val="0"/>
      </w:pPr>
      <w:r w:rsidRPr="00502481">
        <w:rPr>
          <w:rFonts w:hint="eastAsia"/>
        </w:rPr>
        <w:t>Connection quantity</w:t>
      </w:r>
      <w:r w:rsidRPr="00BE67E1">
        <w:rPr>
          <w:rFonts w:hint="eastAsia"/>
        </w:rPr>
        <w:t xml:space="preserve">: </w:t>
      </w:r>
      <w:r w:rsidRPr="00BE67E1">
        <w:t>10</w:t>
      </w:r>
      <w:r w:rsidR="00B551BB" w:rsidRPr="00B551BB">
        <w:t>/</w:t>
      </w:r>
      <w:r w:rsidRPr="00BE67E1">
        <w:t>km2 (</w:t>
      </w:r>
      <w:r w:rsidR="00B551BB" w:rsidRPr="00B551BB">
        <w:t>in urban area</w:t>
      </w:r>
      <w:r w:rsidRPr="00BE67E1">
        <w:t>)</w:t>
      </w:r>
      <w:r w:rsidR="00502481">
        <w:t>.</w:t>
      </w:r>
    </w:p>
    <w:p w:rsidR="006E19A1" w:rsidRDefault="00B551BB">
      <w:pPr>
        <w:pStyle w:val="Listenabsatz"/>
        <w:numPr>
          <w:ilvl w:val="0"/>
          <w:numId w:val="30"/>
        </w:numPr>
        <w:spacing w:line="240" w:lineRule="auto"/>
        <w:ind w:left="800"/>
        <w:contextualSpacing w:val="0"/>
      </w:pPr>
      <w:r w:rsidRPr="00B551BB">
        <w:t>Typical end-to-</w:t>
      </w:r>
      <w:r w:rsidR="00CA3DC5">
        <w:t>end communication range</w:t>
      </w:r>
      <w:r w:rsidR="005669C1" w:rsidRPr="00BE67E1">
        <w:rPr>
          <w:rFonts w:hint="eastAsia"/>
        </w:rPr>
        <w:t xml:space="preserve">: </w:t>
      </w:r>
      <w:r w:rsidRPr="00B551BB">
        <w:t>Up to 100km</w:t>
      </w:r>
      <w:r w:rsidR="00502481">
        <w:t>.</w:t>
      </w:r>
    </w:p>
    <w:p w:rsidR="006E19A1" w:rsidRDefault="00B551BB">
      <w:pPr>
        <w:pStyle w:val="Listenabsatz"/>
        <w:numPr>
          <w:ilvl w:val="0"/>
          <w:numId w:val="30"/>
        </w:numPr>
        <w:spacing w:line="240" w:lineRule="auto"/>
        <w:ind w:left="800"/>
        <w:contextualSpacing w:val="0"/>
        <w:rPr>
          <w:rFonts w:eastAsia="PMingLiU"/>
          <w:lang w:eastAsia="zh-HK"/>
        </w:rPr>
      </w:pPr>
      <w:r w:rsidRPr="00B551BB">
        <w:t>Follow the communication requirement</w:t>
      </w:r>
      <w:r w:rsidR="00F62E58" w:rsidRPr="00BE67E1">
        <w:rPr>
          <w:rFonts w:hint="eastAsia"/>
        </w:rPr>
        <w:t>s</w:t>
      </w:r>
      <w:r w:rsidRPr="00B551BB">
        <w:t xml:space="preserve"> </w:t>
      </w:r>
      <w:r w:rsidR="00F62E58" w:rsidRPr="00BE67E1">
        <w:rPr>
          <w:rFonts w:hint="eastAsia"/>
        </w:rPr>
        <w:t>specified in</w:t>
      </w:r>
      <w:r w:rsidRPr="00B551BB">
        <w:t xml:space="preserve"> IEC 61850-90-4 and IEC 61850-90-12</w:t>
      </w:r>
      <w:r w:rsidR="00DF5F11" w:rsidRPr="00BE67E1">
        <w:rPr>
          <w:rFonts w:eastAsia="PMingLiU" w:hint="eastAsia"/>
          <w:lang w:eastAsia="zh-HK"/>
        </w:rPr>
        <w:t>.</w:t>
      </w:r>
    </w:p>
    <w:p w:rsidR="005F25EB" w:rsidRPr="00F62E58" w:rsidRDefault="005F25EB" w:rsidP="00BD3884">
      <w:pPr>
        <w:rPr>
          <w:rFonts w:eastAsia="PMingLiU"/>
          <w:lang w:val="en-US" w:eastAsia="zh-HK"/>
        </w:rPr>
      </w:pPr>
    </w:p>
    <w:p w:rsidR="008F1F0E" w:rsidRDefault="003439EC" w:rsidP="00BD3884">
      <w:pPr>
        <w:pStyle w:val="berschrift4"/>
        <w:rPr>
          <w:lang w:eastAsia="zh-CN"/>
        </w:rPr>
      </w:pPr>
      <w:r w:rsidRPr="00BB416D">
        <w:rPr>
          <w:rFonts w:eastAsia="PMingLiU"/>
          <w:lang w:eastAsia="zh-HK"/>
        </w:rPr>
        <w:t>Identification</w:t>
      </w:r>
      <w:r w:rsidRPr="00BB416D">
        <w:rPr>
          <w:rFonts w:eastAsia="PMingLiU" w:hint="eastAsia"/>
          <w:lang w:eastAsia="zh-HK"/>
        </w:rPr>
        <w:t xml:space="preserve"> of fault location</w:t>
      </w:r>
    </w:p>
    <w:p w:rsidR="00BB416D" w:rsidRPr="00BB416D" w:rsidRDefault="00BB416D" w:rsidP="00BB416D">
      <w:pPr>
        <w:rPr>
          <w:lang w:val="en-US" w:eastAsia="zh-CN"/>
        </w:rPr>
      </w:pPr>
      <w:r w:rsidRPr="007B61B7">
        <w:rPr>
          <w:rFonts w:eastAsia="PMingLiU"/>
          <w:lang w:val="en-US" w:eastAsia="zh-HK"/>
        </w:rPr>
        <w:t>In distribution electricity, the Phasor Measurement Unit (PMU) is deployed along the electricity line and used for real-time measurement and monitoring of frequency/voltage/power to reflect the state of the system</w:t>
      </w:r>
      <w:r>
        <w:rPr>
          <w:rFonts w:hint="eastAsia"/>
          <w:lang w:val="en-US" w:eastAsia="zh-CN"/>
        </w:rPr>
        <w:t xml:space="preserve">, as illustrated in </w:t>
      </w:r>
      <w:r w:rsidR="00845A6F">
        <w:rPr>
          <w:lang w:val="en-US" w:eastAsia="zh-CN"/>
        </w:rPr>
        <w:fldChar w:fldCharType="begin"/>
      </w:r>
      <w:r>
        <w:rPr>
          <w:lang w:val="en-US" w:eastAsia="zh-CN"/>
        </w:rPr>
        <w:instrText xml:space="preserve"> </w:instrText>
      </w:r>
      <w:r>
        <w:rPr>
          <w:rFonts w:hint="eastAsia"/>
          <w:lang w:val="en-US" w:eastAsia="zh-CN"/>
        </w:rPr>
        <w:instrText>REF _Ref7014042 \w</w:instrText>
      </w:r>
      <w:r>
        <w:rPr>
          <w:lang w:val="en-US" w:eastAsia="zh-CN"/>
        </w:rPr>
        <w:instrText xml:space="preserve"> </w:instrText>
      </w:r>
      <w:r w:rsidR="00845A6F">
        <w:rPr>
          <w:lang w:val="en-US" w:eastAsia="zh-CN"/>
        </w:rPr>
        <w:fldChar w:fldCharType="separate"/>
      </w:r>
      <w:r w:rsidR="00183378">
        <w:rPr>
          <w:lang w:val="en-US" w:eastAsia="zh-CN"/>
        </w:rPr>
        <w:t>Fig. 16</w:t>
      </w:r>
      <w:r w:rsidR="00845A6F">
        <w:rPr>
          <w:lang w:val="en-US" w:eastAsia="zh-CN"/>
        </w:rPr>
        <w:fldChar w:fldCharType="end"/>
      </w:r>
      <w:r w:rsidRPr="007B61B7">
        <w:rPr>
          <w:rFonts w:eastAsia="PMingLiU"/>
          <w:lang w:val="en-US" w:eastAsia="zh-HK"/>
        </w:rPr>
        <w:t>.</w:t>
      </w:r>
      <w:r>
        <w:rPr>
          <w:rFonts w:eastAsia="PMingLiU" w:hint="eastAsia"/>
          <w:lang w:val="en-US" w:eastAsia="zh-HK"/>
        </w:rPr>
        <w:t xml:space="preserve"> When fault happen</w:t>
      </w:r>
      <w:r>
        <w:rPr>
          <w:rFonts w:hint="eastAsia"/>
          <w:lang w:val="en-US" w:eastAsia="zh-CN"/>
        </w:rPr>
        <w:t>s</w:t>
      </w:r>
      <w:r>
        <w:rPr>
          <w:rFonts w:eastAsia="PMingLiU" w:hint="eastAsia"/>
          <w:lang w:val="en-US" w:eastAsia="zh-HK"/>
        </w:rPr>
        <w:t xml:space="preserve"> in the network</w:t>
      </w:r>
      <w:r>
        <w:rPr>
          <w:rFonts w:eastAsia="PMingLiU"/>
          <w:lang w:val="en-US" w:eastAsia="zh-HK"/>
        </w:rPr>
        <w:t xml:space="preserve">, </w:t>
      </w:r>
      <w:r w:rsidRPr="007B61B7">
        <w:rPr>
          <w:rFonts w:eastAsia="PMingLiU"/>
          <w:lang w:eastAsia="zh-HK"/>
        </w:rPr>
        <w:t>there</w:t>
      </w:r>
      <w:r>
        <w:rPr>
          <w:rFonts w:eastAsia="PMingLiU" w:hint="eastAsia"/>
          <w:lang w:eastAsia="zh-HK"/>
        </w:rPr>
        <w:t xml:space="preserve"> will be </w:t>
      </w:r>
      <w:r w:rsidRPr="007B61B7">
        <w:rPr>
          <w:rFonts w:eastAsia="PMingLiU"/>
          <w:lang w:eastAsia="zh-HK"/>
        </w:rPr>
        <w:t>change of the frequency/voltage/power in the distribution electricity</w:t>
      </w:r>
      <w:r>
        <w:rPr>
          <w:rFonts w:eastAsia="PMingLiU" w:hint="eastAsia"/>
          <w:lang w:eastAsia="zh-HK"/>
        </w:rPr>
        <w:t>. All</w:t>
      </w:r>
      <w:r w:rsidRPr="007B61B7">
        <w:rPr>
          <w:rFonts w:eastAsia="PMingLiU"/>
          <w:lang w:eastAsia="zh-HK"/>
        </w:rPr>
        <w:t xml:space="preserve"> PMUs will record the time of the change and send the information (the change of the frequency/voltage/power and the corresponding time) to the server.</w:t>
      </w:r>
      <w:r>
        <w:rPr>
          <w:rFonts w:eastAsia="PMingLiU" w:hint="eastAsia"/>
          <w:lang w:eastAsia="zh-HK"/>
        </w:rPr>
        <w:t xml:space="preserve"> </w:t>
      </w:r>
      <w:r>
        <w:rPr>
          <w:rFonts w:hint="eastAsia"/>
          <w:lang w:eastAsia="zh-CN"/>
        </w:rPr>
        <w:t>B</w:t>
      </w:r>
      <w:r>
        <w:rPr>
          <w:rFonts w:eastAsia="PMingLiU" w:hint="eastAsia"/>
          <w:lang w:eastAsia="zh-HK"/>
        </w:rPr>
        <w:t>ase</w:t>
      </w:r>
      <w:r>
        <w:rPr>
          <w:rFonts w:hint="eastAsia"/>
          <w:lang w:eastAsia="zh-CN"/>
        </w:rPr>
        <w:t>d</w:t>
      </w:r>
      <w:r>
        <w:rPr>
          <w:rFonts w:eastAsia="PMingLiU" w:hint="eastAsia"/>
          <w:lang w:eastAsia="zh-HK"/>
        </w:rPr>
        <w:t xml:space="preserve"> on the </w:t>
      </w:r>
      <w:r>
        <w:rPr>
          <w:rFonts w:eastAsia="PMingLiU"/>
          <w:lang w:eastAsia="zh-HK"/>
        </w:rPr>
        <w:t>information</w:t>
      </w:r>
      <w:r>
        <w:rPr>
          <w:rFonts w:eastAsia="PMingLiU" w:hint="eastAsia"/>
          <w:lang w:eastAsia="zh-HK"/>
        </w:rPr>
        <w:t xml:space="preserve"> from PMUs </w:t>
      </w:r>
      <w:r>
        <w:rPr>
          <w:rFonts w:hint="eastAsia"/>
          <w:lang w:eastAsia="zh-CN"/>
        </w:rPr>
        <w:t>the server performs</w:t>
      </w:r>
      <w:r>
        <w:rPr>
          <w:rFonts w:eastAsia="PMingLiU" w:hint="eastAsia"/>
          <w:lang w:eastAsia="zh-HK"/>
        </w:rPr>
        <w:t xml:space="preserve"> </w:t>
      </w:r>
      <w:r>
        <w:rPr>
          <w:rFonts w:eastAsia="PMingLiU"/>
          <w:lang w:eastAsia="zh-HK"/>
        </w:rPr>
        <w:t>analysis</w:t>
      </w:r>
      <w:r>
        <w:rPr>
          <w:rFonts w:eastAsia="PMingLiU" w:hint="eastAsia"/>
          <w:lang w:eastAsia="zh-HK"/>
        </w:rPr>
        <w:t xml:space="preserve"> and </w:t>
      </w:r>
      <w:r>
        <w:rPr>
          <w:rFonts w:eastAsia="PMingLiU"/>
          <w:lang w:eastAsia="zh-HK"/>
        </w:rPr>
        <w:t>identif</w:t>
      </w:r>
      <w:r>
        <w:rPr>
          <w:rFonts w:hint="eastAsia"/>
          <w:lang w:eastAsia="zh-CN"/>
        </w:rPr>
        <w:t>ies</w:t>
      </w:r>
      <w:r>
        <w:rPr>
          <w:rFonts w:eastAsia="PMingLiU" w:hint="eastAsia"/>
          <w:lang w:eastAsia="zh-HK"/>
        </w:rPr>
        <w:t xml:space="preserve"> the location of </w:t>
      </w:r>
      <w:r>
        <w:rPr>
          <w:rFonts w:hint="eastAsia"/>
          <w:lang w:eastAsia="zh-CN"/>
        </w:rPr>
        <w:t xml:space="preserve">the </w:t>
      </w:r>
      <w:r>
        <w:rPr>
          <w:rFonts w:eastAsia="PMingLiU" w:hint="eastAsia"/>
          <w:lang w:eastAsia="zh-HK"/>
        </w:rPr>
        <w:t xml:space="preserve">fault. In this case, time information among the </w:t>
      </w:r>
      <w:r>
        <w:rPr>
          <w:rFonts w:hint="eastAsia"/>
          <w:lang w:eastAsia="zh-CN"/>
        </w:rPr>
        <w:t>PMU</w:t>
      </w:r>
      <w:r>
        <w:rPr>
          <w:lang w:eastAsia="zh-CN"/>
        </w:rPr>
        <w:t>’</w:t>
      </w:r>
      <w:r>
        <w:rPr>
          <w:rFonts w:hint="eastAsia"/>
          <w:lang w:eastAsia="zh-CN"/>
        </w:rPr>
        <w:t>s</w:t>
      </w:r>
      <w:r>
        <w:rPr>
          <w:rFonts w:eastAsia="PMingLiU" w:hint="eastAsia"/>
          <w:lang w:eastAsia="zh-HK"/>
        </w:rPr>
        <w:t xml:space="preserve"> </w:t>
      </w:r>
      <w:r w:rsidR="00C700E5" w:rsidRPr="00C700E5">
        <w:rPr>
          <w:lang w:eastAsia="zh-CN"/>
        </w:rPr>
        <w:t>must</w:t>
      </w:r>
      <w:r>
        <w:rPr>
          <w:rFonts w:eastAsia="PMingLiU" w:hint="eastAsia"/>
          <w:lang w:eastAsia="zh-HK"/>
        </w:rPr>
        <w:t xml:space="preserve"> be accurately synchronized, which put a high demand on the time synchronous accuracy, see Section 5.6.5 of 3GPP TR 22.804 </w:t>
      </w:r>
      <w:r w:rsidR="00845A6F">
        <w:rPr>
          <w:rFonts w:eastAsia="PMingLiU"/>
          <w:lang w:eastAsia="zh-HK"/>
        </w:rPr>
        <w:fldChar w:fldCharType="begin"/>
      </w:r>
      <w:r>
        <w:rPr>
          <w:rFonts w:eastAsia="PMingLiU"/>
          <w:lang w:eastAsia="zh-HK"/>
        </w:rPr>
        <w:instrText xml:space="preserve"> </w:instrText>
      </w:r>
      <w:r>
        <w:rPr>
          <w:rFonts w:eastAsia="PMingLiU" w:hint="eastAsia"/>
          <w:lang w:eastAsia="zh-HK"/>
        </w:rPr>
        <w:instrText>REF _Ref6993114 \w</w:instrText>
      </w:r>
      <w:r>
        <w:rPr>
          <w:rFonts w:eastAsia="PMingLiU"/>
          <w:lang w:eastAsia="zh-HK"/>
        </w:rPr>
        <w:instrText xml:space="preserve"> </w:instrText>
      </w:r>
      <w:r w:rsidR="00845A6F">
        <w:rPr>
          <w:rFonts w:eastAsia="PMingLiU"/>
          <w:lang w:eastAsia="zh-HK"/>
        </w:rPr>
        <w:fldChar w:fldCharType="separate"/>
      </w:r>
      <w:r w:rsidR="00183378">
        <w:rPr>
          <w:rFonts w:eastAsia="PMingLiU"/>
          <w:lang w:eastAsia="zh-HK"/>
        </w:rPr>
        <w:t>[4]</w:t>
      </w:r>
      <w:r w:rsidR="00845A6F">
        <w:rPr>
          <w:rFonts w:eastAsia="PMingLiU"/>
          <w:lang w:eastAsia="zh-HK"/>
        </w:rPr>
        <w:fldChar w:fldCharType="end"/>
      </w:r>
      <w:r>
        <w:rPr>
          <w:rFonts w:hint="eastAsia"/>
          <w:lang w:eastAsia="zh-CN"/>
        </w:rPr>
        <w:t xml:space="preserve"> </w:t>
      </w:r>
      <w:r>
        <w:rPr>
          <w:rFonts w:eastAsia="PMingLiU" w:hint="eastAsia"/>
          <w:lang w:eastAsia="zh-HK"/>
        </w:rPr>
        <w:t>for more information.</w:t>
      </w:r>
    </w:p>
    <w:p w:rsidR="00BB416D" w:rsidRPr="00BB416D" w:rsidRDefault="00BB416D" w:rsidP="00BB416D">
      <w:pPr>
        <w:rPr>
          <w:lang w:val="en-US" w:eastAsia="zh-CN"/>
        </w:rPr>
      </w:pPr>
    </w:p>
    <w:p w:rsidR="008F1F0E" w:rsidRDefault="00003DA8" w:rsidP="002C7DF2">
      <w:pPr>
        <w:jc w:val="center"/>
        <w:rPr>
          <w:lang w:eastAsia="zh-CN"/>
        </w:rPr>
      </w:pPr>
      <w:r>
        <w:rPr>
          <w:rFonts w:eastAsia="PMingLiU"/>
          <w:noProof/>
          <w:lang w:eastAsia="en-GB"/>
        </w:rPr>
        <w:lastRenderedPageBreak/>
        <w:drawing>
          <wp:inline distT="0" distB="0" distL="0" distR="0">
            <wp:extent cx="3783106" cy="3589240"/>
            <wp:effectExtent l="0" t="0" r="8255"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82413" cy="3588583"/>
                    </a:xfrm>
                    <a:prstGeom prst="rect">
                      <a:avLst/>
                    </a:prstGeom>
                    <a:noFill/>
                  </pic:spPr>
                </pic:pic>
              </a:graphicData>
            </a:graphic>
          </wp:inline>
        </w:drawing>
      </w:r>
    </w:p>
    <w:p w:rsidR="00BB416D" w:rsidRPr="00502481" w:rsidRDefault="00B551BB" w:rsidP="00BB416D">
      <w:pPr>
        <w:pStyle w:val="Figure"/>
        <w:rPr>
          <w:rFonts w:ascii="Arial" w:hAnsi="Arial" w:cs="Arial"/>
          <w:lang w:eastAsia="zh-CN"/>
        </w:rPr>
      </w:pPr>
      <w:bookmarkStart w:id="93" w:name="_Ref7014042"/>
      <w:r w:rsidRPr="00B551BB">
        <w:rPr>
          <w:rFonts w:ascii="Arial" w:hAnsi="Arial" w:cs="Arial"/>
          <w:lang w:eastAsia="zh-CN"/>
        </w:rPr>
        <w:t>Architecture of fault location identification system</w:t>
      </w:r>
      <w:bookmarkEnd w:id="93"/>
      <w:r w:rsidR="00502481">
        <w:rPr>
          <w:rFonts w:ascii="Arial" w:hAnsi="Arial" w:cs="Arial"/>
          <w:lang w:eastAsia="zh-CN"/>
        </w:rPr>
        <w:t>.</w:t>
      </w:r>
    </w:p>
    <w:p w:rsidR="00BB416D" w:rsidRPr="00BB416D" w:rsidRDefault="00BB416D" w:rsidP="00BD3884">
      <w:pPr>
        <w:rPr>
          <w:lang w:eastAsia="zh-CN"/>
        </w:rPr>
      </w:pPr>
    </w:p>
    <w:p w:rsidR="008967EF" w:rsidRPr="007B61B7" w:rsidRDefault="00462CF0" w:rsidP="004E0104">
      <w:pPr>
        <w:rPr>
          <w:rFonts w:eastAsia="PMingLiU"/>
          <w:lang w:val="en-US" w:eastAsia="zh-HK"/>
        </w:rPr>
      </w:pPr>
      <w:r>
        <w:rPr>
          <w:rFonts w:eastAsia="PMingLiU" w:hint="eastAsia"/>
          <w:lang w:val="en-US" w:eastAsia="zh-HK"/>
        </w:rPr>
        <w:t xml:space="preserve">To support the </w:t>
      </w:r>
      <w:r w:rsidR="0014368C">
        <w:rPr>
          <w:rFonts w:hint="eastAsia"/>
          <w:lang w:val="en-US" w:eastAsia="zh-CN"/>
        </w:rPr>
        <w:t xml:space="preserve">fault location identification </w:t>
      </w:r>
      <w:r>
        <w:rPr>
          <w:rFonts w:eastAsia="PMingLiU" w:hint="eastAsia"/>
          <w:lang w:val="en-US" w:eastAsia="zh-HK"/>
        </w:rPr>
        <w:t xml:space="preserve">service, the following requirements need to be fulfilled. </w:t>
      </w:r>
    </w:p>
    <w:p w:rsidR="006E19A1" w:rsidRDefault="00B551BB">
      <w:pPr>
        <w:pStyle w:val="Listenabsatz"/>
        <w:numPr>
          <w:ilvl w:val="0"/>
          <w:numId w:val="12"/>
        </w:numPr>
        <w:jc w:val="both"/>
        <w:rPr>
          <w:lang w:val="en-US"/>
        </w:rPr>
      </w:pPr>
      <w:r w:rsidRPr="00B551BB">
        <w:rPr>
          <w:lang w:val="en-US"/>
        </w:rPr>
        <w:t>User experienced throughput: 100Mpbs</w:t>
      </w:r>
      <w:r w:rsidR="00502481">
        <w:rPr>
          <w:lang w:val="en-US"/>
        </w:rPr>
        <w:t>.</w:t>
      </w:r>
    </w:p>
    <w:p w:rsidR="006E19A1" w:rsidRDefault="00B551BB">
      <w:pPr>
        <w:pStyle w:val="Listenabsatz"/>
        <w:numPr>
          <w:ilvl w:val="0"/>
          <w:numId w:val="12"/>
        </w:numPr>
        <w:jc w:val="both"/>
        <w:rPr>
          <w:lang w:val="en-US"/>
        </w:rPr>
      </w:pPr>
      <w:r w:rsidRPr="00B551BB">
        <w:rPr>
          <w:lang w:val="en-US"/>
        </w:rPr>
        <w:t>End-to-End Latency: 140ms</w:t>
      </w:r>
      <w:r w:rsidR="00502481">
        <w:rPr>
          <w:lang w:val="en-US"/>
        </w:rPr>
        <w:t>.</w:t>
      </w:r>
    </w:p>
    <w:p w:rsidR="006E19A1" w:rsidRDefault="00B551BB">
      <w:pPr>
        <w:pStyle w:val="Listenabsatz"/>
        <w:numPr>
          <w:ilvl w:val="0"/>
          <w:numId w:val="12"/>
        </w:numPr>
        <w:jc w:val="both"/>
        <w:rPr>
          <w:lang w:val="en-US"/>
        </w:rPr>
      </w:pPr>
      <w:r w:rsidRPr="00B551BB">
        <w:rPr>
          <w:lang w:val="en-US"/>
        </w:rPr>
        <w:t>End to end reliability: 99.9999%.</w:t>
      </w:r>
    </w:p>
    <w:p w:rsidR="006E19A1" w:rsidRDefault="00B551BB">
      <w:pPr>
        <w:pStyle w:val="Listenabsatz"/>
        <w:numPr>
          <w:ilvl w:val="0"/>
          <w:numId w:val="12"/>
        </w:numPr>
        <w:jc w:val="both"/>
        <w:rPr>
          <w:lang w:val="en-US"/>
        </w:rPr>
      </w:pPr>
      <w:r w:rsidRPr="00B551BB">
        <w:rPr>
          <w:lang w:val="en-US"/>
        </w:rPr>
        <w:t>Connection quantity: 10/km</w:t>
      </w:r>
      <w:r w:rsidRPr="00B551BB">
        <w:rPr>
          <w:vertAlign w:val="superscript"/>
          <w:lang w:val="en-US"/>
        </w:rPr>
        <w:t>2</w:t>
      </w:r>
      <w:r w:rsidR="00502481">
        <w:rPr>
          <w:lang w:val="en-US"/>
        </w:rPr>
        <w:t>.</w:t>
      </w:r>
    </w:p>
    <w:p w:rsidR="006E19A1" w:rsidRDefault="00B551BB">
      <w:pPr>
        <w:pStyle w:val="Listenabsatz"/>
        <w:numPr>
          <w:ilvl w:val="0"/>
          <w:numId w:val="12"/>
        </w:numPr>
        <w:jc w:val="both"/>
        <w:rPr>
          <w:lang w:val="en-US"/>
        </w:rPr>
      </w:pPr>
      <w:r w:rsidRPr="00B551BB">
        <w:rPr>
          <w:lang w:val="en-US"/>
        </w:rPr>
        <w:t>Time synchronous accuracy: 5</w:t>
      </w:r>
      <w:r w:rsidR="00502481">
        <w:rPr>
          <w:rFonts w:cs="Arial"/>
          <w:lang w:val="en-US"/>
        </w:rPr>
        <w:t>µ</w:t>
      </w:r>
      <w:r w:rsidRPr="00B551BB">
        <w:rPr>
          <w:lang w:val="en-US"/>
        </w:rPr>
        <w:t>s</w:t>
      </w:r>
      <w:r w:rsidR="00502481">
        <w:rPr>
          <w:lang w:val="en-US"/>
        </w:rPr>
        <w:t>.</w:t>
      </w:r>
    </w:p>
    <w:p w:rsidR="006E19A1" w:rsidRDefault="00B551BB">
      <w:pPr>
        <w:pStyle w:val="Listenabsatz"/>
        <w:numPr>
          <w:ilvl w:val="0"/>
          <w:numId w:val="12"/>
        </w:numPr>
        <w:jc w:val="both"/>
        <w:rPr>
          <w:lang w:val="en-US"/>
        </w:rPr>
      </w:pPr>
      <w:r w:rsidRPr="00B551BB">
        <w:rPr>
          <w:lang w:val="en-US"/>
        </w:rPr>
        <w:t>Jitter: 2ms</w:t>
      </w:r>
      <w:r w:rsidR="00502481">
        <w:rPr>
          <w:lang w:val="en-US"/>
        </w:rPr>
        <w:t>.</w:t>
      </w:r>
    </w:p>
    <w:p w:rsidR="006E19A1" w:rsidRDefault="00B551BB">
      <w:pPr>
        <w:pStyle w:val="Listenabsatz"/>
        <w:numPr>
          <w:ilvl w:val="0"/>
          <w:numId w:val="12"/>
        </w:numPr>
        <w:jc w:val="both"/>
        <w:rPr>
          <w:lang w:val="en-US"/>
        </w:rPr>
      </w:pPr>
      <w:r w:rsidRPr="00B551BB">
        <w:rPr>
          <w:lang w:val="en-US"/>
        </w:rPr>
        <w:t>Typical end-to-end communication range: 2km (from PMU to server)</w:t>
      </w:r>
      <w:r w:rsidR="00502481">
        <w:rPr>
          <w:lang w:val="en-US"/>
        </w:rPr>
        <w:t>.</w:t>
      </w:r>
    </w:p>
    <w:p w:rsidR="007437F4" w:rsidRPr="00B167A6" w:rsidRDefault="007437F4" w:rsidP="00BD3884"/>
    <w:p w:rsidR="00C20C02" w:rsidRDefault="00C20C02" w:rsidP="00C20C02">
      <w:pPr>
        <w:pStyle w:val="berschrift3"/>
      </w:pPr>
      <w:bookmarkStart w:id="94" w:name="_Toc12957731"/>
      <w:r w:rsidRPr="00554162">
        <w:t>Fault management for distributed electricity generation in smart grids</w:t>
      </w:r>
      <w:bookmarkEnd w:id="94"/>
    </w:p>
    <w:p w:rsidR="00C20C02" w:rsidRDefault="00C20C02" w:rsidP="00C20C02">
      <w:pPr>
        <w:jc w:val="both"/>
        <w:rPr>
          <w:lang w:eastAsia="zh-CN"/>
        </w:rPr>
      </w:pPr>
      <w:r>
        <w:t>This use case consists o</w:t>
      </w:r>
      <w:r w:rsidR="003C4E22">
        <w:rPr>
          <w:rFonts w:hint="eastAsia"/>
          <w:lang w:eastAsia="zh-CN"/>
        </w:rPr>
        <w:t>f</w:t>
      </w:r>
      <w:r>
        <w:t xml:space="preserve"> remote decoupling protections for Distributed Generation (DG) in electric grid and considers two electric feeders in a primary substation and all the DGs connected to these feeders. </w:t>
      </w:r>
      <w:r w:rsidR="00845A6F">
        <w:rPr>
          <w:lang w:eastAsia="zh-CN"/>
        </w:rPr>
        <w:fldChar w:fldCharType="begin"/>
      </w:r>
      <w:r w:rsidR="002C7DF2">
        <w:instrText xml:space="preserve"> REF _Ref7014212 \r \h </w:instrText>
      </w:r>
      <w:r w:rsidR="00845A6F">
        <w:rPr>
          <w:lang w:eastAsia="zh-CN"/>
        </w:rPr>
      </w:r>
      <w:r w:rsidR="00845A6F">
        <w:rPr>
          <w:lang w:eastAsia="zh-CN"/>
        </w:rPr>
        <w:fldChar w:fldCharType="separate"/>
      </w:r>
      <w:r w:rsidR="00183378">
        <w:t>Fig. 17</w:t>
      </w:r>
      <w:r w:rsidR="00845A6F">
        <w:rPr>
          <w:lang w:eastAsia="zh-CN"/>
        </w:rPr>
        <w:fldChar w:fldCharType="end"/>
      </w:r>
      <w:r w:rsidR="002C7DF2">
        <w:rPr>
          <w:rFonts w:hint="eastAsia"/>
          <w:lang w:eastAsia="zh-CN"/>
        </w:rPr>
        <w:t xml:space="preserve"> </w:t>
      </w:r>
      <w:r>
        <w:t>present</w:t>
      </w:r>
      <w:r w:rsidR="002A4E25">
        <w:rPr>
          <w:rFonts w:hint="eastAsia"/>
          <w:lang w:eastAsia="zh-CN"/>
        </w:rPr>
        <w:t>s</w:t>
      </w:r>
      <w:r>
        <w:t xml:space="preserve"> the schema of the existing solution for protection of distributed electricity generation in smart grids</w:t>
      </w:r>
      <w:r w:rsidR="00AD68EF">
        <w:rPr>
          <w:rFonts w:hint="eastAsia"/>
          <w:lang w:eastAsia="zh-CN"/>
        </w:rPr>
        <w:t xml:space="preserve"> </w:t>
      </w:r>
      <w:r w:rsidR="00845A6F">
        <w:rPr>
          <w:lang w:eastAsia="zh-CN"/>
        </w:rPr>
        <w:fldChar w:fldCharType="begin"/>
      </w:r>
      <w:r w:rsidR="00AD68EF">
        <w:rPr>
          <w:lang w:eastAsia="zh-CN"/>
        </w:rPr>
        <w:instrText xml:space="preserve"> </w:instrText>
      </w:r>
      <w:r w:rsidR="00AD68EF">
        <w:rPr>
          <w:rFonts w:hint="eastAsia"/>
          <w:lang w:eastAsia="zh-CN"/>
        </w:rPr>
        <w:instrText>REF _Ref7083969 \r \h</w:instrText>
      </w:r>
      <w:r w:rsidR="00AD68EF">
        <w:rPr>
          <w:lang w:eastAsia="zh-CN"/>
        </w:rPr>
        <w:instrText xml:space="preserve"> </w:instrText>
      </w:r>
      <w:r w:rsidR="00845A6F">
        <w:rPr>
          <w:lang w:eastAsia="zh-CN"/>
        </w:rPr>
      </w:r>
      <w:r w:rsidR="00845A6F">
        <w:rPr>
          <w:lang w:eastAsia="zh-CN"/>
        </w:rPr>
        <w:fldChar w:fldCharType="separate"/>
      </w:r>
      <w:r w:rsidR="00183378">
        <w:rPr>
          <w:lang w:eastAsia="zh-CN"/>
        </w:rPr>
        <w:t>[13]</w:t>
      </w:r>
      <w:r w:rsidR="00845A6F">
        <w:rPr>
          <w:lang w:eastAsia="zh-CN"/>
        </w:rPr>
        <w:fldChar w:fldCharType="end"/>
      </w:r>
      <w:r w:rsidR="00AD68EF">
        <w:rPr>
          <w:rFonts w:hint="eastAsia"/>
          <w:lang w:eastAsia="zh-CN"/>
        </w:rPr>
        <w:t>.</w:t>
      </w:r>
    </w:p>
    <w:p w:rsidR="001C4C5C" w:rsidRDefault="00BD2B79" w:rsidP="001C4C5C">
      <w:pPr>
        <w:jc w:val="center"/>
      </w:pPr>
      <w:r>
        <w:rPr>
          <w:noProof/>
          <w:lang w:eastAsia="en-GB"/>
        </w:rPr>
        <w:lastRenderedPageBreak/>
        <w:drawing>
          <wp:inline distT="0" distB="0" distL="0" distR="0">
            <wp:extent cx="3518611" cy="2880967"/>
            <wp:effectExtent l="0" t="0" r="5715" b="0"/>
            <wp:docPr id="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6266" cy="2879047"/>
                    </a:xfrm>
                    <a:prstGeom prst="rect">
                      <a:avLst/>
                    </a:prstGeom>
                    <a:noFill/>
                  </pic:spPr>
                </pic:pic>
              </a:graphicData>
            </a:graphic>
          </wp:inline>
        </w:drawing>
      </w:r>
    </w:p>
    <w:p w:rsidR="001C4C5C" w:rsidRPr="00502481" w:rsidRDefault="00B551BB" w:rsidP="001C4C5C">
      <w:pPr>
        <w:pStyle w:val="Figure"/>
        <w:rPr>
          <w:rFonts w:ascii="Arial" w:hAnsi="Arial" w:cs="Arial"/>
        </w:rPr>
      </w:pPr>
      <w:bookmarkStart w:id="95" w:name="_Ref7014212"/>
      <w:r w:rsidRPr="00B551BB">
        <w:rPr>
          <w:rFonts w:ascii="Arial" w:hAnsi="Arial" w:cs="Arial"/>
        </w:rPr>
        <w:t>FDP implementation in Distribution Network of Smart Grid</w:t>
      </w:r>
      <w:bookmarkEnd w:id="95"/>
      <w:r w:rsidR="00502481">
        <w:rPr>
          <w:rFonts w:ascii="Arial" w:hAnsi="Arial" w:cs="Arial"/>
        </w:rPr>
        <w:t>.</w:t>
      </w:r>
    </w:p>
    <w:p w:rsidR="001C4C5C" w:rsidRPr="001C4C5C" w:rsidRDefault="001C4C5C" w:rsidP="00C20C02">
      <w:pPr>
        <w:jc w:val="both"/>
        <w:rPr>
          <w:lang w:val="en-US" w:eastAsia="zh-CN"/>
        </w:rPr>
      </w:pPr>
    </w:p>
    <w:p w:rsidR="00C20C02" w:rsidRDefault="00C20C02" w:rsidP="00C20C02">
      <w:pPr>
        <w:jc w:val="both"/>
      </w:pPr>
      <w:r>
        <w:t>The use case comprises the following elements, which represent the high-level architecture demands.</w:t>
      </w:r>
    </w:p>
    <w:p w:rsidR="00C20C02" w:rsidRPr="001C3541" w:rsidRDefault="00C20C02" w:rsidP="005A3902">
      <w:pPr>
        <w:pStyle w:val="Listenabsatz"/>
        <w:numPr>
          <w:ilvl w:val="0"/>
          <w:numId w:val="12"/>
        </w:numPr>
        <w:jc w:val="both"/>
        <w:rPr>
          <w:lang w:val="en-US"/>
        </w:rPr>
      </w:pPr>
      <w:r w:rsidRPr="001C3541">
        <w:rPr>
          <w:lang w:val="en-US"/>
        </w:rPr>
        <w:t>A schema network of distributed energy sources can be PV panels or wind generation equipped with their protections.</w:t>
      </w:r>
    </w:p>
    <w:p w:rsidR="00C20C02" w:rsidRPr="001C3541" w:rsidRDefault="00C20C02" w:rsidP="005A3902">
      <w:pPr>
        <w:pStyle w:val="Listenabsatz"/>
        <w:numPr>
          <w:ilvl w:val="0"/>
          <w:numId w:val="12"/>
        </w:numPr>
        <w:jc w:val="both"/>
        <w:rPr>
          <w:lang w:val="en-US"/>
        </w:rPr>
      </w:pPr>
      <w:r w:rsidRPr="001C3541">
        <w:rPr>
          <w:lang w:val="en-US"/>
        </w:rPr>
        <w:t xml:space="preserve">A schema of a two </w:t>
      </w:r>
      <w:r w:rsidR="00DA277A" w:rsidRPr="001C3541">
        <w:rPr>
          <w:lang w:val="en-US"/>
        </w:rPr>
        <w:t>feeder’s</w:t>
      </w:r>
      <w:r w:rsidRPr="001C3541">
        <w:rPr>
          <w:lang w:val="en-US"/>
        </w:rPr>
        <w:t xml:space="preserve"> primary substation equipped with protections.</w:t>
      </w:r>
    </w:p>
    <w:p w:rsidR="00C20C02" w:rsidRPr="001C3541" w:rsidRDefault="00C20C02" w:rsidP="005A3902">
      <w:pPr>
        <w:pStyle w:val="Listenabsatz"/>
        <w:numPr>
          <w:ilvl w:val="0"/>
          <w:numId w:val="12"/>
        </w:numPr>
        <w:jc w:val="both"/>
        <w:rPr>
          <w:lang w:val="en-US"/>
        </w:rPr>
      </w:pPr>
      <w:r w:rsidRPr="001C3541">
        <w:rPr>
          <w:lang w:val="en-US"/>
        </w:rPr>
        <w:t>The schema of a distribution network, connecting sources and primary substation.</w:t>
      </w:r>
    </w:p>
    <w:p w:rsidR="00C20C02" w:rsidRDefault="00C20C02" w:rsidP="00C20C02">
      <w:pPr>
        <w:jc w:val="both"/>
        <w:rPr>
          <w:lang w:val="en-US"/>
        </w:rPr>
      </w:pPr>
    </w:p>
    <w:p w:rsidR="00C20C02" w:rsidRPr="001C3541" w:rsidRDefault="00C20C02" w:rsidP="00C20C02">
      <w:pPr>
        <w:jc w:val="both"/>
        <w:rPr>
          <w:lang w:val="en-US"/>
        </w:rPr>
      </w:pPr>
      <w:r w:rsidRPr="001C3541">
        <w:rPr>
          <w:lang w:val="en-US"/>
        </w:rPr>
        <w:t>The use case comprises the following steps/phases, representing diff</w:t>
      </w:r>
      <w:r w:rsidRPr="008B14F2">
        <w:rPr>
          <w:lang w:val="en-US"/>
        </w:rPr>
        <w:t>erent conditions in the network</w:t>
      </w:r>
      <w:r>
        <w:rPr>
          <w:lang w:val="en-US"/>
        </w:rPr>
        <w:t>:</w:t>
      </w:r>
    </w:p>
    <w:p w:rsidR="00C20C02" w:rsidRPr="001C3541" w:rsidRDefault="00C20C02" w:rsidP="005A3902">
      <w:pPr>
        <w:pStyle w:val="Listenabsatz"/>
        <w:numPr>
          <w:ilvl w:val="0"/>
          <w:numId w:val="12"/>
        </w:numPr>
        <w:jc w:val="both"/>
        <w:rPr>
          <w:lang w:val="en-US"/>
        </w:rPr>
      </w:pPr>
      <w:r w:rsidRPr="001C3541">
        <w:rPr>
          <w:lang w:val="en-US"/>
        </w:rPr>
        <w:t>At the beginning, there exists a specific configuration (NORMAL phase).</w:t>
      </w:r>
    </w:p>
    <w:p w:rsidR="00C20C02" w:rsidRPr="001C3541" w:rsidRDefault="00C20C02" w:rsidP="005A3902">
      <w:pPr>
        <w:pStyle w:val="Listenabsatz"/>
        <w:numPr>
          <w:ilvl w:val="0"/>
          <w:numId w:val="12"/>
        </w:numPr>
        <w:jc w:val="both"/>
        <w:rPr>
          <w:lang w:val="en-US"/>
        </w:rPr>
      </w:pPr>
      <w:r w:rsidRPr="001C3541">
        <w:rPr>
          <w:lang w:val="en-US"/>
        </w:rPr>
        <w:t>A fault situation occurs (PRIMARY FEEDER 1 OPEN phase).</w:t>
      </w:r>
    </w:p>
    <w:p w:rsidR="00C20C02" w:rsidRPr="001C3541" w:rsidRDefault="00C20C02" w:rsidP="005A3902">
      <w:pPr>
        <w:pStyle w:val="Listenabsatz"/>
        <w:numPr>
          <w:ilvl w:val="0"/>
          <w:numId w:val="12"/>
        </w:numPr>
        <w:jc w:val="both"/>
        <w:rPr>
          <w:lang w:val="en-US"/>
        </w:rPr>
      </w:pPr>
      <w:r w:rsidRPr="001C3541">
        <w:rPr>
          <w:lang w:val="en-US"/>
        </w:rPr>
        <w:t>The information is immediately relayed to the DG1, DG3 &amp; DG4 of the grid (DGs FEEDER 1 OFF phase).</w:t>
      </w:r>
    </w:p>
    <w:p w:rsidR="00C20C02" w:rsidRDefault="00C20C02" w:rsidP="00C20C02">
      <w:pPr>
        <w:jc w:val="both"/>
        <w:rPr>
          <w:lang w:val="en-US"/>
        </w:rPr>
      </w:pPr>
    </w:p>
    <w:p w:rsidR="00C20C02" w:rsidRPr="001C3541" w:rsidRDefault="00C20C02" w:rsidP="00C20C02">
      <w:pPr>
        <w:jc w:val="both"/>
        <w:rPr>
          <w:lang w:val="en-US"/>
        </w:rPr>
      </w:pPr>
      <w:r w:rsidRPr="001C3541">
        <w:rPr>
          <w:lang w:val="en-US"/>
        </w:rPr>
        <w:t>The problems that the use case targets to solve relate to:</w:t>
      </w:r>
    </w:p>
    <w:p w:rsidR="00C20C02" w:rsidRPr="001C3541" w:rsidRDefault="00C20C02" w:rsidP="005A3902">
      <w:pPr>
        <w:pStyle w:val="Listenabsatz"/>
        <w:numPr>
          <w:ilvl w:val="0"/>
          <w:numId w:val="12"/>
        </w:numPr>
        <w:jc w:val="both"/>
        <w:rPr>
          <w:lang w:val="en-US"/>
        </w:rPr>
      </w:pPr>
      <w:r w:rsidRPr="001C3541">
        <w:rPr>
          <w:lang w:val="en-US"/>
        </w:rPr>
        <w:t>More robust electric grid due to hierarchical coordinated protection</w:t>
      </w:r>
      <w:r w:rsidR="001C4C5C">
        <w:rPr>
          <w:rFonts w:hint="eastAsia"/>
          <w:lang w:val="en-US" w:eastAsia="zh-CN"/>
        </w:rPr>
        <w:t>;</w:t>
      </w:r>
    </w:p>
    <w:p w:rsidR="00C20C02" w:rsidRPr="001C3541" w:rsidRDefault="00C20C02" w:rsidP="005A3902">
      <w:pPr>
        <w:pStyle w:val="Listenabsatz"/>
        <w:numPr>
          <w:ilvl w:val="0"/>
          <w:numId w:val="12"/>
        </w:numPr>
        <w:jc w:val="both"/>
        <w:rPr>
          <w:lang w:val="en-US"/>
        </w:rPr>
      </w:pPr>
      <w:r w:rsidRPr="001C3541">
        <w:rPr>
          <w:lang w:val="en-US"/>
        </w:rPr>
        <w:t>Worst case latency, thus delivering a single message within its guaranteed delivery time</w:t>
      </w:r>
      <w:r w:rsidR="001C4C5C">
        <w:rPr>
          <w:rFonts w:hint="eastAsia"/>
          <w:lang w:val="en-US" w:eastAsia="zh-CN"/>
        </w:rPr>
        <w:t>;</w:t>
      </w:r>
    </w:p>
    <w:p w:rsidR="00C20C02" w:rsidRDefault="00C20C02" w:rsidP="005A3902">
      <w:pPr>
        <w:pStyle w:val="Listenabsatz"/>
        <w:numPr>
          <w:ilvl w:val="0"/>
          <w:numId w:val="12"/>
        </w:numPr>
        <w:jc w:val="both"/>
        <w:rPr>
          <w:lang w:val="en-US"/>
        </w:rPr>
      </w:pPr>
      <w:r w:rsidRPr="001C3541">
        <w:rPr>
          <w:lang w:val="en-US"/>
        </w:rPr>
        <w:t>Ongoing evolution of the power grid into a grid supporting a much greater amount of distributed generation without any risk of unwanted islanding.</w:t>
      </w:r>
    </w:p>
    <w:p w:rsidR="00C20C02" w:rsidRDefault="00C20C02" w:rsidP="00C20C02"/>
    <w:p w:rsidR="0014368C" w:rsidRPr="00090C63" w:rsidRDefault="0014368C" w:rsidP="0014368C">
      <w:pPr>
        <w:ind w:left="80"/>
        <w:rPr>
          <w:rFonts w:cs="Arial"/>
        </w:rPr>
      </w:pPr>
      <w:r w:rsidRPr="00090C63">
        <w:rPr>
          <w:rFonts w:cs="Arial"/>
        </w:rPr>
        <w:t xml:space="preserve">In order to support </w:t>
      </w:r>
      <w:r w:rsidR="00B76053">
        <w:rPr>
          <w:rFonts w:cs="Arial" w:hint="eastAsia"/>
          <w:lang w:eastAsia="zh-CN"/>
        </w:rPr>
        <w:t>f</w:t>
      </w:r>
      <w:r w:rsidR="00B76053" w:rsidRPr="00B76053">
        <w:rPr>
          <w:rFonts w:cs="Arial"/>
        </w:rPr>
        <w:t>ault management for distributed electricity generation in smart grids</w:t>
      </w:r>
      <w:r w:rsidR="00B76053">
        <w:rPr>
          <w:rFonts w:cs="Arial" w:hint="eastAsia"/>
          <w:lang w:eastAsia="zh-CN"/>
        </w:rPr>
        <w:t xml:space="preserve">, </w:t>
      </w:r>
      <w:r w:rsidRPr="00090C63">
        <w:rPr>
          <w:rFonts w:cs="Arial"/>
        </w:rPr>
        <w:t>the requirements on communications services are as follows:</w:t>
      </w:r>
    </w:p>
    <w:p w:rsidR="0014368C" w:rsidRPr="00090C63" w:rsidRDefault="0014368C" w:rsidP="005A3902">
      <w:pPr>
        <w:pStyle w:val="Listenabsatz"/>
        <w:numPr>
          <w:ilvl w:val="0"/>
          <w:numId w:val="30"/>
        </w:numPr>
        <w:spacing w:line="240" w:lineRule="auto"/>
        <w:ind w:left="800"/>
        <w:contextualSpacing w:val="0"/>
      </w:pPr>
      <w:r w:rsidRPr="00090C63">
        <w:t>End to end latency</w:t>
      </w:r>
      <w:r>
        <w:rPr>
          <w:rFonts w:hint="eastAsia"/>
          <w:lang w:eastAsia="zh-CN"/>
        </w:rPr>
        <w:t xml:space="preserve"> for fault detection</w:t>
      </w:r>
      <w:r w:rsidRPr="00090C63">
        <w:t>:</w:t>
      </w:r>
      <w:r>
        <w:rPr>
          <w:rFonts w:hint="eastAsia"/>
          <w:lang w:eastAsia="zh-CN"/>
        </w:rPr>
        <w:t xml:space="preserve"> guaranteed worst case,</w:t>
      </w:r>
      <w:r w:rsidRPr="0014368C">
        <w:rPr>
          <w:rFonts w:hint="eastAsia"/>
          <w:lang w:eastAsia="zh-CN"/>
        </w:rPr>
        <w:t xml:space="preserve"> </w:t>
      </w:r>
      <w:r w:rsidR="007C765B">
        <w:rPr>
          <w:rFonts w:hint="eastAsia"/>
          <w:lang w:eastAsia="zh-CN"/>
        </w:rPr>
        <w:t>&lt;</w:t>
      </w:r>
      <w:r w:rsidRPr="0014368C">
        <w:rPr>
          <w:rFonts w:hint="eastAsia"/>
          <w:lang w:eastAsia="zh-CN"/>
        </w:rPr>
        <w:t>30 ms</w:t>
      </w:r>
      <w:r w:rsidR="00502481">
        <w:rPr>
          <w:lang w:eastAsia="zh-CN"/>
        </w:rPr>
        <w:t>.</w:t>
      </w:r>
    </w:p>
    <w:p w:rsidR="0014368C" w:rsidRPr="00090C63" w:rsidRDefault="009536F3" w:rsidP="005A3902">
      <w:pPr>
        <w:pStyle w:val="Listenabsatz"/>
        <w:numPr>
          <w:ilvl w:val="0"/>
          <w:numId w:val="30"/>
        </w:numPr>
        <w:spacing w:line="240" w:lineRule="auto"/>
        <w:ind w:left="800"/>
        <w:contextualSpacing w:val="0"/>
      </w:pPr>
      <w:r w:rsidRPr="005669C1">
        <w:t>End to end reliability:</w:t>
      </w:r>
      <w:r w:rsidR="0014368C">
        <w:rPr>
          <w:rFonts w:hint="eastAsia"/>
          <w:lang w:eastAsia="zh-CN"/>
        </w:rPr>
        <w:t xml:space="preserve"> 99.999%</w:t>
      </w:r>
      <w:r w:rsidR="00502481">
        <w:rPr>
          <w:lang w:eastAsia="zh-CN"/>
        </w:rPr>
        <w:t>.</w:t>
      </w:r>
    </w:p>
    <w:p w:rsidR="0014368C" w:rsidRPr="00090C63" w:rsidRDefault="0014368C" w:rsidP="005A3902">
      <w:pPr>
        <w:pStyle w:val="Listenabsatz"/>
        <w:numPr>
          <w:ilvl w:val="0"/>
          <w:numId w:val="30"/>
        </w:numPr>
        <w:spacing w:line="240" w:lineRule="auto"/>
        <w:ind w:left="800"/>
        <w:contextualSpacing w:val="0"/>
      </w:pPr>
      <w:r w:rsidRPr="00090C63">
        <w:t>User experienced throughput:</w:t>
      </w:r>
      <w:r>
        <w:rPr>
          <w:rFonts w:hint="eastAsia"/>
          <w:lang w:eastAsia="zh-CN"/>
        </w:rPr>
        <w:t xml:space="preserve"> 1Mbps</w:t>
      </w:r>
      <w:r w:rsidR="00502481">
        <w:rPr>
          <w:lang w:eastAsia="zh-CN"/>
        </w:rPr>
        <w:t>.</w:t>
      </w:r>
    </w:p>
    <w:p w:rsidR="0014368C" w:rsidRPr="00090C63" w:rsidRDefault="0014368C" w:rsidP="005A3902">
      <w:pPr>
        <w:pStyle w:val="Listenabsatz"/>
        <w:numPr>
          <w:ilvl w:val="0"/>
          <w:numId w:val="30"/>
        </w:numPr>
        <w:spacing w:line="240" w:lineRule="auto"/>
        <w:ind w:left="800"/>
        <w:contextualSpacing w:val="0"/>
      </w:pPr>
      <w:r>
        <w:rPr>
          <w:rFonts w:hint="eastAsia"/>
          <w:lang w:eastAsia="zh-CN"/>
        </w:rPr>
        <w:t>Network a</w:t>
      </w:r>
      <w:r w:rsidRPr="00090C63">
        <w:t>vailability:</w:t>
      </w:r>
      <w:r>
        <w:rPr>
          <w:rFonts w:hint="eastAsia"/>
          <w:lang w:eastAsia="zh-CN"/>
        </w:rPr>
        <w:t xml:space="preserve"> 99.999%</w:t>
      </w:r>
      <w:r w:rsidR="00502481">
        <w:rPr>
          <w:lang w:eastAsia="zh-CN"/>
        </w:rPr>
        <w:t>.</w:t>
      </w:r>
    </w:p>
    <w:p w:rsidR="0014368C" w:rsidRDefault="0014368C" w:rsidP="005A3902">
      <w:pPr>
        <w:pStyle w:val="Listenabsatz"/>
        <w:numPr>
          <w:ilvl w:val="0"/>
          <w:numId w:val="30"/>
        </w:numPr>
        <w:spacing w:line="240" w:lineRule="auto"/>
        <w:ind w:left="800"/>
        <w:contextualSpacing w:val="0"/>
      </w:pPr>
      <w:r w:rsidRPr="00090C63">
        <w:t>Other requirements including:</w:t>
      </w:r>
    </w:p>
    <w:p w:rsidR="0014368C" w:rsidRDefault="0014368C" w:rsidP="005A3902">
      <w:pPr>
        <w:pStyle w:val="Listenabsatz"/>
        <w:numPr>
          <w:ilvl w:val="1"/>
          <w:numId w:val="30"/>
        </w:numPr>
        <w:spacing w:line="240" w:lineRule="auto"/>
      </w:pPr>
      <w:r>
        <w:t>Power efficiency – Battery lifetime in all equipment at least 10-15 years, if possible 20 years</w:t>
      </w:r>
      <w:r w:rsidR="00502481">
        <w:t>.</w:t>
      </w:r>
    </w:p>
    <w:p w:rsidR="005669C1" w:rsidRDefault="0014368C" w:rsidP="005A3902">
      <w:pPr>
        <w:pStyle w:val="Listenabsatz"/>
        <w:numPr>
          <w:ilvl w:val="1"/>
          <w:numId w:val="30"/>
        </w:numPr>
        <w:spacing w:line="240" w:lineRule="auto"/>
        <w:contextualSpacing w:val="0"/>
      </w:pPr>
      <w:r>
        <w:t>Ubiquitous coverage and better penetration</w:t>
      </w:r>
      <w:r w:rsidR="00502481">
        <w:t>.</w:t>
      </w:r>
    </w:p>
    <w:p w:rsidR="005669C1" w:rsidRDefault="0014368C" w:rsidP="005A3902">
      <w:pPr>
        <w:pStyle w:val="Listenabsatz"/>
        <w:numPr>
          <w:ilvl w:val="1"/>
          <w:numId w:val="30"/>
        </w:numPr>
        <w:spacing w:line="240" w:lineRule="auto"/>
        <w:contextualSpacing w:val="0"/>
      </w:pPr>
      <w:r w:rsidRPr="0014368C">
        <w:t>Low device unit cost – radio modules at few euros</w:t>
      </w:r>
      <w:r w:rsidR="00502481">
        <w:t>.</w:t>
      </w:r>
    </w:p>
    <w:p w:rsidR="005669C1" w:rsidRDefault="0014368C" w:rsidP="005A3902">
      <w:pPr>
        <w:pStyle w:val="Listenabsatz"/>
        <w:numPr>
          <w:ilvl w:val="1"/>
          <w:numId w:val="30"/>
        </w:numPr>
        <w:spacing w:line="240" w:lineRule="auto"/>
        <w:contextualSpacing w:val="0"/>
      </w:pPr>
      <w:r w:rsidRPr="0014368C">
        <w:t>Strong security – 100% secure</w:t>
      </w:r>
      <w:r w:rsidR="00502481">
        <w:t>.</w:t>
      </w:r>
    </w:p>
    <w:p w:rsidR="005669C1" w:rsidRDefault="0014368C" w:rsidP="005A3902">
      <w:pPr>
        <w:pStyle w:val="Listenabsatz"/>
        <w:numPr>
          <w:ilvl w:val="1"/>
          <w:numId w:val="30"/>
        </w:numPr>
        <w:spacing w:line="240" w:lineRule="auto"/>
        <w:contextualSpacing w:val="0"/>
      </w:pPr>
      <w:r w:rsidRPr="0014368C">
        <w:t>Number of connections &lt; 2000 devices/km</w:t>
      </w:r>
      <w:r w:rsidR="00B551BB" w:rsidRPr="00B551BB">
        <w:rPr>
          <w:vertAlign w:val="superscript"/>
        </w:rPr>
        <w:t>2</w:t>
      </w:r>
      <w:r w:rsidR="00502481">
        <w:t>.</w:t>
      </w:r>
    </w:p>
    <w:p w:rsidR="0014368C" w:rsidRDefault="0014368C" w:rsidP="00C20C02">
      <w:pPr>
        <w:jc w:val="both"/>
        <w:rPr>
          <w:lang w:val="en-US" w:eastAsia="zh-CN"/>
        </w:rPr>
      </w:pPr>
    </w:p>
    <w:p w:rsidR="00C20C02" w:rsidRDefault="00C20C02" w:rsidP="00B025AF">
      <w:pPr>
        <w:rPr>
          <w:lang w:val="en-US"/>
        </w:rPr>
      </w:pPr>
    </w:p>
    <w:p w:rsidR="00C20C02" w:rsidRDefault="00F3588C" w:rsidP="00C20C02">
      <w:r w:rsidRPr="00F3588C">
        <w:rPr>
          <w:lang w:val="en-US"/>
        </w:rPr>
        <w:lastRenderedPageBreak/>
        <w:t xml:space="preserve">In </w:t>
      </w:r>
      <w:r w:rsidR="00C20C02">
        <w:rPr>
          <w:rFonts w:hint="eastAsia"/>
        </w:rPr>
        <w:t>case of the latency cannot be obtained, a notification should be issued to switch to the deployment of a fall-back configuratio</w:t>
      </w:r>
      <w:r w:rsidR="00C20C02">
        <w:t xml:space="preserve">n of the DGs protections. </w:t>
      </w:r>
    </w:p>
    <w:p w:rsidR="00C20C02" w:rsidRDefault="00C20C02" w:rsidP="00C20C02"/>
    <w:p w:rsidR="00C20C02" w:rsidRDefault="00C20C02" w:rsidP="00C20C02">
      <w:r>
        <w:t>Finally, the following integration needs are identified at first instance:</w:t>
      </w:r>
    </w:p>
    <w:p w:rsidR="00C20C02" w:rsidRPr="001C3541" w:rsidRDefault="00C20C02" w:rsidP="005A3902">
      <w:pPr>
        <w:pStyle w:val="Listenabsatz"/>
        <w:numPr>
          <w:ilvl w:val="0"/>
          <w:numId w:val="12"/>
        </w:numPr>
        <w:jc w:val="both"/>
        <w:rPr>
          <w:lang w:val="en-US"/>
        </w:rPr>
      </w:pPr>
      <w:r w:rsidRPr="001C3541">
        <w:rPr>
          <w:lang w:val="en-US"/>
        </w:rPr>
        <w:t>Infrastructure elements integration and configuration.</w:t>
      </w:r>
    </w:p>
    <w:p w:rsidR="00C20C02" w:rsidRPr="001C3541" w:rsidRDefault="00C20C02" w:rsidP="005A3902">
      <w:pPr>
        <w:pStyle w:val="Listenabsatz"/>
        <w:numPr>
          <w:ilvl w:val="0"/>
          <w:numId w:val="12"/>
        </w:numPr>
        <w:jc w:val="both"/>
        <w:rPr>
          <w:lang w:val="en-US"/>
        </w:rPr>
      </w:pPr>
      <w:r w:rsidRPr="001C3541">
        <w:rPr>
          <w:lang w:val="en-US"/>
        </w:rPr>
        <w:t>5G network availability.</w:t>
      </w:r>
    </w:p>
    <w:p w:rsidR="00C20C02" w:rsidRPr="001C3541" w:rsidRDefault="00C20C02" w:rsidP="005A3902">
      <w:pPr>
        <w:pStyle w:val="Listenabsatz"/>
        <w:numPr>
          <w:ilvl w:val="0"/>
          <w:numId w:val="12"/>
        </w:numPr>
        <w:jc w:val="both"/>
        <w:rPr>
          <w:lang w:val="en-US"/>
        </w:rPr>
      </w:pPr>
      <w:r w:rsidRPr="001C3541">
        <w:rPr>
          <w:lang w:val="en-US"/>
        </w:rPr>
        <w:t>URLL slice.</w:t>
      </w:r>
    </w:p>
    <w:p w:rsidR="00C20C02" w:rsidRDefault="00C20C02" w:rsidP="005A3902">
      <w:pPr>
        <w:pStyle w:val="Listenabsatz"/>
        <w:numPr>
          <w:ilvl w:val="0"/>
          <w:numId w:val="12"/>
        </w:numPr>
        <w:jc w:val="both"/>
        <w:rPr>
          <w:lang w:val="en-US"/>
        </w:rPr>
      </w:pPr>
      <w:r w:rsidRPr="001C3541">
        <w:rPr>
          <w:lang w:val="en-US"/>
        </w:rPr>
        <w:t>Provision of radio equipment/module to be integrated at device level</w:t>
      </w:r>
      <w:r w:rsidR="00502481">
        <w:rPr>
          <w:lang w:val="en-US"/>
        </w:rPr>
        <w:t>.</w:t>
      </w:r>
    </w:p>
    <w:p w:rsidR="00874E7A" w:rsidRPr="00874E7A" w:rsidRDefault="00874E7A" w:rsidP="00874E7A">
      <w:pPr>
        <w:jc w:val="both"/>
        <w:rPr>
          <w:lang w:val="en-US" w:eastAsia="zh-CN"/>
        </w:rPr>
      </w:pPr>
    </w:p>
    <w:p w:rsidR="00C20C02" w:rsidRPr="00CD6C0E" w:rsidRDefault="00C20C02" w:rsidP="00C20C02">
      <w:pPr>
        <w:pStyle w:val="berschrift2"/>
      </w:pPr>
      <w:bookmarkStart w:id="96" w:name="_Toc515792841"/>
      <w:bookmarkStart w:id="97" w:name="_Toc528772452"/>
      <w:bookmarkStart w:id="98" w:name="_Toc12957732"/>
      <w:r w:rsidRPr="00CD6C0E">
        <w:t>Factor</w:t>
      </w:r>
      <w:bookmarkEnd w:id="96"/>
      <w:r>
        <w:t>y</w:t>
      </w:r>
      <w:bookmarkEnd w:id="97"/>
      <w:r w:rsidRPr="00CD6C0E">
        <w:t xml:space="preserve"> </w:t>
      </w:r>
      <w:r w:rsidR="00470B15">
        <w:rPr>
          <w:rFonts w:eastAsiaTheme="minorEastAsia" w:hint="eastAsia"/>
          <w:lang w:eastAsia="zh-CN"/>
        </w:rPr>
        <w:t>of the future</w:t>
      </w:r>
      <w:bookmarkEnd w:id="98"/>
    </w:p>
    <w:p w:rsidR="001C05C7" w:rsidRDefault="001C05C7" w:rsidP="001C05C7">
      <w:pPr>
        <w:pStyle w:val="berschrift3"/>
        <w:rPr>
          <w:lang w:val="en-US"/>
        </w:rPr>
      </w:pPr>
      <w:bookmarkStart w:id="99" w:name="_Toc5790571"/>
      <w:bookmarkStart w:id="100" w:name="_Toc12957733"/>
      <w:r>
        <w:rPr>
          <w:lang w:val="en-US"/>
        </w:rPr>
        <w:t>Advanced industrial robotics</w:t>
      </w:r>
      <w:bookmarkEnd w:id="99"/>
      <w:bookmarkEnd w:id="100"/>
      <w:r>
        <w:rPr>
          <w:lang w:val="en-US"/>
        </w:rPr>
        <w:t xml:space="preserve"> </w:t>
      </w:r>
    </w:p>
    <w:p w:rsidR="001C05C7" w:rsidRDefault="001C05C7" w:rsidP="001C05C7">
      <w:pPr>
        <w:rPr>
          <w:lang w:val="en-US"/>
        </w:rPr>
      </w:pPr>
      <w:r>
        <w:rPr>
          <w:lang w:val="en-US"/>
        </w:rPr>
        <w:t>The main motivation with advancement of industrial robotics for manufacturing factories is to enable product customization and further optimization of the production lines to remain competitive in an innovation driven economy</w:t>
      </w:r>
      <w:r>
        <w:rPr>
          <w:rFonts w:hint="eastAsia"/>
          <w:lang w:val="en-US" w:eastAsia="zh-CN"/>
        </w:rPr>
        <w:t xml:space="preserve"> </w:t>
      </w:r>
      <w:r w:rsidR="00845A6F">
        <w:rPr>
          <w:lang w:val="en-US" w:eastAsia="zh-CN"/>
        </w:rPr>
        <w:fldChar w:fldCharType="begin"/>
      </w:r>
      <w:r>
        <w:rPr>
          <w:lang w:val="en-US" w:eastAsia="zh-CN"/>
        </w:rPr>
        <w:instrText xml:space="preserve"> </w:instrText>
      </w:r>
      <w:r>
        <w:rPr>
          <w:rFonts w:hint="eastAsia"/>
          <w:lang w:val="en-US" w:eastAsia="zh-CN"/>
        </w:rPr>
        <w:instrText>REF _Ref5720106 \r \h</w:instrText>
      </w:r>
      <w:r>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[11]</w:t>
      </w:r>
      <w:r w:rsidR="00845A6F">
        <w:rPr>
          <w:lang w:val="en-US" w:eastAsia="zh-CN"/>
        </w:rPr>
        <w:fldChar w:fldCharType="end"/>
      </w:r>
      <w:r w:rsidR="00845A6F">
        <w:rPr>
          <w:lang w:val="en-US" w:eastAsia="zh-CN"/>
        </w:rPr>
        <w:fldChar w:fldCharType="begin"/>
      </w:r>
      <w:r>
        <w:rPr>
          <w:lang w:val="en-US" w:eastAsia="zh-CN"/>
        </w:rPr>
        <w:instrText xml:space="preserve"> REF _Ref7087708 \r \h </w:instrText>
      </w:r>
      <w:r w:rsidR="00845A6F">
        <w:rPr>
          <w:lang w:val="en-US" w:eastAsia="zh-CN"/>
        </w:rPr>
      </w:r>
      <w:r w:rsidR="00845A6F">
        <w:rPr>
          <w:lang w:val="en-US" w:eastAsia="zh-CN"/>
        </w:rPr>
        <w:fldChar w:fldCharType="separate"/>
      </w:r>
      <w:r w:rsidR="00183378">
        <w:rPr>
          <w:lang w:val="en-US" w:eastAsia="zh-CN"/>
        </w:rPr>
        <w:t>[12]</w:t>
      </w:r>
      <w:r w:rsidR="00845A6F">
        <w:rPr>
          <w:lang w:val="en-US" w:eastAsia="zh-CN"/>
        </w:rPr>
        <w:fldChar w:fldCharType="end"/>
      </w:r>
      <w:r>
        <w:rPr>
          <w:lang w:val="en-US"/>
        </w:rPr>
        <w:t>. Reducing cabling and centralization of control nodes will reduce infrastructure cost and will provide higher flexibility, which are the main traits of the factories of future. High speed wireless infrastructure such as 5G networks and cloud computing can support such transition with minimal impact. Virtualizing robot controllers and centralized such controlling nodes in a local data center enables flexible reconfiguration of the automation cell and production control, while at the same time enabling advanced computing in the (local) cloud reducing investment cost.</w:t>
      </w:r>
    </w:p>
    <w:p w:rsidR="001C05C7" w:rsidRDefault="001C05C7" w:rsidP="001C05C7">
      <w:pPr>
        <w:jc w:val="both"/>
        <w:rPr>
          <w:lang w:val="en-US" w:eastAsia="zh-CN"/>
        </w:rPr>
      </w:pPr>
    </w:p>
    <w:p w:rsidR="001C05C7" w:rsidRDefault="001C05C7" w:rsidP="006C4836">
      <w:pPr>
        <w:rPr>
          <w:lang w:val="en-US"/>
        </w:rPr>
      </w:pPr>
      <w:r w:rsidRPr="00776948">
        <w:rPr>
          <w:lang w:val="en-US"/>
        </w:rPr>
        <w:t xml:space="preserve">Industrial robotic cells have a local computer, a Programmable Logic Controller (PLC), that costs money, takes space and creates heat that requires cooling. Individual, isolated robot controllers also have limitations on coordination. Moving control into a cloud environment allows the footprint of the robot to be reduced, </w:t>
      </w:r>
      <w:r>
        <w:rPr>
          <w:lang w:val="en-US"/>
        </w:rPr>
        <w:t>facilitating</w:t>
      </w:r>
      <w:r w:rsidRPr="00776948">
        <w:rPr>
          <w:lang w:val="en-US"/>
        </w:rPr>
        <w:t xml:space="preserve"> </w:t>
      </w:r>
      <w:r>
        <w:rPr>
          <w:lang w:val="en-US"/>
        </w:rPr>
        <w:t xml:space="preserve">a </w:t>
      </w:r>
      <w:r w:rsidRPr="00776948">
        <w:rPr>
          <w:lang w:val="en-US"/>
        </w:rPr>
        <w:t>higher density production</w:t>
      </w:r>
      <w:r>
        <w:rPr>
          <w:lang w:val="en-US"/>
        </w:rPr>
        <w:t>. It also allows</w:t>
      </w:r>
      <w:r w:rsidRPr="00776948">
        <w:rPr>
          <w:lang w:val="en-US"/>
        </w:rPr>
        <w:t xml:space="preserve"> reduc</w:t>
      </w:r>
      <w:r>
        <w:rPr>
          <w:lang w:val="en-US"/>
        </w:rPr>
        <w:t>ing</w:t>
      </w:r>
      <w:r w:rsidRPr="00776948">
        <w:rPr>
          <w:lang w:val="en-US"/>
        </w:rPr>
        <w:t xml:space="preserve"> the robot cost as </w:t>
      </w:r>
      <w:r>
        <w:rPr>
          <w:lang w:val="en-US"/>
        </w:rPr>
        <w:t>a</w:t>
      </w:r>
      <w:r w:rsidRPr="00776948">
        <w:rPr>
          <w:lang w:val="en-US"/>
        </w:rPr>
        <w:t xml:space="preserve"> control computer is not required</w:t>
      </w:r>
      <w:r>
        <w:rPr>
          <w:lang w:val="en-US"/>
        </w:rPr>
        <w:t xml:space="preserve"> for each robot.</w:t>
      </w:r>
      <w:r w:rsidRPr="00776948">
        <w:rPr>
          <w:lang w:val="en-US"/>
        </w:rPr>
        <w:t xml:space="preserve"> To achieve</w:t>
      </w:r>
      <w:r>
        <w:rPr>
          <w:lang w:val="en-US"/>
        </w:rPr>
        <w:t xml:space="preserve"> this goal,</w:t>
      </w:r>
      <w:r w:rsidRPr="00776948">
        <w:rPr>
          <w:lang w:val="en-US"/>
        </w:rPr>
        <w:t xml:space="preserve"> </w:t>
      </w:r>
      <w:r>
        <w:rPr>
          <w:lang w:val="en-US"/>
        </w:rPr>
        <w:t xml:space="preserve">robots shall be connected with their controllers via a </w:t>
      </w:r>
      <w:r w:rsidRPr="00776948">
        <w:rPr>
          <w:lang w:val="en-US"/>
        </w:rPr>
        <w:t xml:space="preserve">high bandwidth, low latency, </w:t>
      </w:r>
      <w:r>
        <w:rPr>
          <w:lang w:val="en-US"/>
        </w:rPr>
        <w:t xml:space="preserve">and </w:t>
      </w:r>
      <w:r w:rsidRPr="00776948">
        <w:rPr>
          <w:lang w:val="en-US"/>
        </w:rPr>
        <w:t xml:space="preserve">reliable </w:t>
      </w:r>
      <w:r>
        <w:rPr>
          <w:lang w:val="en-US"/>
        </w:rPr>
        <w:t xml:space="preserve">wireless </w:t>
      </w:r>
      <w:r w:rsidRPr="00776948">
        <w:rPr>
          <w:lang w:val="en-US"/>
        </w:rPr>
        <w:t>communication</w:t>
      </w:r>
      <w:r>
        <w:rPr>
          <w:lang w:val="en-US"/>
        </w:rPr>
        <w:t xml:space="preserve"> network. An on-site cloud computing environment is realized alongside with the legacy system. Control functions (e.g. AGV coordination functions, line PLC, station PLC) which control the overall automation cell (including robots and conveyor belts) are placed on such a local cloud platform, which is connected with sensors and actuators (on AGV, Valves, I/O modules, on robot) as shown in</w:t>
      </w:r>
      <w:r>
        <w:rPr>
          <w:rFonts w:hint="eastAsia"/>
          <w:lang w:val="en-US" w:eastAsia="zh-CN"/>
        </w:rPr>
        <w:t xml:space="preserve"> </w:t>
      </w:r>
      <w:r w:rsidR="00845A6F">
        <w:rPr>
          <w:lang w:val="en-US" w:eastAsia="zh-CN"/>
        </w:rPr>
        <w:fldChar w:fldCharType="begin"/>
      </w:r>
      <w:r>
        <w:rPr>
          <w:lang w:val="en-US" w:eastAsia="zh-CN"/>
        </w:rPr>
        <w:instrText xml:space="preserve"> </w:instrText>
      </w:r>
      <w:r>
        <w:rPr>
          <w:rFonts w:hint="eastAsia"/>
          <w:lang w:val="en-US" w:eastAsia="zh-CN"/>
        </w:rPr>
        <w:instrText>REF _Ref5720018 \r \h</w:instrText>
      </w:r>
      <w:r>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Fig. 18</w:t>
      </w:r>
      <w:r w:rsidR="00845A6F">
        <w:rPr>
          <w:lang w:val="en-US" w:eastAsia="zh-CN"/>
        </w:rPr>
        <w:fldChar w:fldCharType="end"/>
      </w:r>
      <w:r>
        <w:rPr>
          <w:lang w:val="en-US"/>
        </w:rPr>
        <w:t>.</w:t>
      </w:r>
    </w:p>
    <w:p w:rsidR="001C05C7" w:rsidRDefault="001C05C7" w:rsidP="001C05C7">
      <w:pPr>
        <w:rPr>
          <w:lang w:val="en-US"/>
        </w:rPr>
      </w:pPr>
    </w:p>
    <w:p w:rsidR="001C05C7" w:rsidRPr="00EB0CA1" w:rsidRDefault="001C05C7" w:rsidP="001C05C7">
      <w:pPr>
        <w:keepNext/>
        <w:jc w:val="center"/>
      </w:pPr>
      <w:r>
        <w:rPr>
          <w:noProof/>
          <w:lang w:eastAsia="en-GB"/>
        </w:rPr>
        <w:drawing>
          <wp:inline distT="0" distB="0" distL="0" distR="0">
            <wp:extent cx="5868035" cy="2425867"/>
            <wp:effectExtent l="0" t="0" r="0" b="0"/>
            <wp:docPr id="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68035" cy="2425867"/>
                    </a:xfrm>
                    <a:prstGeom prst="rect">
                      <a:avLst/>
                    </a:prstGeom>
                    <a:noFill/>
                  </pic:spPr>
                </pic:pic>
              </a:graphicData>
            </a:graphic>
          </wp:inline>
        </w:drawing>
      </w:r>
    </w:p>
    <w:p w:rsidR="001C05C7" w:rsidRPr="00502481" w:rsidRDefault="00B551BB" w:rsidP="001C05C7">
      <w:pPr>
        <w:pStyle w:val="Figure"/>
        <w:rPr>
          <w:rFonts w:ascii="Arial" w:hAnsi="Arial" w:cs="Arial"/>
        </w:rPr>
      </w:pPr>
      <w:bookmarkStart w:id="101" w:name="_Ref5720018"/>
      <w:r w:rsidRPr="00B551BB">
        <w:rPr>
          <w:rFonts w:ascii="Arial" w:hAnsi="Arial" w:cs="Arial"/>
        </w:rPr>
        <w:t>Cloud robotics enabled by 5G latency requirements (Source: Ericsson).</w:t>
      </w:r>
      <w:bookmarkEnd w:id="101"/>
    </w:p>
    <w:p w:rsidR="001C05C7" w:rsidRDefault="001C05C7" w:rsidP="001C05C7">
      <w:pPr>
        <w:rPr>
          <w:lang w:val="en-US"/>
        </w:rPr>
      </w:pPr>
    </w:p>
    <w:p w:rsidR="001C05C7" w:rsidRDefault="001C05C7" w:rsidP="001C05C7">
      <w:pPr>
        <w:rPr>
          <w:lang w:val="en-US"/>
        </w:rPr>
      </w:pPr>
      <w:r>
        <w:rPr>
          <w:lang w:val="en-US"/>
        </w:rPr>
        <w:t xml:space="preserve">The 5G network must fulfill the following requirements: </w:t>
      </w:r>
    </w:p>
    <w:p w:rsidR="001C05C7" w:rsidRDefault="001C05C7" w:rsidP="001C05C7">
      <w:pPr>
        <w:pStyle w:val="Listenabsatz"/>
        <w:numPr>
          <w:ilvl w:val="0"/>
          <w:numId w:val="37"/>
        </w:numPr>
        <w:rPr>
          <w:lang w:val="en-US"/>
        </w:rPr>
      </w:pPr>
      <w:r w:rsidRPr="00503794">
        <w:rPr>
          <w:lang w:val="en-US"/>
        </w:rPr>
        <w:t>Ultra-reliable and low latency communication with latency bounds according to</w:t>
      </w:r>
      <w:r>
        <w:rPr>
          <w:rFonts w:hint="eastAsia"/>
          <w:lang w:val="en-US" w:eastAsia="zh-CN"/>
        </w:rPr>
        <w:t xml:space="preserve"> </w:t>
      </w:r>
      <w:r w:rsidR="00845A6F">
        <w:rPr>
          <w:lang w:val="en-US" w:eastAsia="zh-CN"/>
        </w:rPr>
        <w:fldChar w:fldCharType="begin"/>
      </w:r>
      <w:r>
        <w:rPr>
          <w:lang w:val="en-US" w:eastAsia="zh-CN"/>
        </w:rPr>
        <w:instrText xml:space="preserve"> </w:instrText>
      </w:r>
      <w:r>
        <w:rPr>
          <w:rFonts w:hint="eastAsia"/>
          <w:lang w:val="en-US" w:eastAsia="zh-CN"/>
        </w:rPr>
        <w:instrText>REF _Ref5720018 \r</w:instrText>
      </w:r>
      <w:r>
        <w:rPr>
          <w:lang w:val="en-US" w:eastAsia="zh-CN"/>
        </w:rPr>
        <w:instrText xml:space="preserve"> </w:instrText>
      </w:r>
      <w:r w:rsidR="00845A6F">
        <w:rPr>
          <w:lang w:val="en-US" w:eastAsia="zh-CN"/>
        </w:rPr>
        <w:fldChar w:fldCharType="separate"/>
      </w:r>
      <w:r w:rsidR="00183378">
        <w:rPr>
          <w:lang w:val="en-US" w:eastAsia="zh-CN"/>
        </w:rPr>
        <w:t>Fig. 18</w:t>
      </w:r>
      <w:r w:rsidR="00845A6F">
        <w:rPr>
          <w:lang w:val="en-US" w:eastAsia="zh-CN"/>
        </w:rPr>
        <w:fldChar w:fldCharType="end"/>
      </w:r>
      <w:r>
        <w:rPr>
          <w:lang w:val="en-US"/>
        </w:rPr>
        <w:t>,</w:t>
      </w:r>
    </w:p>
    <w:p w:rsidR="001C05C7" w:rsidRPr="001C7C24" w:rsidRDefault="001C05C7" w:rsidP="001C05C7">
      <w:pPr>
        <w:pStyle w:val="Listenabsatz"/>
        <w:numPr>
          <w:ilvl w:val="0"/>
          <w:numId w:val="37"/>
        </w:numPr>
        <w:rPr>
          <w:lang w:val="en-US"/>
        </w:rPr>
      </w:pPr>
      <w:r w:rsidRPr="001C7C24">
        <w:rPr>
          <w:lang w:val="en-US"/>
        </w:rPr>
        <w:lastRenderedPageBreak/>
        <w:t>On-premise cloud capability with local breakout of user traffic</w:t>
      </w:r>
      <w:r>
        <w:rPr>
          <w:lang w:val="en-US"/>
        </w:rPr>
        <w:t>,</w:t>
      </w:r>
      <w:r w:rsidRPr="001C7C24">
        <w:rPr>
          <w:lang w:val="en-US"/>
        </w:rPr>
        <w:t xml:space="preserve"> </w:t>
      </w:r>
    </w:p>
    <w:p w:rsidR="001C05C7" w:rsidRPr="001C7C24" w:rsidRDefault="001C05C7" w:rsidP="001C05C7">
      <w:pPr>
        <w:pStyle w:val="Listenabsatz"/>
        <w:numPr>
          <w:ilvl w:val="0"/>
          <w:numId w:val="37"/>
        </w:numPr>
        <w:rPr>
          <w:lang w:val="en-US"/>
        </w:rPr>
      </w:pPr>
      <w:r w:rsidRPr="001C7C24">
        <w:rPr>
          <w:lang w:val="en-US"/>
        </w:rPr>
        <w:t>High</w:t>
      </w:r>
      <w:r>
        <w:rPr>
          <w:lang w:val="en-US"/>
        </w:rPr>
        <w:t>ly</w:t>
      </w:r>
      <w:r w:rsidRPr="001C7C24">
        <w:rPr>
          <w:lang w:val="en-US"/>
        </w:rPr>
        <w:t xml:space="preserve"> reliable virtualization platform</w:t>
      </w:r>
      <w:r>
        <w:rPr>
          <w:lang w:val="en-US"/>
        </w:rPr>
        <w:t>,</w:t>
      </w:r>
    </w:p>
    <w:p w:rsidR="001C05C7" w:rsidRPr="00776948" w:rsidRDefault="001C05C7" w:rsidP="001C05C7">
      <w:pPr>
        <w:pStyle w:val="Listenabsatz"/>
        <w:numPr>
          <w:ilvl w:val="0"/>
          <w:numId w:val="37"/>
        </w:numPr>
        <w:rPr>
          <w:lang w:val="en-US"/>
        </w:rPr>
      </w:pPr>
      <w:r w:rsidRPr="00776948">
        <w:rPr>
          <w:lang w:val="en-US"/>
        </w:rPr>
        <w:t>Reliable network infrastructure, e.g. with redundancy</w:t>
      </w:r>
      <w:r>
        <w:rPr>
          <w:lang w:val="en-US"/>
        </w:rPr>
        <w:t>,</w:t>
      </w:r>
    </w:p>
    <w:p w:rsidR="001C05C7" w:rsidRDefault="001C05C7" w:rsidP="001C05C7">
      <w:pPr>
        <w:pStyle w:val="Listenabsatz"/>
        <w:numPr>
          <w:ilvl w:val="0"/>
          <w:numId w:val="37"/>
        </w:numPr>
        <w:rPr>
          <w:lang w:val="en-US"/>
        </w:rPr>
      </w:pPr>
      <w:r w:rsidRPr="00503794">
        <w:rPr>
          <w:lang w:val="en-US"/>
        </w:rPr>
        <w:t>Relevant security and authentication mechanism</w:t>
      </w:r>
      <w:r>
        <w:rPr>
          <w:lang w:val="en-US"/>
        </w:rPr>
        <w:t>.</w:t>
      </w:r>
    </w:p>
    <w:p w:rsidR="001C05C7" w:rsidRDefault="001C05C7" w:rsidP="001C05C7">
      <w:pPr>
        <w:rPr>
          <w:lang w:val="en-US"/>
        </w:rPr>
      </w:pPr>
    </w:p>
    <w:p w:rsidR="001C05C7" w:rsidRDefault="001C05C7" w:rsidP="001C05C7">
      <w:pPr>
        <w:rPr>
          <w:lang w:val="en-US"/>
        </w:rPr>
      </w:pPr>
      <w:r>
        <w:rPr>
          <w:lang w:val="en-US"/>
        </w:rPr>
        <w:t>The 5G network requirements, for this use case, depend on which control functions are moved into a cloud execution. Moving more control functions into the cloud increases the flexibility for the robotics solution, but also imposes more stringent performance requirements on the communication network. This trade-off is illustrated in</w:t>
      </w:r>
      <w:r>
        <w:rPr>
          <w:rFonts w:hint="eastAsia"/>
          <w:lang w:val="en-US" w:eastAsia="zh-CN"/>
        </w:rPr>
        <w:t xml:space="preserve"> </w:t>
      </w:r>
      <w:r w:rsidR="00845A6F">
        <w:rPr>
          <w:lang w:val="en-US" w:eastAsia="zh-CN"/>
        </w:rPr>
        <w:fldChar w:fldCharType="begin"/>
      </w:r>
      <w:r>
        <w:rPr>
          <w:lang w:val="en-US" w:eastAsia="zh-CN"/>
        </w:rPr>
        <w:instrText xml:space="preserve"> </w:instrText>
      </w:r>
      <w:r>
        <w:rPr>
          <w:rFonts w:hint="eastAsia"/>
          <w:lang w:val="en-US" w:eastAsia="zh-CN"/>
        </w:rPr>
        <w:instrText>REF _Ref5720018 \w \d " "</w:instrText>
      </w:r>
      <w:r>
        <w:rPr>
          <w:lang w:val="en-US" w:eastAsia="zh-CN"/>
        </w:rPr>
        <w:instrText xml:space="preserve"> </w:instrText>
      </w:r>
      <w:r w:rsidR="00845A6F">
        <w:rPr>
          <w:lang w:val="en-US" w:eastAsia="zh-CN"/>
        </w:rPr>
        <w:fldChar w:fldCharType="separate"/>
      </w:r>
      <w:r w:rsidR="00183378">
        <w:rPr>
          <w:lang w:val="en-US" w:eastAsia="zh-CN"/>
        </w:rPr>
        <w:t>Fig. 18</w:t>
      </w:r>
      <w:r w:rsidR="00845A6F">
        <w:rPr>
          <w:lang w:val="en-US" w:eastAsia="zh-CN"/>
        </w:rPr>
        <w:fldChar w:fldCharType="end"/>
      </w:r>
      <w:r>
        <w:rPr>
          <w:lang w:val="en-US"/>
        </w:rPr>
        <w:t xml:space="preserve">. For example, </w:t>
      </w:r>
      <w:r w:rsidRPr="000E2665">
        <w:rPr>
          <w:lang w:val="en-US"/>
        </w:rPr>
        <w:t>with round</w:t>
      </w:r>
      <w:r w:rsidRPr="00847019">
        <w:rPr>
          <w:lang w:val="en-US"/>
        </w:rPr>
        <w:t xml:space="preserve"> </w:t>
      </w:r>
      <w:r w:rsidRPr="000E2665">
        <w:rPr>
          <w:lang w:val="en-US"/>
        </w:rPr>
        <w:t>trip latencies</w:t>
      </w:r>
      <w:r>
        <w:rPr>
          <w:lang w:val="en-US"/>
        </w:rPr>
        <w:t xml:space="preserve"> below 30 ms the task control can be moved to the cloud. If also robot motion control is to be moved to the cloud, the round-trip latency may not exceed 5 ms. </w:t>
      </w:r>
      <w:r>
        <w:rPr>
          <w:lang w:val="en-US" w:eastAsia="en-US"/>
        </w:rPr>
        <w:t>If also the isochronous real-time control of the drives should be moved away from the robot, a round trip latency of less than 1ms would be required.</w:t>
      </w:r>
      <w:r>
        <w:rPr>
          <w:lang w:val="en-US"/>
        </w:rPr>
        <w:t xml:space="preserve"> </w:t>
      </w:r>
    </w:p>
    <w:p w:rsidR="00C20C02" w:rsidRPr="0039738C" w:rsidRDefault="00C20C02" w:rsidP="00C20C02">
      <w:pPr>
        <w:pStyle w:val="berschrift3"/>
        <w:rPr>
          <w:lang w:val="en-US"/>
        </w:rPr>
      </w:pPr>
      <w:bookmarkStart w:id="102" w:name="_Toc12957734"/>
      <w:r w:rsidRPr="00FC32DC">
        <w:rPr>
          <w:lang w:val="en-US"/>
        </w:rPr>
        <w:t xml:space="preserve">Control the journey of </w:t>
      </w:r>
      <w:r w:rsidR="00FF44CF">
        <w:rPr>
          <w:rFonts w:hint="eastAsia"/>
          <w:lang w:val="en-US" w:eastAsia="zh-CN"/>
        </w:rPr>
        <w:t>a</w:t>
      </w:r>
      <w:r w:rsidRPr="00FC32DC">
        <w:rPr>
          <w:lang w:val="en-US"/>
        </w:rPr>
        <w:t xml:space="preserve">utomated </w:t>
      </w:r>
      <w:r w:rsidR="00FF44CF">
        <w:rPr>
          <w:rFonts w:hint="eastAsia"/>
          <w:lang w:val="en-US" w:eastAsia="zh-CN"/>
        </w:rPr>
        <w:t>g</w:t>
      </w:r>
      <w:r w:rsidRPr="00FC32DC">
        <w:rPr>
          <w:lang w:val="en-US"/>
        </w:rPr>
        <w:t xml:space="preserve">uided </w:t>
      </w:r>
      <w:r w:rsidR="00FF44CF">
        <w:rPr>
          <w:rFonts w:hint="eastAsia"/>
          <w:lang w:val="en-US" w:eastAsia="zh-CN"/>
        </w:rPr>
        <w:t>v</w:t>
      </w:r>
      <w:r w:rsidRPr="00FC32DC">
        <w:rPr>
          <w:lang w:val="en-US"/>
        </w:rPr>
        <w:t>ehicles</w:t>
      </w:r>
      <w:bookmarkEnd w:id="102"/>
    </w:p>
    <w:p w:rsidR="00C20C02" w:rsidRDefault="00C20C02" w:rsidP="006C4836">
      <w:pPr>
        <w:rPr>
          <w:lang w:val="en-US"/>
        </w:rPr>
      </w:pPr>
      <w:r>
        <w:rPr>
          <w:lang w:val="en-US"/>
        </w:rPr>
        <w:t xml:space="preserve">In the factories of the future there will be </w:t>
      </w:r>
      <w:r w:rsidR="00DA277A">
        <w:rPr>
          <w:lang w:val="en-US"/>
        </w:rPr>
        <w:t>coexistence</w:t>
      </w:r>
      <w:r>
        <w:rPr>
          <w:lang w:val="en-US"/>
        </w:rPr>
        <w:t xml:space="preserve"> between </w:t>
      </w:r>
      <w:r w:rsidRPr="000D5D47">
        <w:rPr>
          <w:lang w:val="en-US"/>
        </w:rPr>
        <w:t>Automated Guided Vehicles</w:t>
      </w:r>
      <w:r>
        <w:rPr>
          <w:lang w:val="en-US"/>
        </w:rPr>
        <w:t xml:space="preserve"> (AGV) and humans. The introduction of AGV will allow the t</w:t>
      </w:r>
      <w:r w:rsidRPr="00541552">
        <w:rPr>
          <w:lang w:val="en-US"/>
        </w:rPr>
        <w:t>ransportation of products, pieces of product</w:t>
      </w:r>
      <w:r w:rsidR="00A237E4">
        <w:rPr>
          <w:rFonts w:hint="eastAsia"/>
          <w:lang w:val="en-US" w:eastAsia="zh-CN"/>
        </w:rPr>
        <w:t>s</w:t>
      </w:r>
      <w:r w:rsidRPr="00541552">
        <w:rPr>
          <w:lang w:val="en-US"/>
        </w:rPr>
        <w:t>, tools</w:t>
      </w:r>
      <w:r>
        <w:rPr>
          <w:lang w:val="en-US"/>
        </w:rPr>
        <w:t xml:space="preserve"> and</w:t>
      </w:r>
      <w:r w:rsidRPr="00541552">
        <w:rPr>
          <w:lang w:val="en-US"/>
        </w:rPr>
        <w:t xml:space="preserve"> raw materials across the factory</w:t>
      </w:r>
      <w:r>
        <w:rPr>
          <w:lang w:val="en-US"/>
        </w:rPr>
        <w:t xml:space="preserve"> </w:t>
      </w:r>
      <w:r w:rsidRPr="00541552">
        <w:rPr>
          <w:lang w:val="en-US"/>
        </w:rPr>
        <w:t>according to logistic</w:t>
      </w:r>
      <w:r>
        <w:rPr>
          <w:lang w:val="en-US"/>
        </w:rPr>
        <w:t xml:space="preserve"> needs between </w:t>
      </w:r>
      <w:r w:rsidRPr="00541552">
        <w:rPr>
          <w:lang w:val="en-US"/>
        </w:rPr>
        <w:t>storag</w:t>
      </w:r>
      <w:r>
        <w:rPr>
          <w:lang w:val="en-US"/>
        </w:rPr>
        <w:t>e areas and production lines. To execute these complex tasks AGVs are to be mobile robots with the capacity to follow information flows on inventory and others, capacity for handling materials, monitoring and control, image processing, recognition, etc.</w:t>
      </w:r>
    </w:p>
    <w:p w:rsidR="00C20C02" w:rsidRDefault="00C20C02" w:rsidP="00C20C02">
      <w:pPr>
        <w:jc w:val="both"/>
        <w:rPr>
          <w:lang w:val="en-US"/>
        </w:rPr>
      </w:pPr>
    </w:p>
    <w:p w:rsidR="00C20C02" w:rsidRDefault="00C20C02" w:rsidP="00C20C02">
      <w:pPr>
        <w:jc w:val="both"/>
        <w:rPr>
          <w:lang w:val="en-US"/>
        </w:rPr>
      </w:pPr>
    </w:p>
    <w:p w:rsidR="00C20C02" w:rsidRDefault="00C20C02" w:rsidP="006C4836">
      <w:pPr>
        <w:rPr>
          <w:lang w:val="en-US"/>
        </w:rPr>
      </w:pPr>
      <w:r w:rsidRPr="00541552">
        <w:rPr>
          <w:lang w:val="en-US"/>
        </w:rPr>
        <w:t>Unmanned intervention on industrial site</w:t>
      </w:r>
      <w:r>
        <w:rPr>
          <w:lang w:val="en-US"/>
        </w:rPr>
        <w:t xml:space="preserve">s will be possible thanks to 5G which fulfils the </w:t>
      </w:r>
      <w:r w:rsidRPr="00541552">
        <w:rPr>
          <w:lang w:val="en-US"/>
        </w:rPr>
        <w:t>low latency, high re</w:t>
      </w:r>
      <w:r>
        <w:rPr>
          <w:lang w:val="en-US"/>
        </w:rPr>
        <w:t>liability, network availability and</w:t>
      </w:r>
      <w:r w:rsidRPr="00541552">
        <w:rPr>
          <w:lang w:val="en-US"/>
        </w:rPr>
        <w:t xml:space="preserve"> high precision location</w:t>
      </w:r>
      <w:r>
        <w:rPr>
          <w:lang w:val="en-US"/>
        </w:rPr>
        <w:t xml:space="preserve"> required for the remote control of unmanned vehicles. AGV will also have an important level of autonomy and perception ability thanks to the use of sensors to sense a</w:t>
      </w:r>
      <w:r w:rsidR="00A237E4">
        <w:rPr>
          <w:lang w:val="en-US"/>
        </w:rPr>
        <w:t>nd react with their environment</w:t>
      </w:r>
      <w:r w:rsidR="00A237E4">
        <w:rPr>
          <w:rFonts w:hint="eastAsia"/>
          <w:lang w:val="en-US" w:eastAsia="zh-CN"/>
        </w:rPr>
        <w:t xml:space="preserve">, see </w:t>
      </w:r>
      <w:r w:rsidR="006C4836">
        <w:rPr>
          <w:rFonts w:hint="eastAsia"/>
          <w:lang w:val="en-US" w:eastAsia="zh-CN"/>
        </w:rPr>
        <w:t>Section</w:t>
      </w:r>
      <w:r w:rsidRPr="00D27124">
        <w:t xml:space="preserve"> 5.</w:t>
      </w:r>
      <w:r>
        <w:t>3.7</w:t>
      </w:r>
      <w:r w:rsidR="00A237E4">
        <w:rPr>
          <w:rFonts w:hint="eastAsia"/>
          <w:lang w:eastAsia="zh-CN"/>
        </w:rPr>
        <w:t xml:space="preserve"> of </w:t>
      </w:r>
      <w:r w:rsidR="00A237E4" w:rsidRPr="00D27124">
        <w:t>3GPP TR22.804</w:t>
      </w:r>
      <w:r w:rsidR="00A237E4">
        <w:rPr>
          <w:rFonts w:hint="eastAsia"/>
          <w:lang w:eastAsia="zh-CN"/>
        </w:rPr>
        <w:t xml:space="preserve"> </w:t>
      </w:r>
      <w:r w:rsidR="00845A6F">
        <w:rPr>
          <w:lang w:eastAsia="zh-CN"/>
        </w:rPr>
        <w:fldChar w:fldCharType="begin"/>
      </w:r>
      <w:r w:rsidR="00A237E4">
        <w:rPr>
          <w:lang w:eastAsia="zh-CN"/>
        </w:rPr>
        <w:instrText xml:space="preserve"> </w:instrText>
      </w:r>
      <w:r w:rsidR="00A237E4">
        <w:rPr>
          <w:rFonts w:hint="eastAsia"/>
          <w:lang w:eastAsia="zh-CN"/>
        </w:rPr>
        <w:instrText>REF _Ref6993114 \r \h</w:instrText>
      </w:r>
      <w:r w:rsidR="00A237E4">
        <w:rPr>
          <w:lang w:eastAsia="zh-CN"/>
        </w:rPr>
        <w:instrText xml:space="preserve"> </w:instrText>
      </w:r>
      <w:r w:rsidR="00845A6F">
        <w:rPr>
          <w:lang w:eastAsia="zh-CN"/>
        </w:rPr>
      </w:r>
      <w:r w:rsidR="00845A6F">
        <w:rPr>
          <w:lang w:eastAsia="zh-CN"/>
        </w:rPr>
        <w:fldChar w:fldCharType="separate"/>
      </w:r>
      <w:r w:rsidR="00183378">
        <w:rPr>
          <w:lang w:eastAsia="zh-CN"/>
        </w:rPr>
        <w:t>[4]</w:t>
      </w:r>
      <w:r w:rsidR="00845A6F">
        <w:rPr>
          <w:lang w:eastAsia="zh-CN"/>
        </w:rPr>
        <w:fldChar w:fldCharType="end"/>
      </w:r>
      <w:r>
        <w:rPr>
          <w:rFonts w:hint="eastAsia"/>
        </w:rPr>
        <w:t>.</w:t>
      </w:r>
    </w:p>
    <w:p w:rsidR="00C20C02" w:rsidRDefault="00C20C02" w:rsidP="00C20C02">
      <w:pPr>
        <w:jc w:val="both"/>
        <w:rPr>
          <w:lang w:val="en-US"/>
        </w:rPr>
      </w:pPr>
    </w:p>
    <w:p w:rsidR="00C20C02" w:rsidRDefault="00C20C02" w:rsidP="006C4836">
      <w:pPr>
        <w:rPr>
          <w:lang w:val="en-US"/>
        </w:rPr>
      </w:pPr>
      <w:r>
        <w:rPr>
          <w:lang w:val="en-US"/>
        </w:rPr>
        <w:t xml:space="preserve">In this use case there are two options for control i.e., a) AGVs controlled by a centralized automatic controller or b) AGV controlled by a human, as presented in </w:t>
      </w:r>
      <w:r w:rsidR="00845A6F">
        <w:rPr>
          <w:lang w:val="en-US" w:eastAsia="zh-CN"/>
        </w:rPr>
        <w:fldChar w:fldCharType="begin"/>
      </w:r>
      <w:r w:rsidR="00925A1F">
        <w:rPr>
          <w:lang w:val="en-US"/>
        </w:rPr>
        <w:instrText xml:space="preserve"> REF _Ref2593583 \r \h </w:instrText>
      </w:r>
      <w:r w:rsidR="00845A6F">
        <w:rPr>
          <w:lang w:val="en-US" w:eastAsia="zh-CN"/>
        </w:rPr>
      </w:r>
      <w:r w:rsidR="00845A6F">
        <w:rPr>
          <w:lang w:val="en-US" w:eastAsia="zh-CN"/>
        </w:rPr>
        <w:fldChar w:fldCharType="separate"/>
      </w:r>
      <w:r w:rsidR="00183378">
        <w:rPr>
          <w:lang w:val="en-US"/>
        </w:rPr>
        <w:t>Fig. 19</w:t>
      </w:r>
      <w:r w:rsidR="00845A6F">
        <w:rPr>
          <w:lang w:val="en-US" w:eastAsia="zh-CN"/>
        </w:rPr>
        <w:fldChar w:fldCharType="end"/>
      </w:r>
      <w:r>
        <w:rPr>
          <w:lang w:val="en-US"/>
        </w:rPr>
        <w:t xml:space="preserve">. </w:t>
      </w:r>
    </w:p>
    <w:p w:rsidR="00C20C02" w:rsidRDefault="00C20C02" w:rsidP="00C20C02">
      <w:pPr>
        <w:jc w:val="both"/>
        <w:rPr>
          <w:lang w:val="en-US"/>
        </w:rPr>
      </w:pPr>
    </w:p>
    <w:p w:rsidR="00C20C02" w:rsidRDefault="00C20C02" w:rsidP="006C4836">
      <w:pPr>
        <w:rPr>
          <w:lang w:val="en-US"/>
        </w:rPr>
      </w:pPr>
      <w:r>
        <w:rPr>
          <w:lang w:val="en-US"/>
        </w:rPr>
        <w:t xml:space="preserve">In the centralized automatic controlled case, AGVs are automatically steered to move materials efficiently in a restricted </w:t>
      </w:r>
      <w:r w:rsidR="00573070">
        <w:rPr>
          <w:lang w:val="en-US"/>
        </w:rPr>
        <w:t>facility</w:t>
      </w:r>
      <w:r w:rsidR="00573070">
        <w:rPr>
          <w:rFonts w:hint="eastAsia"/>
          <w:lang w:val="en-US" w:eastAsia="zh-CN"/>
        </w:rPr>
        <w:t xml:space="preserve">, see </w:t>
      </w:r>
      <w:r w:rsidR="006C4836">
        <w:rPr>
          <w:rFonts w:hint="eastAsia"/>
          <w:lang w:val="en-US" w:eastAsia="zh-CN"/>
        </w:rPr>
        <w:t>Section</w:t>
      </w:r>
      <w:r w:rsidRPr="00573070">
        <w:t xml:space="preserve"> 5.3.7</w:t>
      </w:r>
      <w:r w:rsidR="00573070">
        <w:rPr>
          <w:rFonts w:hint="eastAsia"/>
          <w:lang w:eastAsia="zh-CN"/>
        </w:rPr>
        <w:t xml:space="preserve"> of 3GPP TR 22.804 </w:t>
      </w:r>
      <w:r w:rsidR="00845A6F">
        <w:rPr>
          <w:lang w:eastAsia="zh-CN"/>
        </w:rPr>
        <w:fldChar w:fldCharType="begin"/>
      </w:r>
      <w:r w:rsidR="00573070">
        <w:rPr>
          <w:lang w:eastAsia="zh-CN"/>
        </w:rPr>
        <w:instrText xml:space="preserve"> </w:instrText>
      </w:r>
      <w:r w:rsidR="00573070">
        <w:rPr>
          <w:rFonts w:hint="eastAsia"/>
          <w:lang w:eastAsia="zh-CN"/>
        </w:rPr>
        <w:instrText>REF _Ref6993114 \r \h</w:instrText>
      </w:r>
      <w:r w:rsidR="00573070">
        <w:rPr>
          <w:lang w:eastAsia="zh-CN"/>
        </w:rPr>
        <w:instrText xml:space="preserve"> </w:instrText>
      </w:r>
      <w:r w:rsidR="00845A6F">
        <w:rPr>
          <w:lang w:eastAsia="zh-CN"/>
        </w:rPr>
      </w:r>
      <w:r w:rsidR="00845A6F">
        <w:rPr>
          <w:lang w:eastAsia="zh-CN"/>
        </w:rPr>
        <w:fldChar w:fldCharType="separate"/>
      </w:r>
      <w:r w:rsidR="00183378">
        <w:rPr>
          <w:lang w:eastAsia="zh-CN"/>
        </w:rPr>
        <w:t>[4]</w:t>
      </w:r>
      <w:r w:rsidR="00845A6F">
        <w:rPr>
          <w:lang w:eastAsia="zh-CN"/>
        </w:rPr>
        <w:fldChar w:fldCharType="end"/>
      </w:r>
      <w:r w:rsidRPr="00573070">
        <w:rPr>
          <w:rFonts w:hint="eastAsia"/>
        </w:rPr>
        <w:t>.</w:t>
      </w:r>
      <w:r>
        <w:t xml:space="preserve"> It</w:t>
      </w:r>
      <w:r>
        <w:rPr>
          <w:lang w:val="en-US"/>
        </w:rPr>
        <w:t xml:space="preserve"> requires live monitoring and remote control applications. For the human controlled case it requires additionally augmented reality application.</w:t>
      </w:r>
    </w:p>
    <w:p w:rsidR="00C20C02" w:rsidRDefault="00C20C02" w:rsidP="00C20C02">
      <w:pPr>
        <w:jc w:val="both"/>
        <w:rPr>
          <w:lang w:val="en-US"/>
        </w:rPr>
      </w:pPr>
    </w:p>
    <w:p w:rsidR="00C20C02" w:rsidRDefault="00003DA8" w:rsidP="00C20C02">
      <w:pPr>
        <w:jc w:val="center"/>
        <w:rPr>
          <w:lang w:val="en-US"/>
        </w:rPr>
      </w:pPr>
      <w:r>
        <w:rPr>
          <w:noProof/>
          <w:lang w:eastAsia="en-GB"/>
        </w:rPr>
        <w:drawing>
          <wp:inline distT="0" distB="0" distL="0" distR="0">
            <wp:extent cx="4910196" cy="785885"/>
            <wp:effectExtent l="0" t="0" r="508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08226" cy="785570"/>
                    </a:xfrm>
                    <a:prstGeom prst="rect">
                      <a:avLst/>
                    </a:prstGeom>
                    <a:noFill/>
                  </pic:spPr>
                </pic:pic>
              </a:graphicData>
            </a:graphic>
          </wp:inline>
        </w:drawing>
      </w:r>
    </w:p>
    <w:p w:rsidR="00BD2B79" w:rsidRPr="00502481" w:rsidRDefault="00B551BB">
      <w:pPr>
        <w:pStyle w:val="Figure"/>
        <w:rPr>
          <w:rFonts w:ascii="Arial" w:hAnsi="Arial" w:cs="Arial"/>
        </w:rPr>
      </w:pPr>
      <w:bookmarkStart w:id="103" w:name="_Ref2593583"/>
      <w:r w:rsidRPr="00B551BB">
        <w:rPr>
          <w:rFonts w:ascii="Arial" w:hAnsi="Arial" w:cs="Arial"/>
        </w:rPr>
        <w:t>AGVs controlled by (a) a centralized automatic controller or (b) a human controller.</w:t>
      </w:r>
      <w:bookmarkEnd w:id="103"/>
    </w:p>
    <w:p w:rsidR="00C20C02" w:rsidRPr="001C3541" w:rsidRDefault="00C20C02" w:rsidP="00C20C02">
      <w:pPr>
        <w:jc w:val="both"/>
      </w:pPr>
    </w:p>
    <w:p w:rsidR="00C20C02" w:rsidRPr="001C3541" w:rsidRDefault="00C20C02" w:rsidP="006C4836">
      <w:r>
        <w:t xml:space="preserve">From the network deployment point of view it can be a mix of indoor/outdoor or purely indoor, as presented in </w:t>
      </w:r>
      <w:r w:rsidR="00845A6F">
        <w:rPr>
          <w:lang w:eastAsia="zh-CN"/>
        </w:rPr>
        <w:fldChar w:fldCharType="begin"/>
      </w:r>
      <w:r w:rsidR="00925A1F">
        <w:instrText xml:space="preserve"> REF _Ref2593628 \r \h </w:instrText>
      </w:r>
      <w:r w:rsidR="00845A6F">
        <w:rPr>
          <w:lang w:eastAsia="zh-CN"/>
        </w:rPr>
      </w:r>
      <w:r w:rsidR="00845A6F">
        <w:rPr>
          <w:lang w:eastAsia="zh-CN"/>
        </w:rPr>
        <w:fldChar w:fldCharType="separate"/>
      </w:r>
      <w:r w:rsidR="00183378">
        <w:t>Fig. 20</w:t>
      </w:r>
      <w:r w:rsidR="00845A6F">
        <w:rPr>
          <w:lang w:eastAsia="zh-CN"/>
        </w:rPr>
        <w:fldChar w:fldCharType="end"/>
      </w:r>
      <w:r>
        <w:t xml:space="preserve">. This will imply specific considerations in terms of frequency band, penetration loses, handover processes and intra-band interference. </w:t>
      </w:r>
    </w:p>
    <w:p w:rsidR="00C20C02" w:rsidRDefault="00003DA8" w:rsidP="00C20C02">
      <w:pPr>
        <w:jc w:val="center"/>
        <w:rPr>
          <w:lang w:val="en-US"/>
        </w:rPr>
      </w:pPr>
      <w:r>
        <w:rPr>
          <w:noProof/>
          <w:lang w:eastAsia="en-GB"/>
        </w:rPr>
        <w:lastRenderedPageBreak/>
        <w:drawing>
          <wp:inline distT="0" distB="0" distL="0" distR="0">
            <wp:extent cx="4201221" cy="171431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02963" cy="1715026"/>
                    </a:xfrm>
                    <a:prstGeom prst="rect">
                      <a:avLst/>
                    </a:prstGeom>
                    <a:noFill/>
                  </pic:spPr>
                </pic:pic>
              </a:graphicData>
            </a:graphic>
          </wp:inline>
        </w:drawing>
      </w:r>
    </w:p>
    <w:p w:rsidR="00BD2B79" w:rsidRPr="00502481" w:rsidRDefault="00B551BB">
      <w:pPr>
        <w:pStyle w:val="Figure"/>
        <w:rPr>
          <w:rFonts w:ascii="Arial" w:hAnsi="Arial" w:cs="Arial"/>
        </w:rPr>
      </w:pPr>
      <w:bookmarkStart w:id="104" w:name="_Ref2593628"/>
      <w:r w:rsidRPr="00B551BB">
        <w:rPr>
          <w:rFonts w:ascii="Arial" w:hAnsi="Arial" w:cs="Arial"/>
        </w:rPr>
        <w:t>AGVs network deployment in a)</w:t>
      </w:r>
      <w:r w:rsidRPr="00B551BB">
        <w:rPr>
          <w:rFonts w:ascii="Arial" w:hAnsi="Arial" w:cs="Arial"/>
          <w:lang w:eastAsia="zh-CN"/>
        </w:rPr>
        <w:t xml:space="preserve"> </w:t>
      </w:r>
      <w:r w:rsidRPr="00B551BB">
        <w:rPr>
          <w:rFonts w:ascii="Arial" w:hAnsi="Arial" w:cs="Arial"/>
        </w:rPr>
        <w:t>indoor/outdoor or b)</w:t>
      </w:r>
      <w:r w:rsidRPr="00B551BB">
        <w:rPr>
          <w:rFonts w:ascii="Arial" w:hAnsi="Arial" w:cs="Arial"/>
          <w:lang w:eastAsia="zh-CN"/>
        </w:rPr>
        <w:t xml:space="preserve"> </w:t>
      </w:r>
      <w:r w:rsidRPr="00B551BB">
        <w:rPr>
          <w:rFonts w:ascii="Arial" w:hAnsi="Arial" w:cs="Arial"/>
        </w:rPr>
        <w:t>indoor environments.</w:t>
      </w:r>
      <w:bookmarkEnd w:id="104"/>
    </w:p>
    <w:p w:rsidR="00C20C02" w:rsidRDefault="00C20C02" w:rsidP="00C20C02">
      <w:pPr>
        <w:jc w:val="both"/>
        <w:rPr>
          <w:lang w:val="en-US"/>
        </w:rPr>
      </w:pPr>
    </w:p>
    <w:p w:rsidR="00C20C02" w:rsidRDefault="00C20C02" w:rsidP="00C20C02">
      <w:pPr>
        <w:jc w:val="both"/>
        <w:rPr>
          <w:lang w:val="en-US"/>
        </w:rPr>
      </w:pPr>
      <w:r>
        <w:rPr>
          <w:lang w:val="en-US"/>
        </w:rPr>
        <w:t>The network architecture in this use case will have the following characteristics:</w:t>
      </w:r>
    </w:p>
    <w:p w:rsidR="00C20C02" w:rsidRDefault="00C20C02" w:rsidP="005A3902">
      <w:pPr>
        <w:pStyle w:val="Listenabsatz"/>
        <w:numPr>
          <w:ilvl w:val="0"/>
          <w:numId w:val="12"/>
        </w:numPr>
        <w:jc w:val="both"/>
        <w:rPr>
          <w:lang w:val="en-US"/>
        </w:rPr>
      </w:pPr>
      <w:r>
        <w:rPr>
          <w:lang w:val="en-US"/>
        </w:rPr>
        <w:t>No need for dynamic scalability</w:t>
      </w:r>
      <w:r w:rsidR="00502481">
        <w:rPr>
          <w:lang w:val="en-US"/>
        </w:rPr>
        <w:t>.</w:t>
      </w:r>
    </w:p>
    <w:p w:rsidR="00C20C02" w:rsidRDefault="00C20C02" w:rsidP="005A3902">
      <w:pPr>
        <w:pStyle w:val="Listenabsatz"/>
        <w:numPr>
          <w:ilvl w:val="0"/>
          <w:numId w:val="12"/>
        </w:numPr>
        <w:jc w:val="both"/>
        <w:rPr>
          <w:lang w:val="en-US"/>
        </w:rPr>
      </w:pPr>
      <w:r>
        <w:rPr>
          <w:lang w:val="en-US"/>
        </w:rPr>
        <w:t>Mobility at standard values</w:t>
      </w:r>
      <w:r w:rsidR="00502481">
        <w:rPr>
          <w:lang w:val="en-US"/>
        </w:rPr>
        <w:t>.</w:t>
      </w:r>
    </w:p>
    <w:p w:rsidR="00C20C02" w:rsidRDefault="00C20C02" w:rsidP="005A3902">
      <w:pPr>
        <w:pStyle w:val="Listenabsatz"/>
        <w:numPr>
          <w:ilvl w:val="0"/>
          <w:numId w:val="12"/>
        </w:numPr>
        <w:jc w:val="both"/>
        <w:rPr>
          <w:lang w:val="en-US"/>
        </w:rPr>
      </w:pPr>
      <w:r>
        <w:rPr>
          <w:lang w:val="en-US"/>
        </w:rPr>
        <w:t>Frequent connectivity</w:t>
      </w:r>
      <w:r w:rsidR="00502481">
        <w:rPr>
          <w:lang w:val="en-US"/>
        </w:rPr>
        <w:t>.</w:t>
      </w:r>
    </w:p>
    <w:p w:rsidR="00C20C02" w:rsidRDefault="00C20C02" w:rsidP="005A3902">
      <w:pPr>
        <w:pStyle w:val="Listenabsatz"/>
        <w:numPr>
          <w:ilvl w:val="0"/>
          <w:numId w:val="12"/>
        </w:numPr>
        <w:jc w:val="both"/>
        <w:rPr>
          <w:lang w:val="en-US"/>
        </w:rPr>
      </w:pPr>
      <w:r>
        <w:rPr>
          <w:lang w:val="en-US"/>
        </w:rPr>
        <w:t>Moderated number of connected devices per venue</w:t>
      </w:r>
      <w:r w:rsidR="00502481">
        <w:rPr>
          <w:lang w:val="en-US"/>
        </w:rPr>
        <w:t>.</w:t>
      </w:r>
    </w:p>
    <w:p w:rsidR="00C20C02" w:rsidRDefault="00C20C02" w:rsidP="005A3902">
      <w:pPr>
        <w:pStyle w:val="Listenabsatz"/>
        <w:numPr>
          <w:ilvl w:val="0"/>
          <w:numId w:val="12"/>
        </w:numPr>
        <w:jc w:val="both"/>
        <w:rPr>
          <w:lang w:val="en-US"/>
        </w:rPr>
      </w:pPr>
      <w:r>
        <w:rPr>
          <w:lang w:val="en-US"/>
        </w:rPr>
        <w:t>Introduction of edge computing would be desirable</w:t>
      </w:r>
      <w:r w:rsidR="00502481">
        <w:rPr>
          <w:lang w:val="en-US"/>
        </w:rPr>
        <w:t>.</w:t>
      </w:r>
    </w:p>
    <w:p w:rsidR="00C20C02" w:rsidRDefault="00C20C02" w:rsidP="005A3902">
      <w:pPr>
        <w:pStyle w:val="Listenabsatz"/>
        <w:numPr>
          <w:ilvl w:val="0"/>
          <w:numId w:val="12"/>
        </w:numPr>
        <w:jc w:val="both"/>
        <w:rPr>
          <w:lang w:val="en-US"/>
        </w:rPr>
      </w:pPr>
      <w:r>
        <w:rPr>
          <w:lang w:val="en-US"/>
        </w:rPr>
        <w:t>Special attention to security/privacy of concerned data. Slicing could be a good solution for this.</w:t>
      </w:r>
    </w:p>
    <w:p w:rsidR="00C20C02" w:rsidRDefault="00C20C02" w:rsidP="00C20C02">
      <w:pPr>
        <w:jc w:val="both"/>
        <w:rPr>
          <w:lang w:val="en-US"/>
        </w:rPr>
      </w:pPr>
    </w:p>
    <w:p w:rsidR="00C20C02" w:rsidRDefault="00C20C02" w:rsidP="00C20C02">
      <w:pPr>
        <w:jc w:val="both"/>
        <w:rPr>
          <w:lang w:val="en-US"/>
        </w:rPr>
      </w:pPr>
      <w:r>
        <w:rPr>
          <w:lang w:val="en-US"/>
        </w:rPr>
        <w:t xml:space="preserve">The </w:t>
      </w:r>
      <w:r w:rsidRPr="007B6D61">
        <w:rPr>
          <w:lang w:val="en-US"/>
        </w:rPr>
        <w:t xml:space="preserve">following </w:t>
      </w:r>
      <w:r w:rsidR="009536F3" w:rsidRPr="007B6D61">
        <w:rPr>
          <w:lang w:val="en-US"/>
        </w:rPr>
        <w:t>requirements</w:t>
      </w:r>
      <w:r>
        <w:rPr>
          <w:lang w:val="en-US"/>
        </w:rPr>
        <w:t xml:space="preserve"> </w:t>
      </w:r>
      <w:r w:rsidR="00A237E4">
        <w:rPr>
          <w:rFonts w:hint="eastAsia"/>
          <w:lang w:val="en-US" w:eastAsia="zh-CN"/>
        </w:rPr>
        <w:t xml:space="preserve">on communication services </w:t>
      </w:r>
      <w:r>
        <w:rPr>
          <w:lang w:val="en-US"/>
        </w:rPr>
        <w:t>should be accomplish</w:t>
      </w:r>
      <w:r w:rsidR="00642541">
        <w:rPr>
          <w:rFonts w:hint="eastAsia"/>
          <w:lang w:val="en-US" w:eastAsia="zh-CN"/>
        </w:rPr>
        <w:t>ed</w:t>
      </w:r>
      <w:r>
        <w:rPr>
          <w:lang w:val="en-US"/>
        </w:rPr>
        <w:t xml:space="preserve"> to achieve this use case:</w:t>
      </w:r>
    </w:p>
    <w:p w:rsidR="00C20C02" w:rsidRDefault="00C20C02" w:rsidP="005A3902">
      <w:pPr>
        <w:pStyle w:val="Listenabsatz"/>
        <w:numPr>
          <w:ilvl w:val="0"/>
          <w:numId w:val="12"/>
        </w:numPr>
        <w:jc w:val="both"/>
        <w:rPr>
          <w:lang w:val="en-US"/>
        </w:rPr>
      </w:pPr>
      <w:r>
        <w:rPr>
          <w:lang w:val="en-US"/>
        </w:rPr>
        <w:t>End to end latency of 5 ms</w:t>
      </w:r>
      <w:r w:rsidR="00502481">
        <w:rPr>
          <w:lang w:val="en-US"/>
        </w:rPr>
        <w:t>.</w:t>
      </w:r>
    </w:p>
    <w:p w:rsidR="00C20C02" w:rsidRDefault="00C20C02" w:rsidP="005A3902">
      <w:pPr>
        <w:pStyle w:val="Listenabsatz"/>
        <w:numPr>
          <w:ilvl w:val="0"/>
          <w:numId w:val="12"/>
        </w:numPr>
        <w:jc w:val="both"/>
        <w:rPr>
          <w:lang w:val="en-US"/>
        </w:rPr>
      </w:pPr>
      <w:r>
        <w:rPr>
          <w:lang w:val="en-US"/>
        </w:rPr>
        <w:t>High reliability: 99,999%</w:t>
      </w:r>
      <w:r w:rsidR="00502481">
        <w:rPr>
          <w:lang w:val="en-US"/>
        </w:rPr>
        <w:t>.</w:t>
      </w:r>
    </w:p>
    <w:p w:rsidR="00C20C02" w:rsidRDefault="00C20C02" w:rsidP="005A3902">
      <w:pPr>
        <w:pStyle w:val="Listenabsatz"/>
        <w:numPr>
          <w:ilvl w:val="0"/>
          <w:numId w:val="12"/>
        </w:numPr>
        <w:jc w:val="both"/>
        <w:rPr>
          <w:lang w:val="en-US"/>
        </w:rPr>
      </w:pPr>
      <w:r>
        <w:rPr>
          <w:lang w:val="en-US"/>
        </w:rPr>
        <w:t>Remote control bit rate: 100 kbps</w:t>
      </w:r>
      <w:r w:rsidR="00502481">
        <w:rPr>
          <w:lang w:val="en-US"/>
        </w:rPr>
        <w:t>.</w:t>
      </w:r>
    </w:p>
    <w:p w:rsidR="00C20C02" w:rsidRDefault="00C20C02" w:rsidP="005A3902">
      <w:pPr>
        <w:pStyle w:val="Listenabsatz"/>
        <w:numPr>
          <w:ilvl w:val="0"/>
          <w:numId w:val="12"/>
        </w:numPr>
        <w:jc w:val="both"/>
        <w:rPr>
          <w:lang w:val="en-US"/>
        </w:rPr>
      </w:pPr>
      <w:r>
        <w:rPr>
          <w:lang w:val="en-US"/>
        </w:rPr>
        <w:t xml:space="preserve">Real time video for human control (case b) in </w:t>
      </w:r>
      <w:r w:rsidR="00845A6F">
        <w:rPr>
          <w:lang w:val="en-US" w:eastAsia="zh-CN"/>
        </w:rPr>
        <w:fldChar w:fldCharType="begin"/>
      </w:r>
      <w:r w:rsidR="00642541">
        <w:rPr>
          <w:lang w:val="en-US"/>
        </w:rPr>
        <w:instrText xml:space="preserve"> REF _Ref2593583 \r \h </w:instrText>
      </w:r>
      <w:r w:rsidR="00845A6F">
        <w:rPr>
          <w:lang w:val="en-US" w:eastAsia="zh-CN"/>
        </w:rPr>
      </w:r>
      <w:r w:rsidR="00845A6F">
        <w:rPr>
          <w:lang w:val="en-US" w:eastAsia="zh-CN"/>
        </w:rPr>
        <w:fldChar w:fldCharType="separate"/>
      </w:r>
      <w:r w:rsidR="00183378">
        <w:rPr>
          <w:lang w:val="en-US"/>
        </w:rPr>
        <w:t>Fig. 19</w:t>
      </w:r>
      <w:r w:rsidR="00845A6F">
        <w:rPr>
          <w:lang w:val="en-US" w:eastAsia="zh-CN"/>
        </w:rPr>
        <w:fldChar w:fldCharType="end"/>
      </w:r>
      <w:r>
        <w:rPr>
          <w:lang w:val="en-US"/>
        </w:rPr>
        <w:t>)</w:t>
      </w:r>
      <w:r w:rsidR="00642541">
        <w:rPr>
          <w:rFonts w:hint="eastAsia"/>
          <w:lang w:val="en-US" w:eastAsia="zh-CN"/>
        </w:rPr>
        <w:t>:</w:t>
      </w:r>
      <w:r>
        <w:rPr>
          <w:lang w:val="en-US"/>
        </w:rPr>
        <w:t xml:space="preserve"> 3 to 8 Mbps in UL for 1080p.</w:t>
      </w:r>
    </w:p>
    <w:p w:rsidR="00C20C02" w:rsidRDefault="00C20C02" w:rsidP="005A3902">
      <w:pPr>
        <w:pStyle w:val="Listenabsatz"/>
        <w:numPr>
          <w:ilvl w:val="0"/>
          <w:numId w:val="12"/>
        </w:numPr>
        <w:jc w:val="both"/>
        <w:rPr>
          <w:lang w:val="en-US"/>
        </w:rPr>
      </w:pPr>
      <w:r>
        <w:rPr>
          <w:lang w:val="en-US"/>
        </w:rPr>
        <w:t>Need for accurate location</w:t>
      </w:r>
      <w:r w:rsidR="00502481">
        <w:rPr>
          <w:lang w:val="en-US"/>
        </w:rPr>
        <w:t>.</w:t>
      </w:r>
    </w:p>
    <w:p w:rsidR="00C20C02" w:rsidRPr="00514D49" w:rsidRDefault="00C20C02" w:rsidP="005A3902">
      <w:pPr>
        <w:pStyle w:val="Listenabsatz"/>
        <w:numPr>
          <w:ilvl w:val="0"/>
          <w:numId w:val="12"/>
        </w:numPr>
        <w:jc w:val="both"/>
        <w:rPr>
          <w:lang w:val="en-US"/>
        </w:rPr>
      </w:pPr>
      <w:r>
        <w:rPr>
          <w:lang w:val="en-US"/>
        </w:rPr>
        <w:t>Need for real time data processing</w:t>
      </w:r>
      <w:r w:rsidR="00502481">
        <w:rPr>
          <w:lang w:val="en-US"/>
        </w:rPr>
        <w:t>.</w:t>
      </w:r>
    </w:p>
    <w:p w:rsidR="00531456" w:rsidRDefault="00531456" w:rsidP="00333CB6">
      <w:pPr>
        <w:jc w:val="both"/>
        <w:rPr>
          <w:lang w:val="en-US" w:eastAsia="zh-CN"/>
        </w:rPr>
      </w:pPr>
    </w:p>
    <w:p w:rsidR="00333CB6" w:rsidRDefault="00C20C02" w:rsidP="006C4836">
      <w:pPr>
        <w:rPr>
          <w:lang w:val="en-US"/>
        </w:rPr>
      </w:pPr>
      <w:r>
        <w:rPr>
          <w:lang w:val="en-US"/>
        </w:rPr>
        <w:t>Another particularity of this use case is that it requires a high level of safety to enable automated vehicle in shared human/moving machines areas. Emergency stop procedures are to be introduced</w:t>
      </w:r>
      <w:r w:rsidR="00A237E4">
        <w:rPr>
          <w:rFonts w:hint="eastAsia"/>
          <w:lang w:val="en-US" w:eastAsia="zh-CN"/>
        </w:rPr>
        <w:t xml:space="preserve"> which can be</w:t>
      </w:r>
      <w:r>
        <w:rPr>
          <w:lang w:val="en-US"/>
        </w:rPr>
        <w:t xml:space="preserve"> triggered by the AGV itself as well as by the central control unit.</w:t>
      </w:r>
    </w:p>
    <w:p w:rsidR="00B661EA" w:rsidRDefault="00B661EA" w:rsidP="00333CB6">
      <w:pPr>
        <w:jc w:val="both"/>
        <w:rPr>
          <w:lang w:val="en-US"/>
        </w:rPr>
      </w:pPr>
    </w:p>
    <w:p w:rsidR="006B4F74" w:rsidRDefault="006B4F74" w:rsidP="006B4F74">
      <w:pPr>
        <w:pStyle w:val="berschrift3"/>
        <w:rPr>
          <w:lang w:val="en-US"/>
        </w:rPr>
      </w:pPr>
      <w:bookmarkStart w:id="105" w:name="_Toc12957735"/>
      <w:r>
        <w:rPr>
          <w:szCs w:val="20"/>
          <w:lang w:val="en-US"/>
        </w:rPr>
        <w:t xml:space="preserve">Production </w:t>
      </w:r>
      <w:r w:rsidR="00FF44CF">
        <w:rPr>
          <w:rFonts w:hint="eastAsia"/>
          <w:szCs w:val="20"/>
          <w:lang w:val="en-US" w:eastAsia="zh-CN"/>
        </w:rPr>
        <w:t>l</w:t>
      </w:r>
      <w:r>
        <w:rPr>
          <w:szCs w:val="20"/>
          <w:lang w:val="en-US"/>
        </w:rPr>
        <w:t xml:space="preserve">ine </w:t>
      </w:r>
      <w:r w:rsidR="00FF44CF">
        <w:rPr>
          <w:rFonts w:hint="eastAsia"/>
          <w:szCs w:val="20"/>
          <w:lang w:val="en-US" w:eastAsia="zh-CN"/>
        </w:rPr>
        <w:t>e</w:t>
      </w:r>
      <w:r>
        <w:rPr>
          <w:szCs w:val="20"/>
          <w:lang w:val="en-US"/>
        </w:rPr>
        <w:t>nhancement – robot tooling in the factory</w:t>
      </w:r>
      <w:bookmarkEnd w:id="105"/>
    </w:p>
    <w:p w:rsidR="006B4F74" w:rsidRDefault="006B4F74" w:rsidP="006B4F74">
      <w:pPr>
        <w:jc w:val="both"/>
        <w:rPr>
          <w:lang w:val="en-US"/>
        </w:rPr>
      </w:pPr>
      <w:r>
        <w:rPr>
          <w:lang w:val="en-US"/>
        </w:rPr>
        <w:t>In the factories of the future there will be different types of communications:</w:t>
      </w:r>
    </w:p>
    <w:p w:rsidR="006B4F74" w:rsidRPr="001C3541" w:rsidRDefault="006B4F74" w:rsidP="005A3902">
      <w:pPr>
        <w:pStyle w:val="Listenabsatz"/>
        <w:numPr>
          <w:ilvl w:val="0"/>
          <w:numId w:val="13"/>
        </w:numPr>
        <w:jc w:val="both"/>
        <w:rPr>
          <w:lang w:val="en-US"/>
        </w:rPr>
      </w:pPr>
      <w:r w:rsidRPr="00EF5ED6">
        <w:rPr>
          <w:lang w:val="en-US"/>
        </w:rPr>
        <w:t xml:space="preserve">between machines (a machine can be a robot) </w:t>
      </w:r>
    </w:p>
    <w:p w:rsidR="006B4F74" w:rsidRPr="001C3541" w:rsidRDefault="006B4F74" w:rsidP="005A3902">
      <w:pPr>
        <w:numPr>
          <w:ilvl w:val="0"/>
          <w:numId w:val="13"/>
        </w:numPr>
        <w:jc w:val="both"/>
        <w:rPr>
          <w:lang w:val="en-US"/>
        </w:rPr>
      </w:pPr>
      <w:r w:rsidRPr="00EF5ED6">
        <w:rPr>
          <w:lang w:val="en-US"/>
        </w:rPr>
        <w:t>between human and machine (</w:t>
      </w:r>
      <w:r>
        <w:rPr>
          <w:lang w:val="en-US"/>
        </w:rPr>
        <w:t xml:space="preserve"> also called </w:t>
      </w:r>
      <w:r w:rsidRPr="00EF5ED6">
        <w:rPr>
          <w:lang w:val="en-US"/>
        </w:rPr>
        <w:t>cobotics)</w:t>
      </w:r>
    </w:p>
    <w:p w:rsidR="006B4F74" w:rsidRDefault="006B4F74" w:rsidP="006B4F74">
      <w:pPr>
        <w:jc w:val="both"/>
        <w:rPr>
          <w:lang w:val="en-US" w:eastAsia="zh-CN"/>
        </w:rPr>
      </w:pPr>
      <w:r>
        <w:rPr>
          <w:lang w:val="en-US"/>
        </w:rPr>
        <w:t>in order to enhance production in the future factory.</w:t>
      </w:r>
    </w:p>
    <w:p w:rsidR="006C4836" w:rsidRDefault="006C4836" w:rsidP="006B4F74">
      <w:pPr>
        <w:jc w:val="both"/>
        <w:rPr>
          <w:lang w:val="en-US" w:eastAsia="zh-CN"/>
        </w:rPr>
      </w:pPr>
    </w:p>
    <w:p w:rsidR="006B4F74" w:rsidRDefault="006B4F74" w:rsidP="006C4836">
      <w:pPr>
        <w:rPr>
          <w:lang w:val="en-US"/>
        </w:rPr>
      </w:pPr>
      <w:r>
        <w:rPr>
          <w:lang w:val="en-US"/>
        </w:rPr>
        <w:t xml:space="preserve">Production Line and robot tooling in the factory will be enhanced thanks to new features provided by the 5G network. </w:t>
      </w:r>
      <w:r w:rsidRPr="0029183C">
        <w:rPr>
          <w:lang w:val="en-US"/>
        </w:rPr>
        <w:t xml:space="preserve">The reliability of the transmissions has to be very high: the measurements need to be received successfully and any commands sent to the actuator must also be received successfully, all within tight latency bounds. </w:t>
      </w:r>
      <w:r w:rsidRPr="00CD6C0E">
        <w:rPr>
          <w:rFonts w:eastAsia="SimSun"/>
        </w:rPr>
        <w:t>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localisation services are required.</w:t>
      </w:r>
    </w:p>
    <w:p w:rsidR="00E42BCF" w:rsidRPr="007F22D0" w:rsidRDefault="00E42BCF" w:rsidP="006B4F74">
      <w:pPr>
        <w:jc w:val="both"/>
        <w:rPr>
          <w:lang w:val="en-US"/>
        </w:rPr>
      </w:pPr>
    </w:p>
    <w:p w:rsidR="006B4F74" w:rsidRDefault="006B4F74" w:rsidP="006B4F74">
      <w:pPr>
        <w:jc w:val="both"/>
        <w:rPr>
          <w:lang w:val="en-US"/>
        </w:rPr>
      </w:pPr>
      <w:r>
        <w:rPr>
          <w:lang w:val="en-US"/>
        </w:rPr>
        <w:t>The 5G architecture must fulfill following characteristics for production line:</w:t>
      </w:r>
    </w:p>
    <w:p w:rsidR="006B4F74" w:rsidRDefault="006B4F74" w:rsidP="005A3902">
      <w:pPr>
        <w:pStyle w:val="Listenabsatz"/>
        <w:numPr>
          <w:ilvl w:val="0"/>
          <w:numId w:val="12"/>
        </w:numPr>
        <w:jc w:val="both"/>
        <w:rPr>
          <w:lang w:val="en-US"/>
        </w:rPr>
      </w:pPr>
      <w:r>
        <w:rPr>
          <w:lang w:val="en-US"/>
        </w:rPr>
        <w:t>No need for dynamic scalability</w:t>
      </w:r>
    </w:p>
    <w:p w:rsidR="006B4F74" w:rsidRDefault="006B4F74" w:rsidP="005A3902">
      <w:pPr>
        <w:pStyle w:val="Listenabsatz"/>
        <w:numPr>
          <w:ilvl w:val="0"/>
          <w:numId w:val="12"/>
        </w:numPr>
        <w:jc w:val="both"/>
        <w:rPr>
          <w:lang w:val="en-US"/>
        </w:rPr>
      </w:pPr>
      <w:r>
        <w:rPr>
          <w:lang w:val="en-US"/>
        </w:rPr>
        <w:t>Mobility at standard values</w:t>
      </w:r>
    </w:p>
    <w:p w:rsidR="006B4F74" w:rsidRDefault="006B4F74" w:rsidP="005A3902">
      <w:pPr>
        <w:pStyle w:val="Listenabsatz"/>
        <w:numPr>
          <w:ilvl w:val="0"/>
          <w:numId w:val="12"/>
        </w:numPr>
        <w:jc w:val="both"/>
        <w:rPr>
          <w:lang w:val="en-US"/>
        </w:rPr>
      </w:pPr>
      <w:r>
        <w:rPr>
          <w:lang w:val="en-US"/>
        </w:rPr>
        <w:t>Frequent connectivity</w:t>
      </w:r>
    </w:p>
    <w:p w:rsidR="006B4F74" w:rsidRDefault="006B4F74" w:rsidP="005A3902">
      <w:pPr>
        <w:pStyle w:val="Listenabsatz"/>
        <w:numPr>
          <w:ilvl w:val="0"/>
          <w:numId w:val="12"/>
        </w:numPr>
        <w:jc w:val="both"/>
        <w:rPr>
          <w:lang w:val="en-US"/>
        </w:rPr>
      </w:pPr>
      <w:r>
        <w:rPr>
          <w:lang w:val="en-US"/>
        </w:rPr>
        <w:lastRenderedPageBreak/>
        <w:t xml:space="preserve">High security mechanism will be requested </w:t>
      </w:r>
    </w:p>
    <w:p w:rsidR="006B4F74" w:rsidRPr="001C3541" w:rsidRDefault="006B4F74" w:rsidP="006B4F74">
      <w:pPr>
        <w:jc w:val="both"/>
        <w:rPr>
          <w:lang w:val="en-US"/>
        </w:rPr>
      </w:pPr>
    </w:p>
    <w:p w:rsidR="006B4F74" w:rsidRPr="00242294" w:rsidRDefault="006B4F74" w:rsidP="006B4F74">
      <w:pPr>
        <w:jc w:val="both"/>
        <w:rPr>
          <w:lang w:val="en-US"/>
        </w:rPr>
      </w:pPr>
      <w:r w:rsidRPr="00242294">
        <w:rPr>
          <w:lang w:val="en-US"/>
        </w:rPr>
        <w:t xml:space="preserve">The following requirements </w:t>
      </w:r>
      <w:r>
        <w:rPr>
          <w:lang w:val="en-US"/>
        </w:rPr>
        <w:t>will be need</w:t>
      </w:r>
      <w:r w:rsidR="007B6D61">
        <w:rPr>
          <w:rFonts w:hint="eastAsia"/>
          <w:lang w:val="en-US" w:eastAsia="zh-CN"/>
        </w:rPr>
        <w:t>ed for</w:t>
      </w:r>
      <w:r>
        <w:rPr>
          <w:lang w:val="en-US"/>
        </w:rPr>
        <w:t xml:space="preserve"> </w:t>
      </w:r>
      <w:r w:rsidRPr="00242294">
        <w:rPr>
          <w:lang w:val="en-US"/>
        </w:rPr>
        <w:t>this use case:</w:t>
      </w:r>
    </w:p>
    <w:p w:rsidR="006B4F74" w:rsidRDefault="00C01C38" w:rsidP="005A3902">
      <w:pPr>
        <w:pStyle w:val="Listenabsatz"/>
        <w:numPr>
          <w:ilvl w:val="0"/>
          <w:numId w:val="12"/>
        </w:numPr>
        <w:jc w:val="both"/>
        <w:rPr>
          <w:lang w:val="en-US"/>
        </w:rPr>
      </w:pPr>
      <w:r>
        <w:rPr>
          <w:rFonts w:hint="eastAsia"/>
          <w:lang w:val="en-US" w:eastAsia="zh-CN"/>
        </w:rPr>
        <w:t>End to end</w:t>
      </w:r>
      <w:r>
        <w:rPr>
          <w:lang w:val="en-US"/>
        </w:rPr>
        <w:t xml:space="preserve"> </w:t>
      </w:r>
      <w:r w:rsidR="006B4F74">
        <w:rPr>
          <w:lang w:val="en-US"/>
        </w:rPr>
        <w:t>reliability: up to 99,9999%</w:t>
      </w:r>
    </w:p>
    <w:p w:rsidR="006B4F74" w:rsidRDefault="006B4F74" w:rsidP="005A3902">
      <w:pPr>
        <w:pStyle w:val="Listenabsatz"/>
        <w:keepNext/>
        <w:keepLines/>
        <w:numPr>
          <w:ilvl w:val="0"/>
          <w:numId w:val="12"/>
        </w:numPr>
        <w:jc w:val="both"/>
        <w:rPr>
          <w:rFonts w:eastAsia="SimSun"/>
          <w:sz w:val="18"/>
        </w:rPr>
      </w:pPr>
      <w:r>
        <w:rPr>
          <w:rFonts w:eastAsia="SimSun"/>
          <w:sz w:val="18"/>
        </w:rPr>
        <w:t xml:space="preserve">Ultra-low </w:t>
      </w:r>
      <w:r w:rsidR="00C01C38">
        <w:rPr>
          <w:rFonts w:eastAsia="SimSun" w:hint="eastAsia"/>
          <w:sz w:val="18"/>
          <w:lang w:eastAsia="zh-CN"/>
        </w:rPr>
        <w:t xml:space="preserve">end to end </w:t>
      </w:r>
      <w:r>
        <w:rPr>
          <w:rFonts w:eastAsia="SimSun"/>
          <w:sz w:val="18"/>
        </w:rPr>
        <w:t>latency for a</w:t>
      </w:r>
      <w:r w:rsidRPr="006130CD">
        <w:rPr>
          <w:rFonts w:eastAsia="SimSun"/>
          <w:sz w:val="18"/>
        </w:rPr>
        <w:t xml:space="preserve"> cyclic data communication service, characterised by at least the following parameters:</w:t>
      </w:r>
    </w:p>
    <w:p w:rsidR="006B4F74" w:rsidRPr="006130CD" w:rsidRDefault="006B4F74" w:rsidP="006B4F74">
      <w:pPr>
        <w:pStyle w:val="Listenabsatz"/>
        <w:keepNext/>
        <w:keepLines/>
        <w:jc w:val="both"/>
        <w:rPr>
          <w:rFonts w:eastAsia="SimSun"/>
          <w:sz w:val="18"/>
        </w:rPr>
      </w:pPr>
      <w:r w:rsidRPr="006130CD">
        <w:rPr>
          <w:rFonts w:eastAsia="SimSun"/>
          <w:sz w:val="18"/>
        </w:rPr>
        <w:t>Cycle time of</w:t>
      </w:r>
      <w:r>
        <w:rPr>
          <w:rFonts w:eastAsia="SimSun"/>
          <w:sz w:val="18"/>
        </w:rPr>
        <w:t>:</w:t>
      </w:r>
    </w:p>
    <w:p w:rsidR="006B4F74" w:rsidRPr="001C3541" w:rsidRDefault="006B4F74" w:rsidP="005A3902">
      <w:pPr>
        <w:pStyle w:val="Listenabsatz"/>
        <w:numPr>
          <w:ilvl w:val="1"/>
          <w:numId w:val="11"/>
        </w:numPr>
        <w:jc w:val="both"/>
        <w:rPr>
          <w:lang w:val="en-US"/>
        </w:rPr>
      </w:pPr>
      <w:r w:rsidRPr="001C3541">
        <w:rPr>
          <w:lang w:val="en-US"/>
        </w:rPr>
        <w:t>1 ms for precise cooperative robotic motion control</w:t>
      </w:r>
    </w:p>
    <w:p w:rsidR="006B4F74" w:rsidRPr="001C3541" w:rsidRDefault="006B4F74" w:rsidP="005A3902">
      <w:pPr>
        <w:pStyle w:val="Listenabsatz"/>
        <w:numPr>
          <w:ilvl w:val="1"/>
          <w:numId w:val="11"/>
        </w:numPr>
        <w:jc w:val="both"/>
        <w:rPr>
          <w:lang w:val="en-US"/>
        </w:rPr>
      </w:pPr>
      <w:r w:rsidRPr="001C3541">
        <w:rPr>
          <w:lang w:val="en-US"/>
        </w:rPr>
        <w:t xml:space="preserve">1 ms to 10 ms for machine control </w:t>
      </w:r>
    </w:p>
    <w:p w:rsidR="006B4F74" w:rsidRDefault="006B4F74" w:rsidP="005A3902">
      <w:pPr>
        <w:pStyle w:val="Listenabsatz"/>
        <w:numPr>
          <w:ilvl w:val="0"/>
          <w:numId w:val="12"/>
        </w:numPr>
        <w:jc w:val="both"/>
        <w:rPr>
          <w:lang w:val="en-US"/>
        </w:rPr>
      </w:pPr>
      <w:r>
        <w:rPr>
          <w:lang w:val="en-US"/>
        </w:rPr>
        <w:t>Need for real time data processing</w:t>
      </w:r>
    </w:p>
    <w:p w:rsidR="006B4F74" w:rsidRPr="00502147" w:rsidRDefault="006B4F74" w:rsidP="005A3902">
      <w:pPr>
        <w:pStyle w:val="Listenabsatz"/>
        <w:numPr>
          <w:ilvl w:val="0"/>
          <w:numId w:val="12"/>
        </w:numPr>
        <w:jc w:val="both"/>
        <w:rPr>
          <w:lang w:val="en-US"/>
        </w:rPr>
      </w:pPr>
      <w:r w:rsidRPr="006130CD">
        <w:t>Jitter &lt; 50% of cycle time</w:t>
      </w:r>
    </w:p>
    <w:p w:rsidR="00502147" w:rsidRDefault="00502147" w:rsidP="00502147">
      <w:pPr>
        <w:jc w:val="both"/>
        <w:rPr>
          <w:lang w:val="en-US" w:eastAsia="zh-CN"/>
        </w:rPr>
      </w:pPr>
    </w:p>
    <w:p w:rsidR="00F278AD" w:rsidRDefault="00793CE1">
      <w:pPr>
        <w:pStyle w:val="berschrift2"/>
      </w:pPr>
      <w:bookmarkStart w:id="106" w:name="_Toc535828284"/>
      <w:bookmarkStart w:id="107" w:name="_Ref4521005"/>
      <w:bookmarkStart w:id="108" w:name="_Toc12957736"/>
      <w:r>
        <w:rPr>
          <w:rFonts w:eastAsiaTheme="minorEastAsia" w:hint="eastAsia"/>
          <w:lang w:eastAsia="zh-CN"/>
        </w:rPr>
        <w:t>Unmanned Aerial Vehicle (</w:t>
      </w:r>
      <w:r w:rsidR="00B91679">
        <w:t>UAV</w:t>
      </w:r>
      <w:r>
        <w:rPr>
          <w:rFonts w:eastAsiaTheme="minorEastAsia" w:hint="eastAsia"/>
          <w:lang w:eastAsia="zh-CN"/>
        </w:rPr>
        <w:t>)</w:t>
      </w:r>
      <w:r w:rsidR="00B91679">
        <w:t xml:space="preserve"> traffic control</w:t>
      </w:r>
      <w:bookmarkEnd w:id="106"/>
      <w:bookmarkEnd w:id="107"/>
      <w:bookmarkEnd w:id="108"/>
    </w:p>
    <w:p w:rsidR="00B91679" w:rsidRPr="005436F6" w:rsidRDefault="00B91679" w:rsidP="00B91679">
      <w:pPr>
        <w:rPr>
          <w:lang w:val="en-US"/>
        </w:rPr>
      </w:pPr>
    </w:p>
    <w:p w:rsidR="00B91679" w:rsidRDefault="00B91679" w:rsidP="00B91679">
      <w:r>
        <w:t>UAVs are already considered for a magnitude of use cases and applications. Use Cases and related requirements on the technology are quite divers. Nevertheless a basic set of features can be identified and analysed with regard to the demand towards technical implementations:</w:t>
      </w:r>
    </w:p>
    <w:p w:rsidR="00B91679" w:rsidRPr="00A62FB6" w:rsidRDefault="00B91679" w:rsidP="005A3902">
      <w:pPr>
        <w:pStyle w:val="Listenabsatz"/>
        <w:numPr>
          <w:ilvl w:val="0"/>
          <w:numId w:val="15"/>
        </w:numPr>
        <w:spacing w:after="160" w:line="259" w:lineRule="auto"/>
        <w:ind w:left="426" w:hanging="284"/>
        <w:rPr>
          <w:lang w:val="en-US"/>
        </w:rPr>
      </w:pPr>
      <w:r w:rsidRPr="00A430BA">
        <w:rPr>
          <w:lang w:val="en-US"/>
        </w:rPr>
        <w:t xml:space="preserve">A coordination of manned and unmanned air traffic contributes to entire air traffic safety. </w:t>
      </w:r>
      <w:r w:rsidRPr="002D520F">
        <w:rPr>
          <w:lang w:val="en-US"/>
        </w:rPr>
        <w:t xml:space="preserve">Current rules for flying in visual range do not provide sufficient guarantee, in particular since due to speed and size of objects human capabilities are not sufficient to control all actions while flying an aircraft or even a </w:t>
      </w:r>
      <w:r>
        <w:rPr>
          <w:lang w:val="en-US"/>
        </w:rPr>
        <w:t>UAV in full control with all surrounding objects</w:t>
      </w:r>
      <w:r w:rsidRPr="002D520F">
        <w:rPr>
          <w:lang w:val="en-US"/>
        </w:rPr>
        <w:t>.</w:t>
      </w:r>
    </w:p>
    <w:p w:rsidR="00B91679" w:rsidRPr="00D05290" w:rsidRDefault="00B91679" w:rsidP="005A3902">
      <w:pPr>
        <w:pStyle w:val="Listenabsatz"/>
        <w:numPr>
          <w:ilvl w:val="0"/>
          <w:numId w:val="15"/>
        </w:numPr>
        <w:spacing w:after="160" w:line="259" w:lineRule="auto"/>
        <w:ind w:left="426" w:hanging="284"/>
        <w:rPr>
          <w:lang w:val="en-US"/>
        </w:rPr>
      </w:pPr>
      <w:r w:rsidRPr="00A62FB6">
        <w:rPr>
          <w:lang w:val="en-US"/>
        </w:rPr>
        <w:t>For professional and effic</w:t>
      </w:r>
      <w:r>
        <w:rPr>
          <w:lang w:val="en-US"/>
        </w:rPr>
        <w:t>i</w:t>
      </w:r>
      <w:r w:rsidRPr="00A62FB6">
        <w:rPr>
          <w:lang w:val="en-US"/>
        </w:rPr>
        <w:t xml:space="preserve">ent use of </w:t>
      </w:r>
      <w:r>
        <w:rPr>
          <w:lang w:val="en-US"/>
        </w:rPr>
        <w:t>UAVs</w:t>
      </w:r>
      <w:r w:rsidRPr="00A62FB6">
        <w:rPr>
          <w:lang w:val="en-US"/>
        </w:rPr>
        <w:t xml:space="preserve"> an automated operation is required. By precise planning of a mission the UAV can perform all required activities</w:t>
      </w:r>
      <w:r>
        <w:rPr>
          <w:lang w:val="en-US"/>
        </w:rPr>
        <w:t xml:space="preserve">. </w:t>
      </w:r>
      <w:r w:rsidRPr="00A62FB6">
        <w:rPr>
          <w:lang w:val="en-US"/>
        </w:rPr>
        <w:t xml:space="preserve">By sending the telemetry-data from UAV to pilot and any commands from pilot </w:t>
      </w:r>
      <w:r>
        <w:rPr>
          <w:lang w:val="en-US"/>
        </w:rPr>
        <w:t>t</w:t>
      </w:r>
      <w:r w:rsidRPr="00A62FB6">
        <w:rPr>
          <w:lang w:val="en-US"/>
        </w:rPr>
        <w:t>o UA</w:t>
      </w:r>
      <w:r>
        <w:rPr>
          <w:lang w:val="en-US"/>
        </w:rPr>
        <w:t>V</w:t>
      </w:r>
      <w:r w:rsidRPr="00A62FB6">
        <w:rPr>
          <w:lang w:val="en-US"/>
        </w:rPr>
        <w:t xml:space="preserve"> the other way round</w:t>
      </w:r>
      <w:r w:rsidR="00C13225">
        <w:rPr>
          <w:rFonts w:hint="eastAsia"/>
          <w:lang w:val="en-US" w:eastAsia="zh-CN"/>
        </w:rPr>
        <w:t>,</w:t>
      </w:r>
      <w:r w:rsidRPr="00A62FB6">
        <w:rPr>
          <w:lang w:val="en-US"/>
        </w:rPr>
        <w:t xml:space="preserve"> t</w:t>
      </w:r>
      <w:r>
        <w:rPr>
          <w:lang w:val="en-US"/>
        </w:rPr>
        <w:t>he pilot remains in control and can step in if necessary.</w:t>
      </w:r>
    </w:p>
    <w:p w:rsidR="00B91679" w:rsidRPr="008F358B" w:rsidRDefault="00B91679" w:rsidP="005A3902">
      <w:pPr>
        <w:pStyle w:val="Listenabsatz"/>
        <w:numPr>
          <w:ilvl w:val="0"/>
          <w:numId w:val="15"/>
        </w:numPr>
        <w:spacing w:after="160" w:line="259" w:lineRule="auto"/>
        <w:ind w:left="426" w:hanging="284"/>
        <w:rPr>
          <w:lang w:val="en-US"/>
        </w:rPr>
      </w:pPr>
      <w:r>
        <w:rPr>
          <w:lang w:val="en-US"/>
        </w:rPr>
        <w:t>T</w:t>
      </w:r>
      <w:r w:rsidRPr="008F358B">
        <w:rPr>
          <w:lang w:val="en-US"/>
        </w:rPr>
        <w:t xml:space="preserve">o cover all Use Cases </w:t>
      </w:r>
      <w:r>
        <w:rPr>
          <w:lang w:val="en-US"/>
        </w:rPr>
        <w:t xml:space="preserve">the connectivity </w:t>
      </w:r>
      <w:r w:rsidRPr="008F358B">
        <w:rPr>
          <w:lang w:val="en-US"/>
        </w:rPr>
        <w:t>of UAVs should be independent from range of current remote controls mainly operated with WiFi.</w:t>
      </w:r>
    </w:p>
    <w:p w:rsidR="00B91679" w:rsidRPr="00A430BA" w:rsidRDefault="00B91679" w:rsidP="005A3902">
      <w:pPr>
        <w:pStyle w:val="Listenabsatz"/>
        <w:numPr>
          <w:ilvl w:val="0"/>
          <w:numId w:val="15"/>
        </w:numPr>
        <w:spacing w:after="160" w:line="259" w:lineRule="auto"/>
        <w:ind w:left="426" w:hanging="284"/>
        <w:rPr>
          <w:lang w:val="en-US"/>
        </w:rPr>
      </w:pPr>
      <w:r w:rsidRPr="008F358B">
        <w:rPr>
          <w:lang w:val="en-US"/>
        </w:rPr>
        <w:t xml:space="preserve">Beyond Command &amp; Control for controlled flight an additional Payload-Communication shall be established. The transmission of these payload data can be an essential part for certain use cases with </w:t>
      </w:r>
      <w:r>
        <w:rPr>
          <w:lang w:val="en-US"/>
        </w:rPr>
        <w:t>UAVs</w:t>
      </w:r>
      <w:r w:rsidRPr="008F358B">
        <w:rPr>
          <w:lang w:val="en-US"/>
        </w:rPr>
        <w:t xml:space="preserve">. While in some use cases </w:t>
      </w:r>
      <w:r w:rsidR="00C13225" w:rsidRPr="008F358B">
        <w:rPr>
          <w:lang w:val="en-US"/>
        </w:rPr>
        <w:t>storage</w:t>
      </w:r>
      <w:r w:rsidRPr="008F358B">
        <w:rPr>
          <w:lang w:val="en-US"/>
        </w:rPr>
        <w:t xml:space="preserve"> of sensor- and video-data may be sufficient which are captured and analyzed after retu</w:t>
      </w:r>
      <w:r>
        <w:rPr>
          <w:lang w:val="en-US"/>
        </w:rPr>
        <w:t>r</w:t>
      </w:r>
      <w:r w:rsidRPr="008F358B">
        <w:rPr>
          <w:lang w:val="en-US"/>
        </w:rPr>
        <w:t xml:space="preserve">n and landing of </w:t>
      </w:r>
      <w:r>
        <w:rPr>
          <w:lang w:val="en-US"/>
        </w:rPr>
        <w:t>t</w:t>
      </w:r>
      <w:r w:rsidRPr="008F358B">
        <w:rPr>
          <w:lang w:val="en-US"/>
        </w:rPr>
        <w:t>he UAV</w:t>
      </w:r>
      <w:r>
        <w:rPr>
          <w:lang w:val="en-US"/>
        </w:rPr>
        <w:t xml:space="preserve"> other use cases may depend on the just-in-time transmission of the payload-data to explore full potential of the UAV mission.</w:t>
      </w:r>
    </w:p>
    <w:p w:rsidR="00B91679" w:rsidRPr="00A430BA" w:rsidRDefault="00B91679" w:rsidP="00B91679">
      <w:pPr>
        <w:rPr>
          <w:lang w:val="en-US"/>
        </w:rPr>
      </w:pPr>
    </w:p>
    <w:p w:rsidR="00B91679" w:rsidRDefault="00B91679" w:rsidP="00B91679">
      <w:pPr>
        <w:rPr>
          <w:lang w:val="en-US"/>
        </w:rPr>
      </w:pPr>
      <w:r w:rsidRPr="00AD3806">
        <w:rPr>
          <w:lang w:val="en-US"/>
        </w:rPr>
        <w:t>In fact, three different transmission needs have to be handled in parallel</w:t>
      </w:r>
      <w:r w:rsidR="002C7DF2">
        <w:rPr>
          <w:rFonts w:hint="eastAsia"/>
          <w:lang w:val="en-US" w:eastAsia="zh-CN"/>
        </w:rPr>
        <w:t xml:space="preserve"> (see </w:t>
      </w:r>
      <w:r w:rsidR="00845A6F">
        <w:rPr>
          <w:lang w:val="en-US" w:eastAsia="zh-CN"/>
        </w:rPr>
        <w:fldChar w:fldCharType="begin"/>
      </w:r>
      <w:r w:rsidR="002C7DF2">
        <w:rPr>
          <w:lang w:val="en-US" w:eastAsia="zh-CN"/>
        </w:rPr>
        <w:instrText xml:space="preserve"> </w:instrText>
      </w:r>
      <w:r w:rsidR="002C7DF2">
        <w:rPr>
          <w:rFonts w:hint="eastAsia"/>
          <w:lang w:val="en-US" w:eastAsia="zh-CN"/>
        </w:rPr>
        <w:instrText>REF _Ref8373255 \r \h</w:instrText>
      </w:r>
      <w:r w:rsidR="002C7DF2">
        <w:rPr>
          <w:lang w:val="en-US" w:eastAsia="zh-CN"/>
        </w:rPr>
        <w:instrText xml:space="preserve"> </w:instrText>
      </w:r>
      <w:r w:rsidR="00845A6F">
        <w:rPr>
          <w:lang w:val="en-US" w:eastAsia="zh-CN"/>
        </w:rPr>
      </w:r>
      <w:r w:rsidR="00845A6F">
        <w:rPr>
          <w:lang w:val="en-US" w:eastAsia="zh-CN"/>
        </w:rPr>
        <w:fldChar w:fldCharType="separate"/>
      </w:r>
      <w:r w:rsidR="00183378">
        <w:rPr>
          <w:lang w:val="en-US" w:eastAsia="zh-CN"/>
        </w:rPr>
        <w:t>Fig. 21</w:t>
      </w:r>
      <w:r w:rsidR="00845A6F">
        <w:rPr>
          <w:lang w:val="en-US" w:eastAsia="zh-CN"/>
        </w:rPr>
        <w:fldChar w:fldCharType="end"/>
      </w:r>
      <w:r w:rsidR="002C7DF2">
        <w:rPr>
          <w:rFonts w:hint="eastAsia"/>
          <w:lang w:val="en-US" w:eastAsia="zh-CN"/>
        </w:rPr>
        <w:t>)</w:t>
      </w:r>
      <w:r>
        <w:rPr>
          <w:lang w:val="en-US"/>
        </w:rPr>
        <w:t>:</w:t>
      </w:r>
    </w:p>
    <w:p w:rsidR="00B91679" w:rsidRDefault="00B91679" w:rsidP="005A3902">
      <w:pPr>
        <w:pStyle w:val="Listenabsatz"/>
        <w:numPr>
          <w:ilvl w:val="0"/>
          <w:numId w:val="16"/>
        </w:numPr>
        <w:spacing w:after="160" w:line="259" w:lineRule="auto"/>
        <w:rPr>
          <w:lang w:val="en-US"/>
        </w:rPr>
      </w:pPr>
      <w:r w:rsidRPr="00AD3806">
        <w:rPr>
          <w:lang w:val="en-US"/>
        </w:rPr>
        <w:t>A</w:t>
      </w:r>
      <w:r w:rsidR="00121233">
        <w:rPr>
          <w:rFonts w:hint="eastAsia"/>
          <w:lang w:val="en-US" w:eastAsia="zh-CN"/>
        </w:rPr>
        <w:t xml:space="preserve"> channel for the</w:t>
      </w:r>
      <w:r w:rsidRPr="00AD3806">
        <w:rPr>
          <w:lang w:val="en-US"/>
        </w:rPr>
        <w:t xml:space="preserve"> interaction with </w:t>
      </w:r>
      <w:r w:rsidR="00121233">
        <w:rPr>
          <w:rFonts w:hint="eastAsia"/>
          <w:lang w:val="en-US" w:eastAsia="zh-CN"/>
        </w:rPr>
        <w:t>a</w:t>
      </w:r>
      <w:r w:rsidRPr="00AD3806">
        <w:rPr>
          <w:lang w:val="en-US"/>
        </w:rPr>
        <w:t>ir traffic management</w:t>
      </w:r>
      <w:r>
        <w:rPr>
          <w:lang w:val="en-US"/>
        </w:rPr>
        <w:t xml:space="preserve"> for safe integrati</w:t>
      </w:r>
      <w:r w:rsidR="00E0645F">
        <w:rPr>
          <w:lang w:val="en-US"/>
        </w:rPr>
        <w:t>on of the UAV in the air space</w:t>
      </w:r>
      <w:r w:rsidR="00E0645F">
        <w:rPr>
          <w:rFonts w:hint="eastAsia"/>
          <w:lang w:val="en-US" w:eastAsia="zh-CN"/>
        </w:rPr>
        <w:t xml:space="preserve">. This is called the </w:t>
      </w:r>
      <w:r w:rsidR="00E0645F">
        <w:rPr>
          <w:lang w:val="en-US"/>
        </w:rPr>
        <w:t xml:space="preserve">UTM </w:t>
      </w:r>
      <w:r w:rsidR="00E0645F">
        <w:rPr>
          <w:rFonts w:hint="eastAsia"/>
          <w:lang w:val="en-US" w:eastAsia="zh-CN"/>
        </w:rPr>
        <w:t>(</w:t>
      </w:r>
      <w:r w:rsidR="006C00DA" w:rsidRPr="00761AE6">
        <w:rPr>
          <w:lang w:val="en-US"/>
        </w:rPr>
        <w:t>UAV-Traffic Management)</w:t>
      </w:r>
      <w:r w:rsidR="00E0645F">
        <w:rPr>
          <w:rFonts w:hint="eastAsia"/>
          <w:lang w:val="en-US" w:eastAsia="zh-CN"/>
        </w:rPr>
        <w:t xml:space="preserve"> channel.</w:t>
      </w:r>
    </w:p>
    <w:p w:rsidR="00B91679" w:rsidRDefault="00B91679" w:rsidP="005A3902">
      <w:pPr>
        <w:pStyle w:val="Listenabsatz"/>
        <w:numPr>
          <w:ilvl w:val="0"/>
          <w:numId w:val="16"/>
        </w:numPr>
        <w:spacing w:after="160" w:line="259" w:lineRule="auto"/>
        <w:rPr>
          <w:lang w:val="en-US"/>
        </w:rPr>
      </w:pPr>
      <w:r>
        <w:rPr>
          <w:lang w:val="en-US"/>
        </w:rPr>
        <w:t>A Command &amp; Control channel between UAV and its pilot</w:t>
      </w:r>
      <w:r w:rsidR="00502481">
        <w:rPr>
          <w:lang w:val="en-US"/>
        </w:rPr>
        <w:t>.</w:t>
      </w:r>
    </w:p>
    <w:p w:rsidR="00B91679" w:rsidRDefault="00B91679" w:rsidP="005A3902">
      <w:pPr>
        <w:pStyle w:val="Listenabsatz"/>
        <w:numPr>
          <w:ilvl w:val="0"/>
          <w:numId w:val="16"/>
        </w:numPr>
        <w:spacing w:after="160" w:line="259" w:lineRule="auto"/>
        <w:rPr>
          <w:lang w:val="en-US"/>
        </w:rPr>
      </w:pPr>
      <w:r>
        <w:rPr>
          <w:lang w:val="en-US"/>
        </w:rPr>
        <w:t>A payload channel which depends on the kind of mission and the specific demands on this transmission.</w:t>
      </w:r>
    </w:p>
    <w:p w:rsidR="00B91679" w:rsidRDefault="00811729" w:rsidP="00B91679">
      <w:pPr>
        <w:rPr>
          <w:lang w:val="en-US"/>
        </w:rPr>
      </w:pPr>
      <w:r w:rsidRPr="00811729">
        <w:rPr>
          <w:noProof/>
          <w:lang w:eastAsia="en-GB"/>
        </w:rPr>
        <w:lastRenderedPageBreak/>
        <w:drawing>
          <wp:inline distT="0" distB="0" distL="0" distR="0">
            <wp:extent cx="5868035" cy="2327171"/>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68035" cy="2327171"/>
                    </a:xfrm>
                    <a:prstGeom prst="rect">
                      <a:avLst/>
                    </a:prstGeom>
                    <a:noFill/>
                    <a:ln>
                      <a:noFill/>
                    </a:ln>
                  </pic:spPr>
                </pic:pic>
              </a:graphicData>
            </a:graphic>
          </wp:inline>
        </w:drawing>
      </w:r>
    </w:p>
    <w:p w:rsidR="00761AE6" w:rsidRPr="00502481" w:rsidRDefault="00B91679" w:rsidP="00811729">
      <w:pPr>
        <w:pStyle w:val="Figure"/>
        <w:rPr>
          <w:lang w:eastAsia="zh-CN"/>
        </w:rPr>
      </w:pPr>
      <w:r w:rsidRPr="004620F7">
        <w:t xml:space="preserve"> </w:t>
      </w:r>
      <w:bookmarkStart w:id="109" w:name="_Ref8373255"/>
      <w:r w:rsidR="00B551BB" w:rsidRPr="00B551BB">
        <w:rPr>
          <w:lang w:eastAsia="zh-CN"/>
        </w:rPr>
        <w:t xml:space="preserve">UAV Communication traffic </w:t>
      </w:r>
      <w:r w:rsidR="00FF44CF">
        <w:rPr>
          <w:rFonts w:hint="eastAsia"/>
          <w:lang w:eastAsia="zh-CN"/>
        </w:rPr>
        <w:t>o</w:t>
      </w:r>
      <w:r w:rsidR="00B551BB" w:rsidRPr="00B551BB">
        <w:rPr>
          <w:lang w:eastAsia="zh-CN"/>
        </w:rPr>
        <w:t>verview</w:t>
      </w:r>
      <w:bookmarkEnd w:id="109"/>
      <w:r w:rsidR="00502481">
        <w:rPr>
          <w:lang w:eastAsia="zh-CN"/>
        </w:rPr>
        <w:t>.</w:t>
      </w:r>
    </w:p>
    <w:p w:rsidR="00761AE6" w:rsidRDefault="00761AE6" w:rsidP="00B91679">
      <w:pPr>
        <w:rPr>
          <w:lang w:val="en-US" w:eastAsia="zh-CN"/>
        </w:rPr>
      </w:pPr>
    </w:p>
    <w:p w:rsidR="00B91679" w:rsidRDefault="00B91679" w:rsidP="00B91679">
      <w:pPr>
        <w:rPr>
          <w:lang w:val="en-US" w:eastAsia="zh-CN"/>
        </w:rPr>
      </w:pPr>
      <w:r>
        <w:rPr>
          <w:lang w:val="en-US"/>
        </w:rPr>
        <w:t xml:space="preserve">In fact, a lot of communication is needed with specific demands regarding availability of the data link, throughput, latency, area coverage. Although each single transport stream may have specific technical solutions, overall the mobile communication network must be able to cover all of </w:t>
      </w:r>
      <w:r w:rsidR="00121233">
        <w:rPr>
          <w:rFonts w:hint="eastAsia"/>
          <w:lang w:val="en-US" w:eastAsia="zh-CN"/>
        </w:rPr>
        <w:t>these</w:t>
      </w:r>
      <w:r w:rsidR="00121233">
        <w:rPr>
          <w:lang w:val="en-US"/>
        </w:rPr>
        <w:t xml:space="preserve"> </w:t>
      </w:r>
      <w:r>
        <w:rPr>
          <w:lang w:val="en-US"/>
        </w:rPr>
        <w:t xml:space="preserve">demands with </w:t>
      </w:r>
      <w:r w:rsidR="00FE76E5">
        <w:rPr>
          <w:rFonts w:hint="eastAsia"/>
          <w:lang w:val="en-US" w:eastAsia="zh-CN"/>
        </w:rPr>
        <w:t xml:space="preserve">respective </w:t>
      </w:r>
      <w:r>
        <w:rPr>
          <w:lang w:val="en-US"/>
        </w:rPr>
        <w:t>quality, efficiency and economics in parallel.</w:t>
      </w:r>
    </w:p>
    <w:p w:rsidR="00FE76E5" w:rsidRPr="00DB2E6A" w:rsidRDefault="00FE76E5" w:rsidP="00B91679">
      <w:pPr>
        <w:rPr>
          <w:lang w:val="en-US" w:eastAsia="zh-CN"/>
        </w:rPr>
      </w:pPr>
    </w:p>
    <w:p w:rsidR="00B91679" w:rsidRDefault="00B91679" w:rsidP="00B91679">
      <w:pPr>
        <w:rPr>
          <w:lang w:val="en-US" w:eastAsia="zh-CN"/>
        </w:rPr>
      </w:pPr>
      <w:r>
        <w:rPr>
          <w:lang w:val="en-US"/>
        </w:rPr>
        <w:t>Specific requirements for communication</w:t>
      </w:r>
      <w:r w:rsidR="00121233">
        <w:rPr>
          <w:rFonts w:hint="eastAsia"/>
          <w:lang w:val="en-US" w:eastAsia="zh-CN"/>
        </w:rPr>
        <w:t xml:space="preserve"> are:</w:t>
      </w:r>
    </w:p>
    <w:p w:rsidR="00B91679" w:rsidRDefault="00B91679" w:rsidP="00B91679">
      <w:pPr>
        <w:rPr>
          <w:lang w:val="en-US"/>
        </w:rPr>
      </w:pPr>
      <w:r>
        <w:rPr>
          <w:lang w:val="en-US"/>
        </w:rPr>
        <w:t>UTM connectivity:</w:t>
      </w:r>
    </w:p>
    <w:p w:rsidR="00B91679" w:rsidRPr="00CF731B" w:rsidRDefault="00B91679" w:rsidP="005A3902">
      <w:pPr>
        <w:pStyle w:val="Listenabsatz"/>
        <w:numPr>
          <w:ilvl w:val="0"/>
          <w:numId w:val="17"/>
        </w:numPr>
        <w:spacing w:line="259" w:lineRule="auto"/>
        <w:rPr>
          <w:lang w:val="en-US"/>
        </w:rPr>
      </w:pPr>
      <w:r w:rsidRPr="00CF731B">
        <w:rPr>
          <w:lang w:val="en-US"/>
        </w:rPr>
        <w:t>Narrow band communication (expected 128bit/s or less)</w:t>
      </w:r>
      <w:r w:rsidR="00502481">
        <w:rPr>
          <w:lang w:val="en-US"/>
        </w:rPr>
        <w:t>.</w:t>
      </w:r>
    </w:p>
    <w:p w:rsidR="00B91679" w:rsidRPr="00CF731B" w:rsidRDefault="00B91679" w:rsidP="005A3902">
      <w:pPr>
        <w:pStyle w:val="Listenabsatz"/>
        <w:numPr>
          <w:ilvl w:val="0"/>
          <w:numId w:val="17"/>
        </w:numPr>
        <w:spacing w:after="160" w:line="259" w:lineRule="auto"/>
        <w:rPr>
          <w:lang w:val="en-US"/>
        </w:rPr>
      </w:pPr>
      <w:r w:rsidRPr="00CF731B">
        <w:rPr>
          <w:lang w:val="en-US"/>
        </w:rPr>
        <w:t>High availability</w:t>
      </w:r>
      <w:r>
        <w:rPr>
          <w:lang w:val="en-US"/>
        </w:rPr>
        <w:t xml:space="preserve"> (&gt;99.999%)</w:t>
      </w:r>
      <w:r w:rsidR="00502481">
        <w:rPr>
          <w:lang w:val="en-US"/>
        </w:rPr>
        <w:t>.</w:t>
      </w:r>
    </w:p>
    <w:p w:rsidR="00B91679" w:rsidRPr="00CF731B" w:rsidRDefault="00B91679" w:rsidP="005A3902">
      <w:pPr>
        <w:pStyle w:val="Listenabsatz"/>
        <w:numPr>
          <w:ilvl w:val="0"/>
          <w:numId w:val="17"/>
        </w:numPr>
        <w:spacing w:after="160" w:line="259" w:lineRule="auto"/>
        <w:rPr>
          <w:lang w:val="en-US"/>
        </w:rPr>
      </w:pPr>
      <w:r w:rsidRPr="00CF731B">
        <w:rPr>
          <w:lang w:val="en-US"/>
        </w:rPr>
        <w:t>Large coverage</w:t>
      </w:r>
      <w:r>
        <w:rPr>
          <w:lang w:val="en-US"/>
        </w:rPr>
        <w:t xml:space="preserve"> area (99%)</w:t>
      </w:r>
      <w:r w:rsidR="00502481">
        <w:rPr>
          <w:lang w:val="en-US"/>
        </w:rPr>
        <w:t>.</w:t>
      </w:r>
    </w:p>
    <w:p w:rsidR="00B91679" w:rsidRDefault="00B91679" w:rsidP="00B91679">
      <w:pPr>
        <w:rPr>
          <w:lang w:val="en-US"/>
        </w:rPr>
      </w:pPr>
      <w:r>
        <w:rPr>
          <w:lang w:val="en-US"/>
        </w:rPr>
        <w:t>Command &amp; Control connectivity</w:t>
      </w:r>
    </w:p>
    <w:p w:rsidR="00B91679" w:rsidRPr="00CF731B" w:rsidRDefault="00B91679" w:rsidP="005A3902">
      <w:pPr>
        <w:pStyle w:val="Listenabsatz"/>
        <w:numPr>
          <w:ilvl w:val="0"/>
          <w:numId w:val="17"/>
        </w:numPr>
        <w:spacing w:line="259" w:lineRule="auto"/>
        <w:rPr>
          <w:lang w:val="en-US"/>
        </w:rPr>
      </w:pPr>
      <w:r>
        <w:rPr>
          <w:lang w:val="en-US"/>
        </w:rPr>
        <w:t xml:space="preserve">Mainly </w:t>
      </w:r>
      <w:r w:rsidRPr="00CF731B">
        <w:rPr>
          <w:lang w:val="en-US"/>
        </w:rPr>
        <w:t xml:space="preserve">Narrow band communication (expected </w:t>
      </w:r>
      <w:r>
        <w:rPr>
          <w:lang w:val="en-US"/>
        </w:rPr>
        <w:t>more than for UTM connectivity depending of the amount of telemetry data the UAV is providing)</w:t>
      </w:r>
      <w:r w:rsidR="00502481">
        <w:rPr>
          <w:lang w:val="en-US"/>
        </w:rPr>
        <w:t>.</w:t>
      </w:r>
    </w:p>
    <w:p w:rsidR="00B91679" w:rsidRPr="00CF731B" w:rsidRDefault="00B91679" w:rsidP="005A3902">
      <w:pPr>
        <w:pStyle w:val="Listenabsatz"/>
        <w:numPr>
          <w:ilvl w:val="0"/>
          <w:numId w:val="17"/>
        </w:numPr>
        <w:spacing w:after="160" w:line="259" w:lineRule="auto"/>
        <w:rPr>
          <w:lang w:val="en-US"/>
        </w:rPr>
      </w:pPr>
      <w:r w:rsidRPr="00CF731B">
        <w:rPr>
          <w:lang w:val="en-US"/>
        </w:rPr>
        <w:t>High availability</w:t>
      </w:r>
      <w:r>
        <w:rPr>
          <w:lang w:val="en-US"/>
        </w:rPr>
        <w:t xml:space="preserve"> (&gt;99.999%)</w:t>
      </w:r>
      <w:r w:rsidR="00502481">
        <w:rPr>
          <w:lang w:val="en-US"/>
        </w:rPr>
        <w:t>.</w:t>
      </w:r>
    </w:p>
    <w:p w:rsidR="00B91679" w:rsidRDefault="00B91679" w:rsidP="005A3902">
      <w:pPr>
        <w:pStyle w:val="Listenabsatz"/>
        <w:numPr>
          <w:ilvl w:val="0"/>
          <w:numId w:val="17"/>
        </w:numPr>
        <w:spacing w:after="160" w:line="259" w:lineRule="auto"/>
        <w:rPr>
          <w:lang w:val="en-US"/>
        </w:rPr>
      </w:pPr>
      <w:r w:rsidRPr="00CF731B">
        <w:rPr>
          <w:lang w:val="en-US"/>
        </w:rPr>
        <w:t>Large coverage</w:t>
      </w:r>
      <w:r>
        <w:rPr>
          <w:lang w:val="en-US"/>
        </w:rPr>
        <w:t xml:space="preserve"> area (99%)</w:t>
      </w:r>
      <w:r w:rsidR="00502481">
        <w:rPr>
          <w:lang w:val="en-US"/>
        </w:rPr>
        <w:t>.</w:t>
      </w:r>
    </w:p>
    <w:p w:rsidR="00B91679" w:rsidRPr="00CF731B" w:rsidRDefault="00B91679" w:rsidP="005A3902">
      <w:pPr>
        <w:pStyle w:val="Listenabsatz"/>
        <w:numPr>
          <w:ilvl w:val="0"/>
          <w:numId w:val="17"/>
        </w:numPr>
        <w:spacing w:after="160" w:line="259" w:lineRule="auto"/>
        <w:rPr>
          <w:lang w:val="en-US"/>
        </w:rPr>
      </w:pPr>
      <w:r>
        <w:rPr>
          <w:lang w:val="en-US"/>
        </w:rPr>
        <w:t xml:space="preserve">Low </w:t>
      </w:r>
      <w:r w:rsidR="00330DAB">
        <w:rPr>
          <w:rFonts w:hint="eastAsia"/>
          <w:lang w:val="en-US" w:eastAsia="zh-CN"/>
        </w:rPr>
        <w:t>end to end l</w:t>
      </w:r>
      <w:r>
        <w:rPr>
          <w:lang w:val="en-US"/>
        </w:rPr>
        <w:t>atency</w:t>
      </w:r>
      <w:r w:rsidR="00330DAB">
        <w:rPr>
          <w:rFonts w:hint="eastAsia"/>
          <w:lang w:val="en-US" w:eastAsia="zh-CN"/>
        </w:rPr>
        <w:t xml:space="preserve">, i.e., </w:t>
      </w:r>
      <w:r>
        <w:rPr>
          <w:lang w:val="en-US"/>
        </w:rPr>
        <w:t>fast transmission in particular for commands from pilot to UAV</w:t>
      </w:r>
      <w:r w:rsidR="00330DAB">
        <w:rPr>
          <w:rFonts w:hint="eastAsia"/>
          <w:lang w:val="en-US" w:eastAsia="zh-CN"/>
        </w:rPr>
        <w:t xml:space="preserve">: </w:t>
      </w:r>
      <w:r>
        <w:rPr>
          <w:lang w:val="en-US"/>
        </w:rPr>
        <w:t>&lt; 100ms</w:t>
      </w:r>
      <w:r w:rsidR="00502481">
        <w:rPr>
          <w:lang w:val="en-US"/>
        </w:rPr>
        <w:t>.</w:t>
      </w:r>
    </w:p>
    <w:p w:rsidR="00B91679" w:rsidRDefault="00B91679" w:rsidP="00B91679">
      <w:pPr>
        <w:rPr>
          <w:lang w:val="en-US"/>
        </w:rPr>
      </w:pPr>
      <w:r>
        <w:rPr>
          <w:lang w:val="en-US"/>
        </w:rPr>
        <w:t>Payload connectivity</w:t>
      </w:r>
    </w:p>
    <w:p w:rsidR="00B91679" w:rsidRDefault="00B91679" w:rsidP="005A3902">
      <w:pPr>
        <w:pStyle w:val="Listenabsatz"/>
        <w:numPr>
          <w:ilvl w:val="0"/>
          <w:numId w:val="17"/>
        </w:numPr>
        <w:spacing w:line="259" w:lineRule="auto"/>
        <w:rPr>
          <w:lang w:val="en-US"/>
        </w:rPr>
      </w:pPr>
      <w:r>
        <w:rPr>
          <w:lang w:val="en-US"/>
        </w:rPr>
        <w:t>Very flexible and powerful: no or low throughput up to broadband coms</w:t>
      </w:r>
      <w:r w:rsidR="00502481">
        <w:rPr>
          <w:lang w:val="en-US"/>
        </w:rPr>
        <w:t>.</w:t>
      </w:r>
    </w:p>
    <w:p w:rsidR="00B91679" w:rsidRPr="00134958" w:rsidRDefault="00B91679" w:rsidP="005A3902">
      <w:pPr>
        <w:pStyle w:val="Listenabsatz"/>
        <w:numPr>
          <w:ilvl w:val="0"/>
          <w:numId w:val="17"/>
        </w:numPr>
        <w:spacing w:after="160" w:line="259" w:lineRule="auto"/>
        <w:rPr>
          <w:lang w:val="en-US"/>
        </w:rPr>
      </w:pPr>
      <w:r w:rsidRPr="00134958">
        <w:rPr>
          <w:lang w:val="en-US"/>
        </w:rPr>
        <w:t xml:space="preserve">Low Latency – if required by </w:t>
      </w:r>
      <w:r>
        <w:rPr>
          <w:lang w:val="en-US"/>
        </w:rPr>
        <w:t>a</w:t>
      </w:r>
      <w:r w:rsidRPr="00134958">
        <w:rPr>
          <w:lang w:val="en-US"/>
        </w:rPr>
        <w:t xml:space="preserve"> specific use case</w:t>
      </w:r>
      <w:r w:rsidR="00502481">
        <w:rPr>
          <w:lang w:val="en-US"/>
        </w:rPr>
        <w:t>.</w:t>
      </w:r>
    </w:p>
    <w:p w:rsidR="00B91679" w:rsidRDefault="00B91679" w:rsidP="00B91679">
      <w:pPr>
        <w:rPr>
          <w:lang w:val="en-US"/>
        </w:rPr>
      </w:pPr>
      <w:r>
        <w:rPr>
          <w:lang w:val="en-US"/>
        </w:rPr>
        <w:t>Overall</w:t>
      </w:r>
    </w:p>
    <w:p w:rsidR="00BD2B79" w:rsidRDefault="00B91679" w:rsidP="005A3902">
      <w:pPr>
        <w:pStyle w:val="Listenabsatz"/>
        <w:numPr>
          <w:ilvl w:val="0"/>
          <w:numId w:val="17"/>
        </w:numPr>
        <w:spacing w:line="259" w:lineRule="auto"/>
        <w:rPr>
          <w:lang w:val="en-US" w:eastAsia="zh-CN"/>
        </w:rPr>
      </w:pPr>
      <w:r>
        <w:rPr>
          <w:lang w:val="en-US"/>
        </w:rPr>
        <w:t>Optimized connectivity for UAVs while reduction of interference effects (maybe by beam</w:t>
      </w:r>
      <w:r w:rsidR="00121233">
        <w:rPr>
          <w:rFonts w:hint="eastAsia"/>
          <w:lang w:val="en-US" w:eastAsia="zh-CN"/>
        </w:rPr>
        <w:t>-</w:t>
      </w:r>
      <w:r>
        <w:rPr>
          <w:lang w:val="en-US"/>
        </w:rPr>
        <w:t>forming)</w:t>
      </w:r>
      <w:r w:rsidR="00502481">
        <w:rPr>
          <w:lang w:val="en-US"/>
        </w:rPr>
        <w:t>.</w:t>
      </w:r>
    </w:p>
    <w:p w:rsidR="00BD2B79" w:rsidRDefault="00B91679" w:rsidP="005A3902">
      <w:pPr>
        <w:pStyle w:val="Listenabsatz"/>
        <w:numPr>
          <w:ilvl w:val="0"/>
          <w:numId w:val="17"/>
        </w:numPr>
        <w:spacing w:line="259" w:lineRule="auto"/>
        <w:rPr>
          <w:lang w:val="en-US"/>
        </w:rPr>
      </w:pPr>
      <w:r w:rsidRPr="00121233">
        <w:rPr>
          <w:lang w:val="en-US"/>
        </w:rPr>
        <w:t>Priority for UTM connectivity and Command</w:t>
      </w:r>
      <w:r w:rsidR="0019645D" w:rsidRPr="00121233">
        <w:rPr>
          <w:rFonts w:hint="eastAsia"/>
          <w:lang w:val="en-US"/>
        </w:rPr>
        <w:t xml:space="preserve"> </w:t>
      </w:r>
      <w:r w:rsidRPr="00121233">
        <w:rPr>
          <w:lang w:val="en-US"/>
        </w:rPr>
        <w:t>&amp;</w:t>
      </w:r>
      <w:r w:rsidR="0019645D" w:rsidRPr="00121233">
        <w:rPr>
          <w:rFonts w:hint="eastAsia"/>
          <w:lang w:val="en-US"/>
        </w:rPr>
        <w:t xml:space="preserve"> </w:t>
      </w:r>
      <w:r w:rsidRPr="00121233">
        <w:rPr>
          <w:lang w:val="en-US"/>
        </w:rPr>
        <w:t>Control-connectivity against payload traf</w:t>
      </w:r>
      <w:r w:rsidR="006C00DA" w:rsidRPr="006C00DA">
        <w:rPr>
          <w:lang w:val="en-US" w:eastAsia="zh-CN"/>
        </w:rPr>
        <w:t>f</w:t>
      </w:r>
      <w:r w:rsidRPr="00121233">
        <w:rPr>
          <w:lang w:val="en-US"/>
        </w:rPr>
        <w:t>ic to in</w:t>
      </w:r>
      <w:r w:rsidR="006C00DA" w:rsidRPr="006C00DA">
        <w:rPr>
          <w:lang w:val="en-US" w:eastAsia="zh-CN"/>
        </w:rPr>
        <w:t>c</w:t>
      </w:r>
      <w:r>
        <w:rPr>
          <w:lang w:val="en-US"/>
        </w:rPr>
        <w:t>rease air safety since in case of reduced bandwidth the essential traffic for air safety are kept as long as possible for the sake of payload.</w:t>
      </w:r>
    </w:p>
    <w:p w:rsidR="00B91679" w:rsidRDefault="00B91679" w:rsidP="00B91679">
      <w:pPr>
        <w:rPr>
          <w:lang w:val="en-US"/>
        </w:rPr>
      </w:pPr>
    </w:p>
    <w:p w:rsidR="00B91679" w:rsidRDefault="00B91679" w:rsidP="00B91679">
      <w:pPr>
        <w:rPr>
          <w:lang w:val="en-US"/>
        </w:rPr>
      </w:pPr>
      <w:r w:rsidRPr="000E0809">
        <w:rPr>
          <w:lang w:val="en-US"/>
        </w:rPr>
        <w:t xml:space="preserve">The above features would support a multitude of use cases like </w:t>
      </w:r>
      <w:r w:rsidR="00FE76E5">
        <w:rPr>
          <w:rFonts w:hint="eastAsia"/>
          <w:lang w:val="en-US" w:eastAsia="zh-CN"/>
        </w:rPr>
        <w:t>UAV</w:t>
      </w:r>
      <w:r w:rsidR="00FE76E5" w:rsidRPr="000E0809">
        <w:rPr>
          <w:lang w:val="en-US"/>
        </w:rPr>
        <w:t xml:space="preserve"> </w:t>
      </w:r>
      <w:r w:rsidRPr="000E0809">
        <w:rPr>
          <w:lang w:val="en-US"/>
        </w:rPr>
        <w:t>operations in logistics, infrastructure inspection, measurement and photography, security and surveying, agriculture, rescue and safety, even Drone taxi with relatively homogenous demands in command &amp; control while payload and style of mission can vary a lot.</w:t>
      </w:r>
    </w:p>
    <w:p w:rsidR="0074491B" w:rsidRPr="00B91679" w:rsidRDefault="0074491B" w:rsidP="0074491B">
      <w:pPr>
        <w:rPr>
          <w:lang w:val="en-US"/>
        </w:rPr>
      </w:pPr>
    </w:p>
    <w:p w:rsidR="0074491B" w:rsidRDefault="0074491B" w:rsidP="0074491B">
      <w:pPr>
        <w:pStyle w:val="berschrift2"/>
        <w:rPr>
          <w:rFonts w:eastAsiaTheme="minorEastAsia"/>
          <w:lang w:eastAsia="zh-CN"/>
        </w:rPr>
      </w:pPr>
      <w:bookmarkStart w:id="110" w:name="_Toc535828285"/>
      <w:bookmarkStart w:id="111" w:name="_Ref2237558"/>
      <w:bookmarkStart w:id="112" w:name="_Toc12957737"/>
      <w:r>
        <w:rPr>
          <w:rFonts w:eastAsiaTheme="minorEastAsia"/>
          <w:lang w:eastAsia="zh-CN"/>
        </w:rPr>
        <w:t>P</w:t>
      </w:r>
      <w:r w:rsidR="00EA0781">
        <w:rPr>
          <w:rFonts w:eastAsiaTheme="minorEastAsia"/>
          <w:lang w:eastAsia="zh-CN"/>
        </w:rPr>
        <w:t xml:space="preserve">ositioning </w:t>
      </w:r>
      <w:r w:rsidR="00FF44CF">
        <w:rPr>
          <w:rFonts w:eastAsiaTheme="minorEastAsia" w:hint="eastAsia"/>
          <w:lang w:eastAsia="zh-CN"/>
        </w:rPr>
        <w:t>s</w:t>
      </w:r>
      <w:r>
        <w:rPr>
          <w:rFonts w:eastAsiaTheme="minorEastAsia"/>
          <w:lang w:eastAsia="zh-CN"/>
        </w:rPr>
        <w:t>ervice</w:t>
      </w:r>
      <w:bookmarkEnd w:id="110"/>
      <w:bookmarkEnd w:id="111"/>
      <w:r w:rsidR="00EA0781">
        <w:rPr>
          <w:rFonts w:eastAsiaTheme="minorEastAsia" w:hint="eastAsia"/>
          <w:lang w:eastAsia="zh-CN"/>
        </w:rPr>
        <w:t>s</w:t>
      </w:r>
      <w:bookmarkEnd w:id="112"/>
    </w:p>
    <w:p w:rsidR="0074491B" w:rsidRDefault="0074491B" w:rsidP="0074491B">
      <w:pPr>
        <w:rPr>
          <w:lang w:eastAsia="zh-CN"/>
        </w:rPr>
      </w:pPr>
    </w:p>
    <w:p w:rsidR="0074491B" w:rsidRDefault="0074491B" w:rsidP="0074491B">
      <w:r>
        <w:lastRenderedPageBreak/>
        <w:t>Positioning can be understood as a base-line service that enables a large variety of use cases making use of geo location. Use cases can be found in the fields of</w:t>
      </w:r>
      <w:r w:rsidR="00502481">
        <w:t>:</w:t>
      </w:r>
    </w:p>
    <w:p w:rsidR="0074491B" w:rsidRDefault="0074491B" w:rsidP="005A3902">
      <w:pPr>
        <w:pStyle w:val="Listenabsatz"/>
        <w:numPr>
          <w:ilvl w:val="0"/>
          <w:numId w:val="18"/>
        </w:numPr>
      </w:pPr>
      <w:r>
        <w:t>IoT</w:t>
      </w:r>
      <w:r w:rsidR="00502481">
        <w:t>.</w:t>
      </w:r>
    </w:p>
    <w:p w:rsidR="0074491B" w:rsidRDefault="00502481" w:rsidP="005A3902">
      <w:pPr>
        <w:pStyle w:val="Listenabsatz"/>
        <w:numPr>
          <w:ilvl w:val="0"/>
          <w:numId w:val="18"/>
        </w:numPr>
      </w:pPr>
      <w:r>
        <w:t>D</w:t>
      </w:r>
      <w:r w:rsidR="0074491B">
        <w:t>igitalization of (industrial) production facilities and campus areas</w:t>
      </w:r>
      <w:r>
        <w:t>.</w:t>
      </w:r>
    </w:p>
    <w:p w:rsidR="0074491B" w:rsidRDefault="00502481" w:rsidP="005A3902">
      <w:pPr>
        <w:pStyle w:val="Listenabsatz"/>
        <w:numPr>
          <w:ilvl w:val="0"/>
          <w:numId w:val="18"/>
        </w:numPr>
      </w:pPr>
      <w:r>
        <w:t>A</w:t>
      </w:r>
      <w:r w:rsidR="0074491B">
        <w:t>utonomous vehicles</w:t>
      </w:r>
      <w:r>
        <w:t>.</w:t>
      </w:r>
    </w:p>
    <w:p w:rsidR="00811729" w:rsidRPr="00BB10B1" w:rsidRDefault="00811729" w:rsidP="00811729">
      <w:pPr>
        <w:rPr>
          <w:lang w:val="en-US"/>
        </w:rPr>
      </w:pPr>
    </w:p>
    <w:p w:rsidR="00811729" w:rsidRPr="006C4836" w:rsidRDefault="00811729" w:rsidP="00811729">
      <w:pPr>
        <w:rPr>
          <w:lang w:val="en-US"/>
        </w:rPr>
      </w:pPr>
      <w:r w:rsidRPr="006C4836">
        <w:rPr>
          <w:lang w:val="en-US"/>
        </w:rPr>
        <w:t>Positioning services provide the localization information with the relevant high availability/reliability to the use case processing units. The latency requirements are E2E latencies from the triggering of the position measurement till the reliable delivery of the positioning data to the use case entity. Table 3 provides the detailed requirements on availability/reliability and latency for the positioning services related to the respective use cases.</w:t>
      </w:r>
    </w:p>
    <w:p w:rsidR="00811729" w:rsidRDefault="00811729" w:rsidP="0074491B">
      <w:pPr>
        <w:rPr>
          <w:lang w:val="en-US" w:eastAsia="zh-CN"/>
        </w:rPr>
      </w:pPr>
    </w:p>
    <w:p w:rsidR="0074491B" w:rsidRDefault="0074491B" w:rsidP="0074491B">
      <w:r>
        <w:t xml:space="preserve">Use </w:t>
      </w:r>
      <w:r w:rsidR="00AD13A9">
        <w:rPr>
          <w:rFonts w:hint="eastAsia"/>
          <w:lang w:eastAsia="zh-CN"/>
        </w:rPr>
        <w:t>c</w:t>
      </w:r>
      <w:r>
        <w:t>ase</w:t>
      </w:r>
      <w:r w:rsidR="00AD13A9">
        <w:rPr>
          <w:rFonts w:hint="eastAsia"/>
          <w:lang w:eastAsia="zh-CN"/>
        </w:rPr>
        <w:t>s</w:t>
      </w:r>
      <w:r>
        <w:t xml:space="preserve"> may not be limited to these fields exclusively. Despite the focus has been in the past on the consumer segment, the main driver for positioning services from mobile networks of today is more introduced by business and business-to-consumer use cases.</w:t>
      </w:r>
      <w:r w:rsidR="00AD13A9">
        <w:rPr>
          <w:rFonts w:hint="eastAsia"/>
          <w:lang w:eastAsia="zh-CN"/>
        </w:rPr>
        <w:t xml:space="preserve"> </w:t>
      </w:r>
      <w:r>
        <w:t>As such a key capability of mobile networks will be to provide appropriate positioning services to serve the positioning demand from various use cases.</w:t>
      </w:r>
    </w:p>
    <w:p w:rsidR="0074491B" w:rsidRDefault="0074491B" w:rsidP="0074491B"/>
    <w:p w:rsidR="0074491B" w:rsidRDefault="00845A6F" w:rsidP="00AD13A9">
      <w:r>
        <w:rPr>
          <w:lang w:eastAsia="zh-CN"/>
        </w:rPr>
        <w:fldChar w:fldCharType="begin"/>
      </w:r>
      <w:r w:rsidR="00AD13A9">
        <w:instrText xml:space="preserve"> REF _Ref2595166 \r \h </w:instrText>
      </w:r>
      <w:r>
        <w:rPr>
          <w:lang w:eastAsia="zh-CN"/>
        </w:rPr>
      </w:r>
      <w:r>
        <w:rPr>
          <w:lang w:eastAsia="zh-CN"/>
        </w:rPr>
        <w:fldChar w:fldCharType="separate"/>
      </w:r>
      <w:r w:rsidR="00183378">
        <w:t>Fig. 22</w:t>
      </w:r>
      <w:r>
        <w:rPr>
          <w:lang w:eastAsia="zh-CN"/>
        </w:rPr>
        <w:fldChar w:fldCharType="end"/>
      </w:r>
      <w:r w:rsidR="00AD13A9">
        <w:rPr>
          <w:rFonts w:hint="eastAsia"/>
          <w:lang w:eastAsia="zh-CN"/>
        </w:rPr>
        <w:t xml:space="preserve"> describes </w:t>
      </w:r>
      <w:r w:rsidR="0074491B">
        <w:t>key positioning services of mobile networks and the types of use cases that can be served by them.</w:t>
      </w:r>
      <w:r w:rsidR="00AD13A9">
        <w:rPr>
          <w:rFonts w:hint="eastAsia"/>
          <w:lang w:eastAsia="zh-CN"/>
        </w:rPr>
        <w:t xml:space="preserve"> It</w:t>
      </w:r>
      <w:r w:rsidR="0074491B">
        <w:t xml:space="preserve"> shows three main service areas:</w:t>
      </w:r>
    </w:p>
    <w:p w:rsidR="0074491B" w:rsidRDefault="0074491B" w:rsidP="005A3902">
      <w:pPr>
        <w:pStyle w:val="Listenabsatz"/>
        <w:numPr>
          <w:ilvl w:val="0"/>
          <w:numId w:val="19"/>
        </w:numPr>
      </w:pPr>
      <w:r>
        <w:t>Precise Positioning</w:t>
      </w:r>
      <w:r w:rsidR="00502481">
        <w:t>.</w:t>
      </w:r>
    </w:p>
    <w:p w:rsidR="0074491B" w:rsidRDefault="0074491B" w:rsidP="005A3902">
      <w:pPr>
        <w:pStyle w:val="Listenabsatz"/>
        <w:numPr>
          <w:ilvl w:val="0"/>
          <w:numId w:val="19"/>
        </w:numPr>
      </w:pPr>
      <w:r>
        <w:t>Cellular Positioning</w:t>
      </w:r>
      <w:r w:rsidR="00502481">
        <w:t>.</w:t>
      </w:r>
    </w:p>
    <w:p w:rsidR="0074491B" w:rsidRDefault="0074491B" w:rsidP="005A3902">
      <w:pPr>
        <w:pStyle w:val="Listenabsatz"/>
        <w:numPr>
          <w:ilvl w:val="0"/>
          <w:numId w:val="19"/>
        </w:numPr>
      </w:pPr>
      <w:r>
        <w:t>5G NR Positioning</w:t>
      </w:r>
      <w:r w:rsidR="00502481">
        <w:t>.</w:t>
      </w:r>
    </w:p>
    <w:p w:rsidR="0074491B" w:rsidRDefault="0074491B" w:rsidP="0074491B"/>
    <w:p w:rsidR="0074491B" w:rsidRDefault="005A007B" w:rsidP="0074491B">
      <w:pPr>
        <w:rPr>
          <w:lang w:eastAsia="zh-CN"/>
        </w:rPr>
      </w:pPr>
      <w:r>
        <w:rPr>
          <w:noProof/>
          <w:lang w:eastAsia="en-GB"/>
        </w:rPr>
        <w:drawing>
          <wp:inline distT="0" distB="0" distL="0" distR="0">
            <wp:extent cx="5868035" cy="2367745"/>
            <wp:effectExtent l="0" t="0" r="0" b="0"/>
            <wp:docPr id="172" name="Grafi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68035" cy="2367745"/>
                    </a:xfrm>
                    <a:prstGeom prst="rect">
                      <a:avLst/>
                    </a:prstGeom>
                    <a:noFill/>
                    <a:ln>
                      <a:noFill/>
                    </a:ln>
                  </pic:spPr>
                </pic:pic>
              </a:graphicData>
            </a:graphic>
          </wp:inline>
        </w:drawing>
      </w:r>
    </w:p>
    <w:p w:rsidR="00BD2B79" w:rsidRPr="00502481" w:rsidRDefault="00B551BB">
      <w:pPr>
        <w:pStyle w:val="Figure"/>
        <w:rPr>
          <w:rFonts w:ascii="Arial" w:hAnsi="Arial" w:cs="Arial"/>
          <w:lang w:eastAsia="zh-CN"/>
        </w:rPr>
      </w:pPr>
      <w:bookmarkStart w:id="113" w:name="_Ref2595166"/>
      <w:r w:rsidRPr="00B551BB">
        <w:rPr>
          <w:rFonts w:ascii="Arial" w:hAnsi="Arial" w:cs="Arial"/>
          <w:lang w:eastAsia="zh-CN"/>
        </w:rPr>
        <w:t>Mobile positioning services and requirements</w:t>
      </w:r>
      <w:bookmarkEnd w:id="113"/>
      <w:r w:rsidR="00502481">
        <w:rPr>
          <w:rFonts w:ascii="Arial" w:hAnsi="Arial" w:cs="Arial"/>
          <w:lang w:eastAsia="zh-CN"/>
        </w:rPr>
        <w:t>.</w:t>
      </w:r>
    </w:p>
    <w:p w:rsidR="00AD13A9" w:rsidRDefault="00AD13A9" w:rsidP="0074491B">
      <w:pPr>
        <w:rPr>
          <w:lang w:eastAsia="zh-CN"/>
        </w:rPr>
      </w:pPr>
    </w:p>
    <w:p w:rsidR="0074491B" w:rsidRDefault="0074491B" w:rsidP="0074491B">
      <w:r>
        <w:t>These areas provide a “toolbox” of mobile network positioning service elements. There is no one approach that fits to all requirements. Typically, the requirements on the positioning service are determined by use case</w:t>
      </w:r>
      <w:r w:rsidR="00E6735F">
        <w:rPr>
          <w:rFonts w:hint="eastAsia"/>
          <w:lang w:eastAsia="zh-CN"/>
        </w:rPr>
        <w:t>s</w:t>
      </w:r>
      <w:r>
        <w:t>, such as:</w:t>
      </w:r>
    </w:p>
    <w:p w:rsidR="0074491B" w:rsidRDefault="0074491B" w:rsidP="005A3902">
      <w:pPr>
        <w:pStyle w:val="Listenabsatz"/>
        <w:numPr>
          <w:ilvl w:val="0"/>
          <w:numId w:val="20"/>
        </w:numPr>
      </w:pPr>
      <w:r>
        <w:t>Accuracy of the position information</w:t>
      </w:r>
      <w:r w:rsidR="00502481">
        <w:t>.</w:t>
      </w:r>
    </w:p>
    <w:p w:rsidR="0074491B" w:rsidRDefault="0074491B" w:rsidP="005A3902">
      <w:pPr>
        <w:pStyle w:val="Listenabsatz"/>
        <w:numPr>
          <w:ilvl w:val="0"/>
          <w:numId w:val="20"/>
        </w:numPr>
      </w:pPr>
      <w:r>
        <w:t>Environment: e.g., outdoor, campus, indoor</w:t>
      </w:r>
      <w:r w:rsidR="00502481">
        <w:t>.</w:t>
      </w:r>
    </w:p>
    <w:p w:rsidR="0074491B" w:rsidRDefault="0074491B" w:rsidP="005A3902">
      <w:pPr>
        <w:pStyle w:val="Listenabsatz"/>
        <w:numPr>
          <w:ilvl w:val="0"/>
          <w:numId w:val="20"/>
        </w:numPr>
      </w:pPr>
      <w:r>
        <w:t>Power consumption of the applied solution</w:t>
      </w:r>
      <w:r w:rsidR="00502481">
        <w:t>.</w:t>
      </w:r>
    </w:p>
    <w:p w:rsidR="0074491B" w:rsidRDefault="0074491B" w:rsidP="005A3902">
      <w:pPr>
        <w:pStyle w:val="Listenabsatz"/>
        <w:numPr>
          <w:ilvl w:val="0"/>
          <w:numId w:val="20"/>
        </w:numPr>
      </w:pPr>
      <w:r>
        <w:t>Periodicity of positioning requests and information, respectively</w:t>
      </w:r>
      <w:r w:rsidR="00502481">
        <w:t>.</w:t>
      </w:r>
    </w:p>
    <w:p w:rsidR="0074491B" w:rsidRDefault="0074491B" w:rsidP="005A3902">
      <w:pPr>
        <w:pStyle w:val="Listenabsatz"/>
        <w:numPr>
          <w:ilvl w:val="0"/>
          <w:numId w:val="20"/>
        </w:numPr>
      </w:pPr>
      <w:r>
        <w:t>Response time (latency) on a positioning request</w:t>
      </w:r>
      <w:r w:rsidR="00502481">
        <w:t>.</w:t>
      </w:r>
    </w:p>
    <w:p w:rsidR="0074491B" w:rsidRDefault="0074491B" w:rsidP="0074491B"/>
    <w:p w:rsidR="0074491B" w:rsidRDefault="0074491B" w:rsidP="0074491B">
      <w:r>
        <w:t>In the following sections these service areas and the related use cases are summarized.</w:t>
      </w:r>
    </w:p>
    <w:p w:rsidR="0074491B" w:rsidRDefault="0074491B" w:rsidP="0074491B"/>
    <w:p w:rsidR="0074491B" w:rsidRDefault="0074491B" w:rsidP="0074491B">
      <w:pPr>
        <w:pStyle w:val="berschrift3"/>
      </w:pPr>
      <w:bookmarkStart w:id="114" w:name="_Toc535828286"/>
      <w:bookmarkStart w:id="115" w:name="_Toc12957738"/>
      <w:r>
        <w:lastRenderedPageBreak/>
        <w:t xml:space="preserve">Precise </w:t>
      </w:r>
      <w:bookmarkEnd w:id="114"/>
      <w:r w:rsidR="00FF44CF">
        <w:rPr>
          <w:rFonts w:hint="eastAsia"/>
          <w:lang w:eastAsia="zh-CN"/>
        </w:rPr>
        <w:t>p</w:t>
      </w:r>
      <w:r w:rsidR="00C00D75">
        <w:t>ositioning</w:t>
      </w:r>
      <w:bookmarkEnd w:id="115"/>
    </w:p>
    <w:p w:rsidR="0074491B" w:rsidRDefault="0074491B" w:rsidP="0074491B">
      <w:r>
        <w:t>Precise Positioning d</w:t>
      </w:r>
      <w:r w:rsidRPr="004B3B6C">
        <w:t>eliver</w:t>
      </w:r>
      <w:r>
        <w:t>s</w:t>
      </w:r>
      <w:r w:rsidRPr="004B3B6C">
        <w:t xml:space="preserve"> </w:t>
      </w:r>
      <w:r>
        <w:rPr>
          <w:b/>
          <w:bCs/>
        </w:rPr>
        <w:t>meter-level down to centimetre-</w:t>
      </w:r>
      <w:r w:rsidRPr="004B3B6C">
        <w:rPr>
          <w:b/>
          <w:bCs/>
        </w:rPr>
        <w:t xml:space="preserve">level positioning accuracy </w:t>
      </w:r>
      <w:r w:rsidRPr="004B3B6C">
        <w:t xml:space="preserve">to outdoor receivers by using GNSS </w:t>
      </w:r>
      <w:r>
        <w:t xml:space="preserve">(Global Navigation Satellite Systems) </w:t>
      </w:r>
      <w:r w:rsidRPr="004B3B6C">
        <w:t>correction data via mobile data or mobile broadcast.</w:t>
      </w:r>
    </w:p>
    <w:p w:rsidR="0074491B" w:rsidRDefault="0074491B" w:rsidP="0074491B"/>
    <w:p w:rsidR="0074491B" w:rsidRDefault="0074491B" w:rsidP="0074491B">
      <w:r w:rsidRPr="00751944">
        <w:t xml:space="preserve">Currently the GNSS device market </w:t>
      </w:r>
      <w:r>
        <w:t xml:space="preserve">is getting a technology push with the introduction of </w:t>
      </w:r>
      <w:r w:rsidRPr="00751944">
        <w:rPr>
          <w:b/>
        </w:rPr>
        <w:t>low cost multi</w:t>
      </w:r>
      <w:r w:rsidR="00633676">
        <w:rPr>
          <w:rFonts w:hint="eastAsia"/>
          <w:b/>
          <w:lang w:eastAsia="zh-CN"/>
        </w:rPr>
        <w:t>-</w:t>
      </w:r>
      <w:r w:rsidRPr="00751944">
        <w:rPr>
          <w:b/>
        </w:rPr>
        <w:t>frequency chipsets</w:t>
      </w:r>
      <w:r>
        <w:t xml:space="preserve"> and components. These multi</w:t>
      </w:r>
      <w:r w:rsidR="00633676">
        <w:rPr>
          <w:rFonts w:hint="eastAsia"/>
          <w:lang w:eastAsia="zh-CN"/>
        </w:rPr>
        <w:t>-</w:t>
      </w:r>
      <w:r>
        <w:t xml:space="preserve">frequency GNSS devices are building the foundation for precise positing applications. </w:t>
      </w:r>
    </w:p>
    <w:p w:rsidR="0074491B" w:rsidRDefault="0074491B" w:rsidP="0074491B">
      <w:r>
        <w:t xml:space="preserve">Compared to the previous generation of single frequency GNSS devices with single frequency L1 technology the upcoming generation will support at least two frequencies (L1/L5 or L1/L2). These high precision GNSS devices will push the potential accuracy of the GNSS solution from the </w:t>
      </w:r>
      <w:r w:rsidRPr="00751944">
        <w:rPr>
          <w:b/>
        </w:rPr>
        <w:t>meter to the centimetre</w:t>
      </w:r>
      <w:r>
        <w:t>.</w:t>
      </w:r>
    </w:p>
    <w:p w:rsidR="00AD13A9" w:rsidRDefault="00AD13A9" w:rsidP="0074491B">
      <w:pPr>
        <w:rPr>
          <w:lang w:eastAsia="zh-CN"/>
        </w:rPr>
      </w:pPr>
    </w:p>
    <w:p w:rsidR="0074491B" w:rsidRDefault="0074491B" w:rsidP="0074491B">
      <w:r>
        <w:t>To fully leverage this potential accuracy following components are required</w:t>
      </w:r>
      <w:r w:rsidR="00AD13A9">
        <w:rPr>
          <w:rFonts w:hint="eastAsia"/>
          <w:lang w:eastAsia="zh-CN"/>
        </w:rPr>
        <w:t xml:space="preserve"> (see </w:t>
      </w:r>
      <w:r w:rsidR="00845A6F">
        <w:rPr>
          <w:lang w:eastAsia="zh-CN"/>
        </w:rPr>
        <w:fldChar w:fldCharType="begin"/>
      </w:r>
      <w:r w:rsidR="00AD13A9">
        <w:rPr>
          <w:lang w:eastAsia="zh-CN"/>
        </w:rPr>
        <w:instrText xml:space="preserve"> </w:instrText>
      </w:r>
      <w:r w:rsidR="00AD13A9">
        <w:rPr>
          <w:rFonts w:hint="eastAsia"/>
          <w:lang w:eastAsia="zh-CN"/>
        </w:rPr>
        <w:instrText>REF _Ref2595562 \r \h</w:instrText>
      </w:r>
      <w:r w:rsidR="00AD13A9">
        <w:rPr>
          <w:lang w:eastAsia="zh-CN"/>
        </w:rPr>
        <w:instrText xml:space="preserve"> </w:instrText>
      </w:r>
      <w:r w:rsidR="00845A6F">
        <w:rPr>
          <w:lang w:eastAsia="zh-CN"/>
        </w:rPr>
      </w:r>
      <w:r w:rsidR="00845A6F">
        <w:rPr>
          <w:lang w:eastAsia="zh-CN"/>
        </w:rPr>
        <w:fldChar w:fldCharType="separate"/>
      </w:r>
      <w:r w:rsidR="00183378">
        <w:rPr>
          <w:lang w:eastAsia="zh-CN"/>
        </w:rPr>
        <w:t>Fig. 23</w:t>
      </w:r>
      <w:r w:rsidR="00845A6F">
        <w:rPr>
          <w:lang w:eastAsia="zh-CN"/>
        </w:rPr>
        <w:fldChar w:fldCharType="end"/>
      </w:r>
      <w:r w:rsidR="00AD13A9">
        <w:rPr>
          <w:rFonts w:hint="eastAsia"/>
          <w:lang w:eastAsia="zh-CN"/>
        </w:rPr>
        <w:t>)</w:t>
      </w:r>
      <w:r>
        <w:t>:</w:t>
      </w:r>
    </w:p>
    <w:p w:rsidR="0074491B" w:rsidRDefault="00633676" w:rsidP="005A3902">
      <w:pPr>
        <w:pStyle w:val="Listenabsatz"/>
        <w:numPr>
          <w:ilvl w:val="0"/>
          <w:numId w:val="21"/>
        </w:numPr>
        <w:spacing w:after="160" w:line="259" w:lineRule="auto"/>
      </w:pPr>
      <w:r>
        <w:t>Multi</w:t>
      </w:r>
      <w:r>
        <w:rPr>
          <w:rFonts w:hint="eastAsia"/>
          <w:lang w:eastAsia="zh-CN"/>
        </w:rPr>
        <w:t>-</w:t>
      </w:r>
      <w:r w:rsidR="0074491B">
        <w:t>frequency GNSS receiver and GNSS antenna</w:t>
      </w:r>
    </w:p>
    <w:p w:rsidR="0074491B" w:rsidRDefault="0074491B" w:rsidP="005A3902">
      <w:pPr>
        <w:pStyle w:val="Listenabsatz"/>
        <w:numPr>
          <w:ilvl w:val="0"/>
          <w:numId w:val="21"/>
        </w:numPr>
        <w:spacing w:after="160" w:line="259" w:lineRule="auto"/>
      </w:pPr>
      <w:r>
        <w:t>Correction data from a multi</w:t>
      </w:r>
      <w:r w:rsidR="00633676">
        <w:rPr>
          <w:rFonts w:hint="eastAsia"/>
          <w:lang w:eastAsia="zh-CN"/>
        </w:rPr>
        <w:t>-</w:t>
      </w:r>
      <w:r>
        <w:t>frequency correction service</w:t>
      </w:r>
    </w:p>
    <w:p w:rsidR="0074491B" w:rsidRPr="00B416F6" w:rsidRDefault="0074491B" w:rsidP="005A3902">
      <w:pPr>
        <w:pStyle w:val="Listenabsatz"/>
        <w:numPr>
          <w:ilvl w:val="0"/>
          <w:numId w:val="21"/>
        </w:numPr>
        <w:spacing w:after="160" w:line="259" w:lineRule="auto"/>
      </w:pPr>
      <w:r>
        <w:t>Positioning engine that calculate the coordinates of the precise position</w:t>
      </w:r>
    </w:p>
    <w:p w:rsidR="0074491B" w:rsidRPr="00B416F6" w:rsidRDefault="0074491B" w:rsidP="0074491B"/>
    <w:p w:rsidR="00BD2B79" w:rsidRDefault="005A007B">
      <w:pPr>
        <w:pStyle w:val="Listenabsatz"/>
        <w:keepNext/>
        <w:ind w:left="0"/>
        <w:jc w:val="center"/>
      </w:pPr>
      <w:r>
        <w:rPr>
          <w:noProof/>
          <w:lang w:eastAsia="en-GB"/>
        </w:rPr>
        <w:drawing>
          <wp:inline distT="0" distB="0" distL="0" distR="0">
            <wp:extent cx="3504319" cy="2453056"/>
            <wp:effectExtent l="0" t="0" r="1270" b="0"/>
            <wp:docPr id="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7152" cy="2469039"/>
                    </a:xfrm>
                    <a:prstGeom prst="rect">
                      <a:avLst/>
                    </a:prstGeom>
                    <a:noFill/>
                  </pic:spPr>
                </pic:pic>
              </a:graphicData>
            </a:graphic>
          </wp:inline>
        </w:drawing>
      </w:r>
    </w:p>
    <w:p w:rsidR="00BD2B79" w:rsidRPr="00502481" w:rsidRDefault="00B551BB">
      <w:pPr>
        <w:pStyle w:val="Figure"/>
        <w:rPr>
          <w:rFonts w:ascii="Arial" w:hAnsi="Arial" w:cs="Arial"/>
        </w:rPr>
      </w:pPr>
      <w:bookmarkStart w:id="116" w:name="_Ref2595562"/>
      <w:r w:rsidRPr="00B551BB">
        <w:rPr>
          <w:rFonts w:ascii="Arial" w:hAnsi="Arial" w:cs="Arial"/>
        </w:rPr>
        <w:t>System overview for precise GNSS positioning</w:t>
      </w:r>
      <w:bookmarkEnd w:id="116"/>
      <w:r w:rsidR="00502481">
        <w:rPr>
          <w:rFonts w:ascii="Arial" w:hAnsi="Arial" w:cs="Arial"/>
        </w:rPr>
        <w:t>.</w:t>
      </w:r>
    </w:p>
    <w:p w:rsidR="0074491B" w:rsidRDefault="0074491B" w:rsidP="0074491B"/>
    <w:p w:rsidR="0074491B" w:rsidRDefault="0074491B" w:rsidP="0074491B">
      <w:pPr>
        <w:pStyle w:val="Listenabsatz"/>
        <w:ind w:left="0"/>
      </w:pPr>
      <w:r>
        <w:t xml:space="preserve">Today this technology with its components </w:t>
      </w:r>
      <w:r w:rsidR="00C93387">
        <w:rPr>
          <w:rFonts w:hint="eastAsia"/>
          <w:lang w:eastAsia="zh-CN"/>
        </w:rPr>
        <w:t>is</w:t>
      </w:r>
      <w:r w:rsidR="00C93387">
        <w:t xml:space="preserve"> </w:t>
      </w:r>
      <w:r>
        <w:t>professionally used with highe</w:t>
      </w:r>
      <w:r w:rsidR="00C93387">
        <w:rPr>
          <w:rFonts w:hint="eastAsia"/>
          <w:lang w:eastAsia="zh-CN"/>
        </w:rPr>
        <w:t>ly</w:t>
      </w:r>
      <w:r>
        <w:t>-priced systems in agriculture, machine control and surveying. The application can utilize accurate coordinates that are delivered out of a GNSS positioning engine. The results are also usually combined with other positing systems like Inertial Measurement Units (IMU) to compensate for poor line-of-sight from the GNSS Antenna to the satellites (e.g. under trees or bridges).</w:t>
      </w:r>
    </w:p>
    <w:p w:rsidR="0074491B" w:rsidRDefault="0074491B" w:rsidP="0074491B">
      <w:pPr>
        <w:pStyle w:val="Listenabsatz"/>
        <w:ind w:left="0"/>
      </w:pPr>
    </w:p>
    <w:p w:rsidR="0074491B" w:rsidRDefault="0074491B" w:rsidP="0074491B">
      <w:pPr>
        <w:pStyle w:val="Listenabsatz"/>
        <w:ind w:left="0"/>
      </w:pPr>
      <w:r>
        <w:t xml:space="preserve">The market introduction of low cost </w:t>
      </w:r>
      <w:r w:rsidRPr="00633676">
        <w:t>GNSS</w:t>
      </w:r>
      <w:r>
        <w:t xml:space="preserve"> devices enriches various applications with precise positions for </w:t>
      </w:r>
      <w:r w:rsidR="00C93387">
        <w:rPr>
          <w:rFonts w:hint="eastAsia"/>
          <w:lang w:eastAsia="zh-CN"/>
        </w:rPr>
        <w:t xml:space="preserve">example </w:t>
      </w:r>
      <w:r>
        <w:t>Advanced Driver Assistance Systems (ADAS), Internet of Things (IoT), Mapping or Logistics. The technology has the capability to provide a position of 1-2 centimetres accuracy within seconds. The position is an absolute position that can be located precisely on a HD-Map in a global coordinate system.</w:t>
      </w:r>
    </w:p>
    <w:p w:rsidR="0074491B" w:rsidRDefault="0074491B" w:rsidP="0074491B">
      <w:pPr>
        <w:pStyle w:val="Listenabsatz"/>
        <w:ind w:left="0"/>
      </w:pPr>
    </w:p>
    <w:p w:rsidR="0074491B" w:rsidRDefault="0074491B" w:rsidP="0074491B">
      <w:pPr>
        <w:pStyle w:val="Listenabsatz"/>
        <w:ind w:left="0"/>
      </w:pPr>
      <w:r>
        <w:t>The GNSS device</w:t>
      </w:r>
      <w:r w:rsidR="005B0FAB">
        <w:rPr>
          <w:rFonts w:hint="eastAsia"/>
          <w:lang w:eastAsia="zh-CN"/>
        </w:rPr>
        <w:t>s</w:t>
      </w:r>
      <w:r>
        <w:t xml:space="preserve"> on the road need to be connected to correction service to calculate its position. If the number of users is increasing a correction service with broadcast capabilities is required. </w:t>
      </w:r>
    </w:p>
    <w:p w:rsidR="0074491B" w:rsidRDefault="0074491B" w:rsidP="0074491B">
      <w:pPr>
        <w:pStyle w:val="Listenabsatz"/>
        <w:ind w:left="0"/>
      </w:pPr>
    </w:p>
    <w:p w:rsidR="0074491B" w:rsidRDefault="0074491B" w:rsidP="0074491B">
      <w:pPr>
        <w:pStyle w:val="Listenabsatz"/>
        <w:ind w:left="0"/>
      </w:pPr>
      <w:r>
        <w:t>However, current terrestrial correction services are mainly provided via cellular internet applying unicast technology serving each user individually. These terrestrial unicast correction services have following properties</w:t>
      </w:r>
    </w:p>
    <w:p w:rsidR="0074491B" w:rsidRDefault="0074491B" w:rsidP="005A3902">
      <w:pPr>
        <w:pStyle w:val="Listenabsatz"/>
        <w:numPr>
          <w:ilvl w:val="0"/>
          <w:numId w:val="22"/>
        </w:numPr>
        <w:spacing w:after="160" w:line="259" w:lineRule="auto"/>
      </w:pPr>
      <w:r>
        <w:t>It enables a position accuracy of 1-2 cm in less than 30 seconds</w:t>
      </w:r>
    </w:p>
    <w:p w:rsidR="0074491B" w:rsidRDefault="0074491B" w:rsidP="005A3902">
      <w:pPr>
        <w:pStyle w:val="Listenabsatz"/>
        <w:numPr>
          <w:ilvl w:val="0"/>
          <w:numId w:val="22"/>
        </w:numPr>
        <w:spacing w:after="160" w:line="259" w:lineRule="auto"/>
      </w:pPr>
      <w:r>
        <w:lastRenderedPageBreak/>
        <w:t>Each GNSS device requires its own connection to the correction service backend</w:t>
      </w:r>
    </w:p>
    <w:p w:rsidR="0074491B" w:rsidRDefault="0074491B" w:rsidP="005A3902">
      <w:pPr>
        <w:pStyle w:val="Listenabsatz"/>
        <w:numPr>
          <w:ilvl w:val="0"/>
          <w:numId w:val="22"/>
        </w:numPr>
        <w:spacing w:after="160" w:line="259" w:lineRule="auto"/>
      </w:pPr>
      <w:r>
        <w:t>Mobile internet connectivity is required to receive correction (usually TCP/IP)</w:t>
      </w:r>
    </w:p>
    <w:p w:rsidR="0074491B" w:rsidRDefault="0074491B" w:rsidP="0074491B">
      <w:pPr>
        <w:pStyle w:val="Listenabsatz"/>
        <w:ind w:left="0"/>
      </w:pPr>
    </w:p>
    <w:p w:rsidR="0074491B" w:rsidRDefault="0074491B" w:rsidP="0074491B">
      <w:pPr>
        <w:pStyle w:val="Listenabsatz"/>
        <w:ind w:left="0"/>
      </w:pPr>
      <w:r>
        <w:t>This type of service</w:t>
      </w:r>
      <w:r w:rsidR="00C93387">
        <w:rPr>
          <w:rFonts w:hint="eastAsia"/>
          <w:lang w:eastAsia="zh-CN"/>
        </w:rPr>
        <w:t>s</w:t>
      </w:r>
      <w:r>
        <w:t xml:space="preserve"> is well established for the highly-specialized professional users that can afford higher cost of GNSS devices and service subscriptions. Mass market use cases demand a scalable approach that is offered at low cost while ensuring the service quality.</w:t>
      </w:r>
    </w:p>
    <w:p w:rsidR="0074491B" w:rsidRDefault="0074491B" w:rsidP="0074491B">
      <w:pPr>
        <w:pStyle w:val="Listenabsatz"/>
        <w:ind w:left="0"/>
      </w:pPr>
    </w:p>
    <w:p w:rsidR="0074491B" w:rsidRDefault="0074491B" w:rsidP="0074491B">
      <w:pPr>
        <w:pStyle w:val="Listenabsatz"/>
        <w:ind w:left="0"/>
      </w:pPr>
      <w:r>
        <w:t>A new scalable solution for the mass market requires a new type of connectivity for the GNSS devices that can serve massive number of clients in a broadcast mode and avoids individual user connections into the backend of the correction service. This will maximize the scalability of the solution.</w:t>
      </w:r>
    </w:p>
    <w:p w:rsidR="0074491B" w:rsidRDefault="0074491B" w:rsidP="0074491B">
      <w:pPr>
        <w:pStyle w:val="Listenabsatz"/>
        <w:ind w:left="0"/>
      </w:pPr>
    </w:p>
    <w:p w:rsidR="0074491B" w:rsidRDefault="0074491B" w:rsidP="0074491B">
      <w:pPr>
        <w:pStyle w:val="Listenabsatz"/>
        <w:ind w:left="0"/>
        <w:rPr>
          <w:lang w:eastAsia="zh-CN"/>
        </w:rPr>
      </w:pPr>
      <w:r>
        <w:t>To achieve this, the broadcast capability of modern cellular networks can be used to distribute the data of the correction service to GNSS devices efficiently</w:t>
      </w:r>
      <w:r w:rsidR="00822968">
        <w:rPr>
          <w:rFonts w:hint="eastAsia"/>
          <w:lang w:eastAsia="zh-CN"/>
        </w:rPr>
        <w:t xml:space="preserve">, see </w:t>
      </w:r>
      <w:r w:rsidR="00845A6F">
        <w:rPr>
          <w:lang w:eastAsia="zh-CN"/>
        </w:rPr>
        <w:fldChar w:fldCharType="begin"/>
      </w:r>
      <w:r w:rsidR="00822968">
        <w:rPr>
          <w:lang w:eastAsia="zh-CN"/>
        </w:rPr>
        <w:instrText xml:space="preserve"> </w:instrText>
      </w:r>
      <w:r w:rsidR="00822968">
        <w:rPr>
          <w:rFonts w:hint="eastAsia"/>
          <w:lang w:eastAsia="zh-CN"/>
        </w:rPr>
        <w:instrText>REF _Ref2596178 \r \h</w:instrText>
      </w:r>
      <w:r w:rsidR="00822968">
        <w:rPr>
          <w:lang w:eastAsia="zh-CN"/>
        </w:rPr>
        <w:instrText xml:space="preserve"> </w:instrText>
      </w:r>
      <w:r w:rsidR="00845A6F">
        <w:rPr>
          <w:lang w:eastAsia="zh-CN"/>
        </w:rPr>
      </w:r>
      <w:r w:rsidR="00845A6F">
        <w:rPr>
          <w:lang w:eastAsia="zh-CN"/>
        </w:rPr>
        <w:fldChar w:fldCharType="separate"/>
      </w:r>
      <w:r w:rsidR="00183378">
        <w:rPr>
          <w:lang w:eastAsia="zh-CN"/>
        </w:rPr>
        <w:t>Fig. 24</w:t>
      </w:r>
      <w:r w:rsidR="00845A6F">
        <w:rPr>
          <w:lang w:eastAsia="zh-CN"/>
        </w:rPr>
        <w:fldChar w:fldCharType="end"/>
      </w:r>
      <w:r>
        <w:t>. Thereby, the broadcast service takes advantage of the cellular structure of the mobile network where correction data is distributed locally per radio cell to all users covered and subscribed to the service. An integrated connectivity as well as correction service management will take care that a superior service level can be provided.</w:t>
      </w:r>
    </w:p>
    <w:p w:rsidR="00C93387" w:rsidRDefault="00C93387" w:rsidP="0074491B">
      <w:pPr>
        <w:pStyle w:val="Listenabsatz"/>
        <w:ind w:left="0"/>
        <w:rPr>
          <w:lang w:eastAsia="zh-CN"/>
        </w:rPr>
      </w:pPr>
    </w:p>
    <w:p w:rsidR="00BD2B79" w:rsidRDefault="00BD2B79">
      <w:pPr>
        <w:pStyle w:val="Listenabsatz"/>
        <w:ind w:left="0"/>
        <w:jc w:val="center"/>
        <w:rPr>
          <w:lang w:eastAsia="zh-CN"/>
        </w:rPr>
      </w:pPr>
      <w:r>
        <w:rPr>
          <w:noProof/>
          <w:lang w:eastAsia="en-GB"/>
        </w:rPr>
        <w:drawing>
          <wp:inline distT="0" distB="0" distL="0" distR="0">
            <wp:extent cx="2865120" cy="183642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srcRect/>
                    <a:stretch>
                      <a:fillRect/>
                    </a:stretch>
                  </pic:blipFill>
                  <pic:spPr bwMode="auto">
                    <a:xfrm>
                      <a:off x="0" y="0"/>
                      <a:ext cx="2865120" cy="1836420"/>
                    </a:xfrm>
                    <a:prstGeom prst="rect">
                      <a:avLst/>
                    </a:prstGeom>
                    <a:noFill/>
                  </pic:spPr>
                </pic:pic>
              </a:graphicData>
            </a:graphic>
          </wp:inline>
        </w:drawing>
      </w:r>
    </w:p>
    <w:p w:rsidR="00BD2B79" w:rsidRDefault="00BD2B79">
      <w:pPr>
        <w:pStyle w:val="Listenabsatz"/>
        <w:ind w:left="0"/>
        <w:jc w:val="center"/>
        <w:rPr>
          <w:lang w:eastAsia="zh-CN"/>
        </w:rPr>
      </w:pPr>
    </w:p>
    <w:p w:rsidR="00BD2B79" w:rsidRPr="00502481" w:rsidRDefault="00B551BB">
      <w:pPr>
        <w:pStyle w:val="Figure"/>
        <w:rPr>
          <w:rFonts w:ascii="Arial" w:hAnsi="Arial" w:cs="Arial"/>
          <w:lang w:eastAsia="zh-CN"/>
        </w:rPr>
      </w:pPr>
      <w:bookmarkStart w:id="117" w:name="_Ref2596178"/>
      <w:r w:rsidRPr="00B551BB">
        <w:rPr>
          <w:rFonts w:ascii="Arial" w:hAnsi="Arial" w:cs="Arial"/>
          <w:lang w:eastAsia="zh-CN"/>
        </w:rPr>
        <w:t>Broadcast service via cellular network</w:t>
      </w:r>
      <w:bookmarkEnd w:id="117"/>
    </w:p>
    <w:p w:rsidR="0074491B" w:rsidRPr="00CB2BAA" w:rsidRDefault="0074491B" w:rsidP="0074491B">
      <w:pPr>
        <w:pStyle w:val="Listenabsatz"/>
        <w:ind w:left="0"/>
      </w:pPr>
    </w:p>
    <w:p w:rsidR="0074491B" w:rsidRDefault="0074491B" w:rsidP="0074491B">
      <w:pPr>
        <w:pStyle w:val="Listenabsatz"/>
        <w:ind w:left="0"/>
      </w:pPr>
      <w:r>
        <w:t>This broadcast capability has been standardized at 3GPP in Rel-15. This service will be ensured in both integrated service fields, connectivity service and correction service.</w:t>
      </w:r>
    </w:p>
    <w:p w:rsidR="0074491B" w:rsidRDefault="0074491B" w:rsidP="0074491B">
      <w:pPr>
        <w:pStyle w:val="Listenabsatz"/>
        <w:ind w:left="0"/>
      </w:pPr>
    </w:p>
    <w:p w:rsidR="0074491B" w:rsidRDefault="0074491B" w:rsidP="0074491B">
      <w:pPr>
        <w:pStyle w:val="Listenabsatz"/>
        <w:ind w:left="0"/>
      </w:pPr>
      <w:r>
        <w:t>Typical applications and use cases for Precise Positioning service are</w:t>
      </w:r>
    </w:p>
    <w:p w:rsidR="0074491B" w:rsidRDefault="0074491B" w:rsidP="005A3902">
      <w:pPr>
        <w:pStyle w:val="Listenabsatz"/>
        <w:numPr>
          <w:ilvl w:val="0"/>
          <w:numId w:val="23"/>
        </w:numPr>
      </w:pPr>
      <w:r>
        <w:t>Autonomous vehicles</w:t>
      </w:r>
    </w:p>
    <w:p w:rsidR="0074491B" w:rsidRDefault="0074491B" w:rsidP="005A3902">
      <w:pPr>
        <w:pStyle w:val="Listenabsatz"/>
        <w:numPr>
          <w:ilvl w:val="0"/>
          <w:numId w:val="23"/>
        </w:numPr>
      </w:pPr>
      <w:r>
        <w:t>Driverless trains and boats</w:t>
      </w:r>
    </w:p>
    <w:p w:rsidR="0074491B" w:rsidRDefault="0074491B" w:rsidP="005A3902">
      <w:pPr>
        <w:pStyle w:val="Listenabsatz"/>
        <w:numPr>
          <w:ilvl w:val="0"/>
          <w:numId w:val="23"/>
        </w:numPr>
      </w:pPr>
      <w:r>
        <w:t>Precision farming</w:t>
      </w:r>
    </w:p>
    <w:p w:rsidR="0074491B" w:rsidRDefault="0074491B" w:rsidP="005A3902">
      <w:pPr>
        <w:pStyle w:val="Listenabsatz"/>
        <w:numPr>
          <w:ilvl w:val="0"/>
          <w:numId w:val="23"/>
        </w:numPr>
      </w:pPr>
      <w:r>
        <w:t>Freight hubs (rail, truck, maritime)</w:t>
      </w:r>
    </w:p>
    <w:p w:rsidR="0074491B" w:rsidRDefault="0074491B" w:rsidP="005A3902">
      <w:pPr>
        <w:pStyle w:val="Listenabsatz"/>
        <w:numPr>
          <w:ilvl w:val="0"/>
          <w:numId w:val="23"/>
        </w:numPr>
      </w:pPr>
      <w:r>
        <w:t>Ground robots / autonomous delivery</w:t>
      </w:r>
    </w:p>
    <w:p w:rsidR="0074491B" w:rsidRDefault="0074491B" w:rsidP="005A3902">
      <w:pPr>
        <w:pStyle w:val="Listenabsatz"/>
        <w:numPr>
          <w:ilvl w:val="0"/>
          <w:numId w:val="23"/>
        </w:numPr>
      </w:pPr>
      <w:r>
        <w:t>Commercial drones</w:t>
      </w:r>
    </w:p>
    <w:p w:rsidR="0074491B" w:rsidRDefault="0074491B" w:rsidP="0074491B"/>
    <w:p w:rsidR="0074491B" w:rsidRDefault="0074491B" w:rsidP="0074491B">
      <w:pPr>
        <w:pStyle w:val="berschrift3"/>
      </w:pPr>
      <w:bookmarkStart w:id="118" w:name="_Toc535828287"/>
      <w:bookmarkStart w:id="119" w:name="_Toc12957739"/>
      <w:r>
        <w:t xml:space="preserve">Cellular </w:t>
      </w:r>
      <w:bookmarkEnd w:id="118"/>
      <w:r w:rsidR="00FF44CF">
        <w:rPr>
          <w:rFonts w:hint="eastAsia"/>
          <w:lang w:eastAsia="zh-CN"/>
        </w:rPr>
        <w:t>p</w:t>
      </w:r>
      <w:r w:rsidR="00A657C9">
        <w:rPr>
          <w:rFonts w:hint="eastAsia"/>
          <w:lang w:eastAsia="zh-CN"/>
        </w:rPr>
        <w:t>ositioning</w:t>
      </w:r>
      <w:bookmarkEnd w:id="119"/>
    </w:p>
    <w:p w:rsidR="0074491B" w:rsidRDefault="0074491B" w:rsidP="0074491B"/>
    <w:p w:rsidR="0074491B" w:rsidRDefault="0074491B" w:rsidP="0074491B">
      <w:r>
        <w:t>Cellular Positioning will d</w:t>
      </w:r>
      <w:r w:rsidRPr="00726130">
        <w:t>eliver</w:t>
      </w:r>
      <w:r>
        <w:t xml:space="preserve"> a </w:t>
      </w:r>
      <w:r w:rsidRPr="00726130">
        <w:rPr>
          <w:b/>
          <w:bCs/>
          <w:u w:val="single"/>
        </w:rPr>
        <w:t>verified</w:t>
      </w:r>
      <w:r w:rsidRPr="00726130">
        <w:rPr>
          <w:b/>
          <w:bCs/>
        </w:rPr>
        <w:t>,</w:t>
      </w:r>
      <w:r w:rsidRPr="00726130">
        <w:t xml:space="preserve"> </w:t>
      </w:r>
      <w:r w:rsidRPr="00726130">
        <w:rPr>
          <w:b/>
          <w:bCs/>
        </w:rPr>
        <w:t xml:space="preserve">indoor and outdoor tracking/navigation </w:t>
      </w:r>
      <w:r w:rsidRPr="00726130">
        <w:t xml:space="preserve">at very low cost and suitable for </w:t>
      </w:r>
      <w:r w:rsidRPr="00726130">
        <w:rPr>
          <w:b/>
          <w:bCs/>
        </w:rPr>
        <w:t xml:space="preserve">low cost devices </w:t>
      </w:r>
      <w:r w:rsidRPr="00726130">
        <w:t>by using positioning data derived from mobile network functions</w:t>
      </w:r>
      <w:r>
        <w:t>.</w:t>
      </w:r>
    </w:p>
    <w:p w:rsidR="0074491B" w:rsidRDefault="0074491B" w:rsidP="0074491B"/>
    <w:p w:rsidR="0074491B" w:rsidRDefault="0074491B" w:rsidP="0074491B">
      <w:r>
        <w:t>The basic functionality is already standardized since 3GPP Rel-9. It was mainly driven by the U.S. FCC E911 mandate to ensure localization of calls in emergency events.</w:t>
      </w:r>
    </w:p>
    <w:p w:rsidR="0074491B" w:rsidRDefault="0074491B" w:rsidP="0074491B"/>
    <w:p w:rsidR="0074491B" w:rsidRDefault="0074491B" w:rsidP="0074491B">
      <w:r>
        <w:lastRenderedPageBreak/>
        <w:t>Nowadays use case</w:t>
      </w:r>
      <w:r w:rsidR="00822968">
        <w:rPr>
          <w:rFonts w:hint="eastAsia"/>
          <w:lang w:eastAsia="zh-CN"/>
        </w:rPr>
        <w:t>s</w:t>
      </w:r>
      <w:r>
        <w:t xml:space="preserve"> from various industries demand positioning service from mobile networks, such as:</w:t>
      </w:r>
    </w:p>
    <w:p w:rsidR="0074491B" w:rsidRDefault="0074491B" w:rsidP="005A3902">
      <w:pPr>
        <w:pStyle w:val="Listenabsatz"/>
        <w:numPr>
          <w:ilvl w:val="0"/>
          <w:numId w:val="24"/>
        </w:numPr>
      </w:pPr>
      <w:r>
        <w:t>Asset and shipment tracking</w:t>
      </w:r>
    </w:p>
    <w:p w:rsidR="0074491B" w:rsidRDefault="0074491B" w:rsidP="005A3902">
      <w:pPr>
        <w:pStyle w:val="Listenabsatz"/>
        <w:numPr>
          <w:ilvl w:val="0"/>
          <w:numId w:val="24"/>
        </w:numPr>
      </w:pPr>
      <w:r>
        <w:t>Local content provisioning</w:t>
      </w:r>
    </w:p>
    <w:p w:rsidR="0074491B" w:rsidRDefault="0074491B" w:rsidP="005A3902">
      <w:pPr>
        <w:pStyle w:val="Listenabsatz"/>
        <w:numPr>
          <w:ilvl w:val="0"/>
          <w:numId w:val="24"/>
        </w:numPr>
      </w:pPr>
      <w:r>
        <w:t>Personal trackers</w:t>
      </w:r>
    </w:p>
    <w:p w:rsidR="0074491B" w:rsidRDefault="0074491B" w:rsidP="005A3902">
      <w:pPr>
        <w:pStyle w:val="Listenabsatz"/>
        <w:numPr>
          <w:ilvl w:val="0"/>
          <w:numId w:val="24"/>
        </w:numPr>
      </w:pPr>
      <w:r>
        <w:t>Proximity marketing</w:t>
      </w:r>
    </w:p>
    <w:p w:rsidR="0074491B" w:rsidRDefault="0074491B" w:rsidP="005A3902">
      <w:pPr>
        <w:pStyle w:val="Listenabsatz"/>
        <w:numPr>
          <w:ilvl w:val="0"/>
          <w:numId w:val="24"/>
        </w:numPr>
      </w:pPr>
      <w:r>
        <w:t>Physical access control (verified location)</w:t>
      </w:r>
    </w:p>
    <w:p w:rsidR="0074491B" w:rsidRDefault="0074491B" w:rsidP="005A3902">
      <w:pPr>
        <w:pStyle w:val="Listenabsatz"/>
        <w:numPr>
          <w:ilvl w:val="0"/>
          <w:numId w:val="24"/>
        </w:numPr>
      </w:pPr>
      <w:r>
        <w:t>Digital freight paper</w:t>
      </w:r>
    </w:p>
    <w:p w:rsidR="0074491B" w:rsidRDefault="0074491B" w:rsidP="0074491B"/>
    <w:p w:rsidR="0074491B" w:rsidRDefault="0074491B" w:rsidP="0074491B">
      <w:r>
        <w:t>For many of th</w:t>
      </w:r>
      <w:r w:rsidR="00822968">
        <w:rPr>
          <w:rFonts w:hint="eastAsia"/>
          <w:lang w:eastAsia="zh-CN"/>
        </w:rPr>
        <w:t>e</w:t>
      </w:r>
      <w:r>
        <w:t xml:space="preserve">se use cases legacy GNSS positioning is currently </w:t>
      </w:r>
      <w:r w:rsidR="00922C5C">
        <w:rPr>
          <w:rFonts w:hint="eastAsia"/>
          <w:lang w:eastAsia="zh-CN"/>
        </w:rPr>
        <w:t xml:space="preserve">the </w:t>
      </w:r>
      <w:r>
        <w:t>only practical option. However, it has some downsides limiting the applicability of use cases:</w:t>
      </w:r>
    </w:p>
    <w:p w:rsidR="0074491B" w:rsidRDefault="0074491B" w:rsidP="005A3902">
      <w:pPr>
        <w:pStyle w:val="Listenabsatz"/>
        <w:numPr>
          <w:ilvl w:val="0"/>
          <w:numId w:val="25"/>
        </w:numPr>
      </w:pPr>
      <w:r>
        <w:t>Only operating outdoors</w:t>
      </w:r>
    </w:p>
    <w:p w:rsidR="0074491B" w:rsidRDefault="0074491B" w:rsidP="005A3902">
      <w:pPr>
        <w:pStyle w:val="Listenabsatz"/>
        <w:numPr>
          <w:ilvl w:val="0"/>
          <w:numId w:val="25"/>
        </w:numPr>
      </w:pPr>
      <w:r>
        <w:t>Relatively high power consumption, thereby limiting operation time</w:t>
      </w:r>
    </w:p>
    <w:p w:rsidR="0074491B" w:rsidRDefault="0074491B" w:rsidP="005A3902">
      <w:pPr>
        <w:pStyle w:val="Listenabsatz"/>
        <w:numPr>
          <w:ilvl w:val="0"/>
          <w:numId w:val="25"/>
        </w:numPr>
      </w:pPr>
      <w:r>
        <w:t>Introducing additional equipment costs</w:t>
      </w:r>
    </w:p>
    <w:p w:rsidR="0074491B" w:rsidRDefault="0074491B" w:rsidP="0074491B"/>
    <w:p w:rsidR="0074491B" w:rsidRDefault="0074491B" w:rsidP="0074491B">
      <w:r>
        <w:t xml:space="preserve">Network based positioning services for broadband and narrow band access networks will be able to close the gap for many use cases. These services make use of network functions of the mobile network, see </w:t>
      </w:r>
      <w:r w:rsidR="00845A6F">
        <w:fldChar w:fldCharType="begin"/>
      </w:r>
      <w:r w:rsidR="00922C5C">
        <w:instrText xml:space="preserve"> REF _Ref2596360 \r \h </w:instrText>
      </w:r>
      <w:r w:rsidR="00845A6F">
        <w:fldChar w:fldCharType="separate"/>
      </w:r>
      <w:r w:rsidR="00183378">
        <w:t>Fig. 25</w:t>
      </w:r>
      <w:r w:rsidR="00845A6F">
        <w:fldChar w:fldCharType="end"/>
      </w:r>
      <w:r w:rsidR="00E6735F">
        <w:rPr>
          <w:rFonts w:hint="eastAsia"/>
          <w:lang w:eastAsia="zh-CN"/>
        </w:rPr>
        <w:t xml:space="preserve"> </w:t>
      </w:r>
      <w:r>
        <w:t>below:</w:t>
      </w:r>
    </w:p>
    <w:p w:rsidR="0074491B" w:rsidRDefault="0074491B" w:rsidP="0074491B"/>
    <w:p w:rsidR="0074491B" w:rsidRDefault="005A007B" w:rsidP="0074491B">
      <w:r>
        <w:rPr>
          <w:noProof/>
          <w:lang w:eastAsia="en-GB"/>
        </w:rPr>
        <w:drawing>
          <wp:inline distT="0" distB="0" distL="0" distR="0">
            <wp:extent cx="5868035" cy="2619785"/>
            <wp:effectExtent l="0" t="0" r="0" b="0"/>
            <wp:docPr id="175" name="Grafi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68035" cy="2619785"/>
                    </a:xfrm>
                    <a:prstGeom prst="rect">
                      <a:avLst/>
                    </a:prstGeom>
                    <a:noFill/>
                    <a:ln>
                      <a:noFill/>
                    </a:ln>
                  </pic:spPr>
                </pic:pic>
              </a:graphicData>
            </a:graphic>
          </wp:inline>
        </w:drawing>
      </w:r>
    </w:p>
    <w:p w:rsidR="00BD2B79" w:rsidRPr="00502481" w:rsidRDefault="00B551BB">
      <w:pPr>
        <w:pStyle w:val="Figure"/>
        <w:rPr>
          <w:rFonts w:ascii="Arial" w:hAnsi="Arial" w:cs="Arial"/>
        </w:rPr>
      </w:pPr>
      <w:bookmarkStart w:id="120" w:name="_Ref2596360"/>
      <w:r w:rsidRPr="00B551BB">
        <w:rPr>
          <w:rFonts w:ascii="Arial" w:hAnsi="Arial" w:cs="Arial"/>
        </w:rPr>
        <w:t>Mechanisms applying positioning services in mobile network</w:t>
      </w:r>
      <w:bookmarkEnd w:id="120"/>
    </w:p>
    <w:p w:rsidR="0074491B" w:rsidRDefault="0074491B" w:rsidP="0074491B"/>
    <w:p w:rsidR="0074491B" w:rsidRDefault="0074491B" w:rsidP="0074491B">
      <w:r>
        <w:t>These network services are mainly limited in their positioning accuracy, up to some 10 meters, for LTE, Cat-M and NB-IoT.</w:t>
      </w:r>
      <w:r w:rsidR="00922C5C">
        <w:rPr>
          <w:rFonts w:hint="eastAsia"/>
          <w:lang w:eastAsia="zh-CN"/>
        </w:rPr>
        <w:t xml:space="preserve"> </w:t>
      </w:r>
      <w:r>
        <w:t xml:space="preserve">Hence, legacy positioning services in mobile networks can only serve the demand of specific use case. </w:t>
      </w:r>
    </w:p>
    <w:p w:rsidR="0074491B" w:rsidRDefault="0074491B" w:rsidP="0074491B">
      <w:pPr>
        <w:pStyle w:val="berschrift3"/>
      </w:pPr>
      <w:bookmarkStart w:id="121" w:name="_Toc535828288"/>
      <w:bookmarkStart w:id="122" w:name="_Toc12957740"/>
      <w:r>
        <w:t xml:space="preserve">5G NR </w:t>
      </w:r>
      <w:r w:rsidR="00FF44CF">
        <w:rPr>
          <w:rFonts w:hint="eastAsia"/>
          <w:lang w:eastAsia="zh-CN"/>
        </w:rPr>
        <w:t>p</w:t>
      </w:r>
      <w:r>
        <w:t>ositioning</w:t>
      </w:r>
      <w:bookmarkEnd w:id="121"/>
      <w:bookmarkEnd w:id="122"/>
    </w:p>
    <w:p w:rsidR="0074491B" w:rsidRDefault="0074491B" w:rsidP="0074491B"/>
    <w:p w:rsidR="0074491B" w:rsidRDefault="0074491B" w:rsidP="0074491B">
      <w:pPr>
        <w:pStyle w:val="Listenabsatz"/>
        <w:ind w:left="0"/>
      </w:pPr>
      <w:r>
        <w:t>5G NR has the potential to open up network-based positioning for new use cases</w:t>
      </w:r>
      <w:r w:rsidR="00922C5C">
        <w:rPr>
          <w:rFonts w:hint="eastAsia"/>
          <w:lang w:eastAsia="zh-CN"/>
        </w:rPr>
        <w:t xml:space="preserve"> in</w:t>
      </w:r>
      <w:r>
        <w:t xml:space="preserve"> </w:t>
      </w:r>
      <w:r w:rsidR="00922C5C">
        <w:rPr>
          <w:rFonts w:hint="eastAsia"/>
          <w:lang w:eastAsia="zh-CN"/>
        </w:rPr>
        <w:t>the</w:t>
      </w:r>
      <w:r w:rsidR="00922C5C">
        <w:t xml:space="preserve"> </w:t>
      </w:r>
      <w:r>
        <w:t>factory</w:t>
      </w:r>
      <w:r w:rsidR="00922C5C">
        <w:rPr>
          <w:rFonts w:hint="eastAsia"/>
          <w:lang w:eastAsia="zh-CN"/>
        </w:rPr>
        <w:t xml:space="preserve"> of the future or smart factories</w:t>
      </w:r>
      <w:r>
        <w:t>:</w:t>
      </w:r>
    </w:p>
    <w:p w:rsidR="0074491B" w:rsidRDefault="0074491B" w:rsidP="005A3902">
      <w:pPr>
        <w:pStyle w:val="Listenabsatz"/>
        <w:numPr>
          <w:ilvl w:val="0"/>
          <w:numId w:val="26"/>
        </w:numPr>
      </w:pPr>
      <w:r>
        <w:t>Autonomous vehicles, such as</w:t>
      </w:r>
    </w:p>
    <w:p w:rsidR="0074491B" w:rsidRPr="00B416F6" w:rsidRDefault="0074491B" w:rsidP="005A3902">
      <w:pPr>
        <w:pStyle w:val="Listenabsatz"/>
        <w:numPr>
          <w:ilvl w:val="1"/>
          <w:numId w:val="26"/>
        </w:numPr>
        <w:rPr>
          <w:lang w:val="en-US"/>
        </w:rPr>
      </w:pPr>
      <w:r w:rsidRPr="005E031E">
        <w:rPr>
          <w:lang w:val="en-US"/>
        </w:rPr>
        <w:t>Autonomous vehicles deliver parts and tools inside the factory to the designated assembly line</w:t>
      </w:r>
    </w:p>
    <w:p w:rsidR="0074491B" w:rsidRPr="00B416F6" w:rsidRDefault="0074491B" w:rsidP="005A3902">
      <w:pPr>
        <w:pStyle w:val="Listenabsatz"/>
        <w:numPr>
          <w:ilvl w:val="1"/>
          <w:numId w:val="26"/>
        </w:numPr>
        <w:rPr>
          <w:lang w:val="en-US"/>
        </w:rPr>
      </w:pPr>
      <w:r w:rsidRPr="005E031E">
        <w:rPr>
          <w:lang w:val="en-US"/>
        </w:rPr>
        <w:t>Dynamic routing and change of destination</w:t>
      </w:r>
    </w:p>
    <w:p w:rsidR="0074491B" w:rsidRPr="005E031E" w:rsidRDefault="0074491B" w:rsidP="005A3902">
      <w:pPr>
        <w:pStyle w:val="Listenabsatz"/>
        <w:numPr>
          <w:ilvl w:val="1"/>
          <w:numId w:val="26"/>
        </w:numPr>
        <w:rPr>
          <w:lang w:val="de-DE"/>
        </w:rPr>
      </w:pPr>
      <w:r>
        <w:rPr>
          <w:lang w:val="en-US"/>
        </w:rPr>
        <w:t>Self-</w:t>
      </w:r>
      <w:r w:rsidRPr="005E031E">
        <w:rPr>
          <w:lang w:val="en-US"/>
        </w:rPr>
        <w:t>driving fork lifts</w:t>
      </w:r>
    </w:p>
    <w:p w:rsidR="0074491B" w:rsidRPr="00B416F6" w:rsidRDefault="0074491B" w:rsidP="005A3902">
      <w:pPr>
        <w:pStyle w:val="Listenabsatz"/>
        <w:numPr>
          <w:ilvl w:val="0"/>
          <w:numId w:val="26"/>
        </w:numPr>
      </w:pPr>
      <w:r w:rsidRPr="005E031E">
        <w:rPr>
          <w:lang w:val="en-US"/>
        </w:rPr>
        <w:t>Asset management</w:t>
      </w:r>
    </w:p>
    <w:p w:rsidR="0074491B" w:rsidRPr="00B416F6" w:rsidRDefault="0074491B" w:rsidP="005A3902">
      <w:pPr>
        <w:pStyle w:val="Listenabsatz"/>
        <w:numPr>
          <w:ilvl w:val="1"/>
          <w:numId w:val="26"/>
        </w:numPr>
        <w:rPr>
          <w:lang w:val="en-US"/>
        </w:rPr>
      </w:pPr>
      <w:r w:rsidRPr="005E031E">
        <w:rPr>
          <w:lang w:val="en-US"/>
        </w:rPr>
        <w:t>Localization of tools and equipment at factory buildings (i.e. on campus)</w:t>
      </w:r>
    </w:p>
    <w:p w:rsidR="0074491B" w:rsidRPr="00B416F6" w:rsidRDefault="0074491B" w:rsidP="005A3902">
      <w:pPr>
        <w:pStyle w:val="Listenabsatz"/>
        <w:numPr>
          <w:ilvl w:val="1"/>
          <w:numId w:val="26"/>
        </w:numPr>
        <w:rPr>
          <w:lang w:val="en-US"/>
        </w:rPr>
      </w:pPr>
      <w:r w:rsidRPr="005E031E">
        <w:rPr>
          <w:lang w:val="en-US"/>
        </w:rPr>
        <w:t>Optimized handling and provisioning of assets</w:t>
      </w:r>
    </w:p>
    <w:p w:rsidR="0074491B" w:rsidRPr="00B416F6" w:rsidRDefault="0074491B" w:rsidP="005A3902">
      <w:pPr>
        <w:pStyle w:val="Listenabsatz"/>
        <w:numPr>
          <w:ilvl w:val="1"/>
          <w:numId w:val="26"/>
        </w:numPr>
        <w:rPr>
          <w:lang w:val="en-US"/>
        </w:rPr>
      </w:pPr>
      <w:r w:rsidRPr="005E031E">
        <w:rPr>
          <w:lang w:val="en-US"/>
        </w:rPr>
        <w:t xml:space="preserve">Optimized refill/maintenance/exchange processes for mobile assets like waste containers, compressors, tanks </w:t>
      </w:r>
    </w:p>
    <w:p w:rsidR="0074491B" w:rsidRPr="005E031E" w:rsidRDefault="0074491B" w:rsidP="005A3902">
      <w:pPr>
        <w:pStyle w:val="Listenabsatz"/>
        <w:numPr>
          <w:ilvl w:val="0"/>
          <w:numId w:val="26"/>
        </w:numPr>
        <w:rPr>
          <w:lang w:val="de-DE"/>
        </w:rPr>
      </w:pPr>
      <w:r w:rsidRPr="005E031E">
        <w:rPr>
          <w:lang w:val="en-US"/>
        </w:rPr>
        <w:lastRenderedPageBreak/>
        <w:t>Warehouse management</w:t>
      </w:r>
    </w:p>
    <w:p w:rsidR="0074491B" w:rsidRPr="00B416F6" w:rsidRDefault="0074491B" w:rsidP="005A3902">
      <w:pPr>
        <w:pStyle w:val="Listenabsatz"/>
        <w:numPr>
          <w:ilvl w:val="1"/>
          <w:numId w:val="26"/>
        </w:numPr>
        <w:rPr>
          <w:lang w:val="en-US"/>
        </w:rPr>
      </w:pPr>
      <w:r w:rsidRPr="000F1EF3">
        <w:rPr>
          <w:lang w:val="en-US"/>
        </w:rPr>
        <w:t>3D positioning allows optimization and automation of storage processes</w:t>
      </w:r>
    </w:p>
    <w:p w:rsidR="0074491B" w:rsidRDefault="0074491B" w:rsidP="005A3902">
      <w:pPr>
        <w:pStyle w:val="Listenabsatz"/>
        <w:numPr>
          <w:ilvl w:val="1"/>
          <w:numId w:val="26"/>
        </w:numPr>
        <w:rPr>
          <w:lang w:val="en-US"/>
        </w:rPr>
      </w:pPr>
      <w:r w:rsidRPr="000F1EF3">
        <w:rPr>
          <w:lang w:val="en-US"/>
        </w:rPr>
        <w:t>Goods can be loaded and unloaded automatically by autonomous robots</w:t>
      </w:r>
    </w:p>
    <w:p w:rsidR="0074491B" w:rsidRDefault="0074491B" w:rsidP="0074491B">
      <w:pPr>
        <w:rPr>
          <w:lang w:val="en-US"/>
        </w:rPr>
      </w:pPr>
    </w:p>
    <w:p w:rsidR="0074491B" w:rsidRDefault="0074491B" w:rsidP="0074491B">
      <w:pPr>
        <w:rPr>
          <w:lang w:val="en-US" w:eastAsia="zh-CN"/>
        </w:rPr>
      </w:pPr>
      <w:r>
        <w:rPr>
          <w:lang w:val="en-US"/>
        </w:rPr>
        <w:t>3GPP SA1 provided a list of requirements on 5G NR for these types of uses cases</w:t>
      </w:r>
      <w:r w:rsidR="00922C5C">
        <w:rPr>
          <w:rFonts w:hint="eastAsia"/>
          <w:lang w:val="en-US" w:eastAsia="zh-CN"/>
        </w:rPr>
        <w:t xml:space="preserve"> (see </w:t>
      </w:r>
      <w:r w:rsidR="00AC1B40">
        <w:rPr>
          <w:rFonts w:hint="eastAsia"/>
          <w:lang w:val="en-US" w:eastAsia="zh-CN"/>
        </w:rPr>
        <w:t xml:space="preserve">Table 3 </w:t>
      </w:r>
      <w:r w:rsidR="00922C5C">
        <w:rPr>
          <w:rFonts w:hint="eastAsia"/>
          <w:lang w:val="en-US" w:eastAsia="zh-CN"/>
        </w:rPr>
        <w:t xml:space="preserve">below) and </w:t>
      </w:r>
      <w:r w:rsidR="00922C5C" w:rsidRPr="00922C5C">
        <w:rPr>
          <w:lang w:val="en-US" w:eastAsia="zh-CN"/>
        </w:rPr>
        <w:t>3GPP RAN started to work on a dedicated Study Item in Rel-16, with first focus on a reduced requirement set</w:t>
      </w:r>
      <w:r w:rsidR="00922C5C">
        <w:rPr>
          <w:rFonts w:hint="eastAsia"/>
          <w:lang w:val="en-US" w:eastAsia="zh-CN"/>
        </w:rPr>
        <w:t>.</w:t>
      </w:r>
    </w:p>
    <w:p w:rsidR="00AC1B40" w:rsidRDefault="00AC1B40" w:rsidP="0074491B">
      <w:pPr>
        <w:rPr>
          <w:lang w:val="en-US" w:eastAsia="zh-CN"/>
        </w:rPr>
      </w:pPr>
    </w:p>
    <w:p w:rsidR="006E19A1" w:rsidRDefault="00AC1B40">
      <w:pPr>
        <w:jc w:val="center"/>
        <w:rPr>
          <w:lang w:val="en-US" w:eastAsia="zh-CN"/>
        </w:rPr>
      </w:pPr>
      <w:r>
        <w:rPr>
          <w:rFonts w:hint="eastAsia"/>
          <w:lang w:val="en-US" w:eastAsia="zh-CN"/>
        </w:rPr>
        <w:t>Table 3. Overview of use cases and their positioning requirements</w:t>
      </w:r>
    </w:p>
    <w:tbl>
      <w:tblPr>
        <w:tblW w:w="10081" w:type="dxa"/>
        <w:tblInd w:w="-10" w:type="dxa"/>
        <w:tblCellMar>
          <w:left w:w="0" w:type="dxa"/>
          <w:right w:w="0" w:type="dxa"/>
        </w:tblCellMar>
        <w:tblLook w:val="04A0" w:firstRow="1" w:lastRow="0" w:firstColumn="1" w:lastColumn="0" w:noHBand="0" w:noVBand="1"/>
      </w:tblPr>
      <w:tblGrid>
        <w:gridCol w:w="2611"/>
        <w:gridCol w:w="1350"/>
        <w:gridCol w:w="1530"/>
        <w:gridCol w:w="1530"/>
        <w:gridCol w:w="1440"/>
        <w:gridCol w:w="1620"/>
      </w:tblGrid>
      <w:tr w:rsidR="0074491B" w:rsidRPr="00CD6C0E" w:rsidTr="00003DA8">
        <w:tc>
          <w:tcPr>
            <w:tcW w:w="26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H"/>
            </w:pPr>
            <w:r>
              <w:t>Scenario</w:t>
            </w:r>
            <w:r w:rsidRPr="00CD6C0E">
              <w:t xml:space="preserve"> </w:t>
            </w:r>
          </w:p>
        </w:tc>
        <w:tc>
          <w:tcPr>
            <w:tcW w:w="13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H"/>
            </w:pPr>
            <w:r w:rsidRPr="00CD6C0E">
              <w:t xml:space="preserve">Horizontal accuracy </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H"/>
            </w:pPr>
            <w:r w:rsidRPr="00CD6C0E">
              <w:t>Availability</w:t>
            </w:r>
          </w:p>
        </w:tc>
        <w:tc>
          <w:tcPr>
            <w:tcW w:w="153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H"/>
            </w:pPr>
            <w:r w:rsidRPr="00CD6C0E">
              <w:t xml:space="preserve">Heading </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H"/>
            </w:pPr>
            <w:r w:rsidRPr="00CD6C0E">
              <w:t>Latency for position estimation of UE</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H"/>
            </w:pPr>
            <w:r w:rsidRPr="00CD6C0E">
              <w:t xml:space="preserve">UE Mobility </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rPr>
                <w:rFonts w:eastAsia="SimSun"/>
              </w:rPr>
              <w:t>Mobile control panels with safety functions</w:t>
            </w:r>
            <w:r>
              <w:rPr>
                <w:rFonts w:eastAsia="SimSun"/>
              </w:rPr>
              <w:t xml:space="preserve"> ( non-danger zones)</w:t>
            </w:r>
          </w:p>
        </w:tc>
        <w:tc>
          <w:tcPr>
            <w:tcW w:w="135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 xml:space="preserve">&lt; 5 m </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90%</w:t>
            </w:r>
            <w:r>
              <w:t>-</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&lt; 5 s</w:t>
            </w:r>
            <w:r>
              <w:t>-</w:t>
            </w:r>
          </w:p>
        </w:tc>
        <w:tc>
          <w:tcPr>
            <w:tcW w:w="162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N/A</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rPr>
                <w:rFonts w:eastAsia="SimSun"/>
              </w:rPr>
              <w:t>Process automation – plant asset management</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 m</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90%</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2 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30 km/h</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rPr>
                <w:rFonts w:eastAsia="SimSun"/>
              </w:rPr>
              <w:t>Augmented reality</w:t>
            </w:r>
            <w:r>
              <w:rPr>
                <w:rFonts w:eastAsia="SimSun"/>
              </w:rPr>
              <w:t xml:space="preserve"> in smart factories</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 m</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99%</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 xml:space="preserve">&lt; 0,17 rad </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15 ms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10 km/h</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rPr>
                <w:rFonts w:eastAsia="SimSun"/>
              </w:rPr>
              <w:t>Mobile control panels with safety functions</w:t>
            </w:r>
            <w:r>
              <w:rPr>
                <w:rFonts w:eastAsia="SimSun"/>
              </w:rPr>
              <w:t xml:space="preserve"> in smart factories (</w:t>
            </w:r>
            <w:r w:rsidRPr="00CD6C0E">
              <w:t>within factory danger zones</w:t>
            </w:r>
            <w:r>
              <w:t>)</w:t>
            </w:r>
          </w:p>
        </w:tc>
        <w:tc>
          <w:tcPr>
            <w:tcW w:w="135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&lt; 1 m</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 xml:space="preserve">99.9% </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&lt; 0,54 rad</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&lt; 1 s</w:t>
            </w:r>
          </w:p>
        </w:tc>
        <w:tc>
          <w:tcPr>
            <w:tcW w:w="1620" w:type="dxa"/>
            <w:tcBorders>
              <w:top w:val="nil"/>
              <w:left w:val="nil"/>
              <w:bottom w:val="single" w:sz="8" w:space="0" w:color="auto"/>
              <w:right w:val="single" w:sz="8" w:space="0" w:color="auto"/>
            </w:tcBorders>
            <w:tcMar>
              <w:top w:w="0" w:type="dxa"/>
              <w:left w:w="108" w:type="dxa"/>
              <w:bottom w:w="0" w:type="dxa"/>
              <w:right w:w="108" w:type="dxa"/>
            </w:tcMar>
            <w:hideMark/>
          </w:tcPr>
          <w:p w:rsidR="0074491B" w:rsidRPr="00CD6C0E" w:rsidRDefault="0074491B" w:rsidP="00003DA8">
            <w:pPr>
              <w:pStyle w:val="TAL"/>
            </w:pPr>
            <w:r w:rsidRPr="00CD6C0E">
              <w:t>N/A</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rPr>
                <w:rFonts w:eastAsia="SimSun"/>
              </w:rPr>
              <w:t>Flexible, modular assembly area</w:t>
            </w:r>
            <w:r>
              <w:rPr>
                <w:rFonts w:eastAsia="SimSun"/>
              </w:rPr>
              <w:t xml:space="preserve"> in smart factories (</w:t>
            </w:r>
            <w:r w:rsidRPr="00CD6C0E">
              <w:t>for tracking of tools at the work-place location</w:t>
            </w:r>
            <w:r>
              <w:t>)</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1m (relative positioning)</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99%</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1 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30km/h</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rPr>
                <w:rFonts w:eastAsia="SimSun"/>
              </w:rPr>
              <w:t>Flexible, modular assembly area</w:t>
            </w:r>
            <w:r>
              <w:rPr>
                <w:rFonts w:eastAsia="SimSun"/>
              </w:rPr>
              <w:t xml:space="preserve"> in smart factories (for </w:t>
            </w:r>
            <w:r w:rsidRPr="00CD6C0E">
              <w:t>autonomous vehicles (only for monitoring proposes)</w:t>
            </w:r>
            <w:r>
              <w:t>)</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50 cm</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99%</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1 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30 km/h</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B11A67" w:rsidRDefault="0074491B" w:rsidP="00003DA8">
            <w:pPr>
              <w:pStyle w:val="TAL"/>
            </w:pPr>
            <w:r w:rsidRPr="00CD6C0E">
              <w:rPr>
                <w:rFonts w:eastAsia="SimSun"/>
              </w:rPr>
              <w:t>Inbound logistics for manufacturing</w:t>
            </w:r>
            <w:r>
              <w:rPr>
                <w:rFonts w:eastAsia="SimSun"/>
              </w:rPr>
              <w:t xml:space="preserve"> (</w:t>
            </w:r>
            <w:r w:rsidRPr="00CD6C0E">
              <w:t>for driving trajectories (if supported by further sensors like camera, GNSS, IMU) of autonomous driving systems</w:t>
            </w:r>
            <w:r>
              <w:t>))</w:t>
            </w:r>
          </w:p>
          <w:p w:rsidR="0074491B" w:rsidRPr="00CD6C0E" w:rsidRDefault="0074491B" w:rsidP="00003DA8">
            <w:pPr>
              <w:pStyle w:val="TAL"/>
            </w:pP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 xml:space="preserve">&lt; 30 cm (if supported by further sensors like camera, GNSS, IMU) </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99.9%</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10 ms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30 km/h</w:t>
            </w:r>
          </w:p>
        </w:tc>
      </w:tr>
      <w:tr w:rsidR="0074491B" w:rsidRPr="00CD6C0E" w:rsidTr="00003DA8">
        <w:tc>
          <w:tcPr>
            <w:tcW w:w="261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rPr>
                <w:rFonts w:eastAsia="SimSun"/>
              </w:rPr>
              <w:t>Inbound logistics for manufacturing</w:t>
            </w:r>
            <w:r>
              <w:rPr>
                <w:rFonts w:eastAsia="SimSun"/>
              </w:rPr>
              <w:t xml:space="preserve"> (</w:t>
            </w:r>
            <w:r w:rsidRPr="00CD6C0E">
              <w:t>for storage of goods</w:t>
            </w:r>
            <w:r>
              <w:t>)</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20 cm</w:t>
            </w:r>
          </w:p>
        </w:tc>
        <w:tc>
          <w:tcPr>
            <w:tcW w:w="1530" w:type="dxa"/>
            <w:tcBorders>
              <w:top w:val="single" w:sz="8" w:space="0" w:color="auto"/>
              <w:left w:val="nil"/>
              <w:bottom w:val="single" w:sz="8" w:space="0" w:color="auto"/>
              <w:right w:val="single" w:sz="4" w:space="0" w:color="auto"/>
            </w:tcBorders>
          </w:tcPr>
          <w:p w:rsidR="0074491B" w:rsidRPr="00CD6C0E" w:rsidRDefault="0074491B" w:rsidP="00003DA8">
            <w:pPr>
              <w:pStyle w:val="TAL"/>
            </w:pPr>
            <w:r w:rsidRPr="00CD6C0E">
              <w:t>99%</w:t>
            </w:r>
          </w:p>
        </w:tc>
        <w:tc>
          <w:tcPr>
            <w:tcW w:w="1530"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1 s</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rsidR="0074491B" w:rsidRPr="00CD6C0E" w:rsidRDefault="0074491B" w:rsidP="00003DA8">
            <w:pPr>
              <w:pStyle w:val="TAL"/>
            </w:pPr>
            <w:r w:rsidRPr="00CD6C0E">
              <w:t>&lt; 30 km/h</w:t>
            </w:r>
          </w:p>
        </w:tc>
      </w:tr>
    </w:tbl>
    <w:p w:rsidR="0074491B" w:rsidRPr="00B416F6" w:rsidRDefault="0074491B" w:rsidP="0074491B">
      <w:pPr>
        <w:rPr>
          <w:lang w:val="en-US"/>
        </w:rPr>
      </w:pPr>
    </w:p>
    <w:p w:rsidR="007C5864" w:rsidRDefault="007C5864" w:rsidP="007C5864">
      <w:pPr>
        <w:pStyle w:val="berschrift2"/>
        <w:rPr>
          <w:rFonts w:eastAsiaTheme="minorEastAsia"/>
          <w:lang w:eastAsia="zh-CN"/>
        </w:rPr>
      </w:pPr>
      <w:bookmarkStart w:id="123" w:name="_Toc531536905"/>
      <w:bookmarkStart w:id="124" w:name="_Toc6478563"/>
      <w:bookmarkStart w:id="125" w:name="_Toc12957741"/>
      <w:r w:rsidRPr="00EA79BB">
        <w:rPr>
          <w:rFonts w:eastAsiaTheme="minorEastAsia"/>
          <w:lang w:eastAsia="zh-CN"/>
        </w:rPr>
        <w:t xml:space="preserve">End to </w:t>
      </w:r>
      <w:r w:rsidR="00FF44CF">
        <w:rPr>
          <w:rFonts w:eastAsiaTheme="minorEastAsia" w:hint="eastAsia"/>
          <w:lang w:eastAsia="zh-CN"/>
        </w:rPr>
        <w:t>e</w:t>
      </w:r>
      <w:r w:rsidRPr="00EA79BB">
        <w:rPr>
          <w:rFonts w:eastAsiaTheme="minorEastAsia"/>
          <w:lang w:eastAsia="zh-CN"/>
        </w:rPr>
        <w:t xml:space="preserve">nd </w:t>
      </w:r>
      <w:r w:rsidR="00FF44CF">
        <w:rPr>
          <w:rFonts w:eastAsiaTheme="minorEastAsia" w:hint="eastAsia"/>
          <w:lang w:eastAsia="zh-CN"/>
        </w:rPr>
        <w:t>a</w:t>
      </w:r>
      <w:r w:rsidRPr="00EA79BB">
        <w:rPr>
          <w:rFonts w:eastAsiaTheme="minorEastAsia"/>
          <w:lang w:eastAsia="zh-CN"/>
        </w:rPr>
        <w:t>nalysis</w:t>
      </w:r>
      <w:bookmarkEnd w:id="123"/>
      <w:bookmarkEnd w:id="124"/>
      <w:bookmarkEnd w:id="125"/>
    </w:p>
    <w:p w:rsidR="006608E0" w:rsidRDefault="006608E0" w:rsidP="006608E0">
      <w:pPr>
        <w:rPr>
          <w:lang w:val="en-US" w:eastAsia="zh-CN"/>
        </w:rPr>
      </w:pPr>
    </w:p>
    <w:p w:rsidR="006608E0" w:rsidRPr="006608E0" w:rsidRDefault="006608E0" w:rsidP="006608E0">
      <w:pPr>
        <w:rPr>
          <w:lang w:val="en-US" w:eastAsia="zh-CN"/>
        </w:rPr>
      </w:pPr>
      <w:r w:rsidRPr="006608E0">
        <w:rPr>
          <w:lang w:val="en-US" w:eastAsia="zh-CN"/>
        </w:rPr>
        <w:t>This chapter has provided a sample of several prioritized use cases, particularly related to a few AR/VR scenarios, and automated factories, energy and control systems. As indicated earlier, this document does not cover automotive use cases, covered by NGMN partner, 5GAA.</w:t>
      </w:r>
    </w:p>
    <w:p w:rsidR="006608E0" w:rsidRPr="006608E0" w:rsidRDefault="006608E0" w:rsidP="006608E0">
      <w:pPr>
        <w:rPr>
          <w:lang w:val="en-US" w:eastAsia="zh-CN"/>
        </w:rPr>
      </w:pPr>
    </w:p>
    <w:p w:rsidR="006608E0" w:rsidRPr="006608E0" w:rsidRDefault="006608E0" w:rsidP="006608E0">
      <w:pPr>
        <w:rPr>
          <w:lang w:val="en-US" w:eastAsia="zh-CN"/>
        </w:rPr>
      </w:pPr>
      <w:r w:rsidRPr="006608E0">
        <w:rPr>
          <w:lang w:val="en-US" w:eastAsia="zh-CN"/>
        </w:rPr>
        <w:t>Each vertical has a number of potential use cases, with variety of requirements. It is neither possible to identify all relevant scenarios, nor to accurately specify the</w:t>
      </w:r>
      <w:r w:rsidR="00502481">
        <w:rPr>
          <w:lang w:val="en-US" w:eastAsia="zh-CN"/>
        </w:rPr>
        <w:t>ir</w:t>
      </w:r>
      <w:r w:rsidRPr="006608E0">
        <w:rPr>
          <w:lang w:val="en-US" w:eastAsia="zh-CN"/>
        </w:rPr>
        <w:t xml:space="preserve"> requirements. However, the analysis is an effort to provide considerations for architectural design requirements, standardization, and deployment.</w:t>
      </w:r>
    </w:p>
    <w:p w:rsidR="006608E0" w:rsidRPr="006608E0" w:rsidRDefault="006608E0" w:rsidP="006608E0">
      <w:pPr>
        <w:rPr>
          <w:lang w:val="en-US" w:eastAsia="zh-CN"/>
        </w:rPr>
      </w:pPr>
    </w:p>
    <w:p w:rsidR="006608E0" w:rsidRPr="006608E0" w:rsidRDefault="006608E0" w:rsidP="006608E0">
      <w:pPr>
        <w:rPr>
          <w:lang w:val="en-US" w:eastAsia="zh-CN"/>
        </w:rPr>
      </w:pPr>
      <w:r w:rsidRPr="006608E0">
        <w:rPr>
          <w:lang w:val="en-US" w:eastAsia="zh-CN"/>
        </w:rPr>
        <w:t>It is obvious that the performance envelope needs to advance, in terms of ultra-low latency and ultra-high reliability (in addition to high throughput</w:t>
      </w:r>
      <w:r w:rsidR="00502481">
        <w:rPr>
          <w:lang w:val="en-US" w:eastAsia="zh-CN"/>
        </w:rPr>
        <w:t>,</w:t>
      </w:r>
      <w:r w:rsidRPr="006608E0">
        <w:rPr>
          <w:lang w:val="en-US" w:eastAsia="zh-CN"/>
        </w:rPr>
        <w:t xml:space="preserve"> etc.), to meet the extreme requirements. At the same time, there is an increasingly need for flexibility and efficiency to make this possible and feasible. The system must be able to adjust to the </w:t>
      </w:r>
      <w:r w:rsidRPr="006608E0">
        <w:rPr>
          <w:lang w:val="en-US" w:eastAsia="zh-CN"/>
        </w:rPr>
        <w:lastRenderedPageBreak/>
        <w:t>requirements dynamically, with dedicated slices, as well as cross-slice management as required by the use case. This will also allow the possibility of horizontal synergy, and energy efficiency.</w:t>
      </w:r>
    </w:p>
    <w:p w:rsidR="006608E0" w:rsidRPr="006608E0" w:rsidRDefault="006608E0" w:rsidP="006608E0">
      <w:pPr>
        <w:rPr>
          <w:lang w:val="en-US" w:eastAsia="zh-CN"/>
        </w:rPr>
      </w:pPr>
    </w:p>
    <w:p w:rsidR="006608E0" w:rsidRPr="006608E0" w:rsidRDefault="006608E0" w:rsidP="006608E0">
      <w:pPr>
        <w:rPr>
          <w:lang w:val="en-US" w:eastAsia="zh-CN"/>
        </w:rPr>
      </w:pPr>
      <w:r w:rsidRPr="006608E0">
        <w:rPr>
          <w:lang w:val="en-US" w:eastAsia="zh-CN"/>
        </w:rPr>
        <w:t xml:space="preserve">The other relevant work items, such as End-to-End Architecture and Service-Based Architecture, are affected, given the role of slice management, micro-service flexibility of function exposure, distributed intelligence, edge clouds, and automation. It also further motivates the standardization work (in RAN and SA) for </w:t>
      </w:r>
      <w:r w:rsidR="00B661EA">
        <w:rPr>
          <w:lang w:val="en-US" w:eastAsia="zh-CN"/>
        </w:rPr>
        <w:t>U</w:t>
      </w:r>
      <w:r w:rsidRPr="006608E0">
        <w:rPr>
          <w:lang w:val="en-US" w:eastAsia="zh-CN"/>
        </w:rPr>
        <w:t>RLLC enhancements, potentially continued beyond Rel 16. The challenges and trade-offs identified in Chapter 4 must be considered to enable these, and also make the operation feasible and sustainable.</w:t>
      </w:r>
    </w:p>
    <w:p w:rsidR="00212887" w:rsidRDefault="00212887" w:rsidP="00212887">
      <w:pPr>
        <w:pStyle w:val="berschrift1"/>
        <w:pageBreakBefore/>
        <w:rPr>
          <w:lang w:eastAsia="zh-CN"/>
        </w:rPr>
      </w:pPr>
      <w:bookmarkStart w:id="126" w:name="_Toc531536906"/>
      <w:bookmarkStart w:id="127" w:name="_Toc2160552"/>
      <w:bookmarkStart w:id="128" w:name="_Toc12957742"/>
      <w:bookmarkStart w:id="129" w:name="_Toc531536907"/>
      <w:bookmarkStart w:id="130" w:name="_Toc473643199"/>
      <w:bookmarkStart w:id="131" w:name="_Toc473643963"/>
      <w:bookmarkStart w:id="132" w:name="_Toc473644158"/>
      <w:bookmarkStart w:id="133" w:name="_Toc473729760"/>
      <w:r>
        <w:lastRenderedPageBreak/>
        <w:t>Categor</w:t>
      </w:r>
      <w:bookmarkEnd w:id="126"/>
      <w:bookmarkEnd w:id="127"/>
      <w:r w:rsidR="005B0FAB">
        <w:rPr>
          <w:rFonts w:hint="eastAsia"/>
          <w:lang w:eastAsia="zh-CN"/>
        </w:rPr>
        <w:t xml:space="preserve">ization of </w:t>
      </w:r>
      <w:r w:rsidR="00FF44CF">
        <w:rPr>
          <w:rFonts w:hint="eastAsia"/>
          <w:lang w:eastAsia="zh-CN"/>
        </w:rPr>
        <w:t>s</w:t>
      </w:r>
      <w:r w:rsidR="005B0FAB">
        <w:rPr>
          <w:rFonts w:hint="eastAsia"/>
          <w:lang w:eastAsia="zh-CN"/>
        </w:rPr>
        <w:t xml:space="preserve">ervice </w:t>
      </w:r>
      <w:r w:rsidR="00FF44CF">
        <w:rPr>
          <w:rFonts w:hint="eastAsia"/>
          <w:lang w:eastAsia="zh-CN"/>
        </w:rPr>
        <w:t>l</w:t>
      </w:r>
      <w:r w:rsidR="005B0FAB">
        <w:rPr>
          <w:rFonts w:hint="eastAsia"/>
          <w:lang w:eastAsia="zh-CN"/>
        </w:rPr>
        <w:t xml:space="preserve">evel </w:t>
      </w:r>
      <w:r w:rsidR="00FF44CF">
        <w:rPr>
          <w:rFonts w:hint="eastAsia"/>
          <w:lang w:eastAsia="zh-CN"/>
        </w:rPr>
        <w:t>r</w:t>
      </w:r>
      <w:r w:rsidR="005B0FAB">
        <w:rPr>
          <w:rFonts w:hint="eastAsia"/>
          <w:lang w:eastAsia="zh-CN"/>
        </w:rPr>
        <w:t>equirements</w:t>
      </w:r>
      <w:bookmarkEnd w:id="128"/>
    </w:p>
    <w:p w:rsidR="00F81275" w:rsidRPr="00F81275" w:rsidRDefault="00F81275" w:rsidP="00F81275">
      <w:pPr>
        <w:rPr>
          <w:lang w:val="en-US" w:eastAsia="zh-CN"/>
        </w:rPr>
      </w:pPr>
    </w:p>
    <w:p w:rsidR="00212887" w:rsidRDefault="00212887" w:rsidP="00212887">
      <w:pPr>
        <w:rPr>
          <w:lang w:eastAsia="zh-CN"/>
        </w:rPr>
      </w:pPr>
      <w:r>
        <w:rPr>
          <w:lang w:eastAsia="zh-CN"/>
        </w:rPr>
        <w:t>I</w:t>
      </w:r>
      <w:r>
        <w:rPr>
          <w:rFonts w:hint="eastAsia"/>
          <w:lang w:eastAsia="zh-CN"/>
        </w:rPr>
        <w:t xml:space="preserve">n </w:t>
      </w:r>
      <w:r>
        <w:rPr>
          <w:lang w:eastAsia="zh-CN"/>
        </w:rPr>
        <w:t xml:space="preserve">this section, category of core requirements for URLLC service will be provided. There are </w:t>
      </w:r>
      <w:r>
        <w:rPr>
          <w:rFonts w:hint="eastAsia"/>
          <w:lang w:eastAsia="zh-CN"/>
        </w:rPr>
        <w:t>various URLLC services,</w:t>
      </w:r>
      <w:r>
        <w:rPr>
          <w:lang w:eastAsia="zh-CN"/>
        </w:rPr>
        <w:t xml:space="preserve"> </w:t>
      </w:r>
      <w:r w:rsidRPr="00A4173D">
        <w:t>among which some may need low latency and some may need high reliability, it is difficult to list and classify all cases with corresponding performance requirements.</w:t>
      </w:r>
      <w:r>
        <w:t xml:space="preserve"> </w:t>
      </w:r>
      <w:r>
        <w:rPr>
          <w:rFonts w:hint="eastAsia"/>
          <w:lang w:eastAsia="zh-CN"/>
        </w:rPr>
        <w:t xml:space="preserve">In </w:t>
      </w:r>
      <w:r>
        <w:rPr>
          <w:lang w:eastAsia="zh-CN"/>
        </w:rPr>
        <w:t>the</w:t>
      </w:r>
      <w:r>
        <w:rPr>
          <w:rFonts w:hint="eastAsia"/>
          <w:lang w:eastAsia="zh-CN"/>
        </w:rPr>
        <w:t xml:space="preserve"> </w:t>
      </w:r>
      <w:r>
        <w:rPr>
          <w:lang w:eastAsia="zh-CN"/>
        </w:rPr>
        <w:t xml:space="preserve">meantime, the operators should evaluate the matching degree of network ability and service requirement to offer good user experience. </w:t>
      </w:r>
      <w:r w:rsidRPr="00A4173D">
        <w:t xml:space="preserve">Therefore, it </w:t>
      </w:r>
      <w:r w:rsidR="005D1C50">
        <w:rPr>
          <w:rFonts w:hint="eastAsia"/>
          <w:lang w:eastAsia="zh-CN"/>
        </w:rPr>
        <w:t>is proposed to define</w:t>
      </w:r>
      <w:r w:rsidRPr="00A4173D">
        <w:t xml:space="preserve"> categories of </w:t>
      </w:r>
      <w:r w:rsidR="005D1C50">
        <w:rPr>
          <w:rFonts w:hint="eastAsia"/>
          <w:lang w:eastAsia="zh-CN"/>
        </w:rPr>
        <w:t xml:space="preserve">service level requirement for key performance parameters such as </w:t>
      </w:r>
      <w:r w:rsidRPr="00A4173D">
        <w:t xml:space="preserve">end-to-end latency, reliability, </w:t>
      </w:r>
      <w:r w:rsidR="005D1C50">
        <w:rPr>
          <w:rFonts w:hint="eastAsia"/>
          <w:lang w:eastAsia="zh-CN"/>
        </w:rPr>
        <w:t>user experienced throughput etc. With the service level categorization, it will be simpler to describe use case requirements, matching that to the network capabilitie</w:t>
      </w:r>
      <w:r w:rsidR="0070773E">
        <w:rPr>
          <w:rFonts w:hint="eastAsia"/>
          <w:lang w:eastAsia="zh-CN"/>
        </w:rPr>
        <w:t>s and provided QoS</w:t>
      </w:r>
      <w:r w:rsidR="0010490A">
        <w:rPr>
          <w:rFonts w:hint="eastAsia"/>
          <w:lang w:eastAsia="zh-CN"/>
        </w:rPr>
        <w:t xml:space="preserve"> at different levels, and facilitate network design and planning. </w:t>
      </w:r>
    </w:p>
    <w:p w:rsidR="00212887" w:rsidRDefault="00212887" w:rsidP="00212887"/>
    <w:p w:rsidR="00212887" w:rsidRPr="00F561AD" w:rsidRDefault="00212887" w:rsidP="00212887">
      <w:pPr>
        <w:rPr>
          <w:lang w:eastAsia="zh-CN"/>
        </w:rPr>
      </w:pPr>
      <w:r>
        <w:t xml:space="preserve">E2E latency, reliability and </w:t>
      </w:r>
      <w:r w:rsidR="00A21E69">
        <w:rPr>
          <w:rFonts w:hint="eastAsia"/>
          <w:lang w:eastAsia="zh-CN"/>
        </w:rPr>
        <w:t>user experienced throughput</w:t>
      </w:r>
      <w:r>
        <w:t xml:space="preserve"> are three essential performance requirements, which </w:t>
      </w:r>
      <w:r w:rsidR="00A21E69">
        <w:rPr>
          <w:rFonts w:hint="eastAsia"/>
          <w:lang w:eastAsia="zh-CN"/>
        </w:rPr>
        <w:t>are</w:t>
      </w:r>
      <w:r w:rsidR="003123F7">
        <w:t xml:space="preserve"> classified in table</w:t>
      </w:r>
      <w:r w:rsidR="003123F7">
        <w:rPr>
          <w:rFonts w:hint="eastAsia"/>
          <w:lang w:eastAsia="zh-CN"/>
        </w:rPr>
        <w:t xml:space="preserve"> 4/5/6.</w:t>
      </w:r>
    </w:p>
    <w:p w:rsidR="00212887" w:rsidRPr="00142889" w:rsidRDefault="00212887" w:rsidP="00212887">
      <w:pPr>
        <w:rPr>
          <w:i/>
        </w:rPr>
      </w:pPr>
    </w:p>
    <w:p w:rsidR="00212887" w:rsidRPr="00C73AAB" w:rsidRDefault="003123F7" w:rsidP="00212887">
      <w:pPr>
        <w:jc w:val="center"/>
        <w:rPr>
          <w:lang w:val="en-US"/>
        </w:rPr>
      </w:pPr>
      <w:r>
        <w:rPr>
          <w:lang w:val="en-US"/>
        </w:rPr>
        <w:t xml:space="preserve">Table </w:t>
      </w:r>
      <w:r>
        <w:rPr>
          <w:rFonts w:hint="eastAsia"/>
          <w:lang w:val="en-US" w:eastAsia="zh-CN"/>
        </w:rPr>
        <w:t>4</w:t>
      </w:r>
      <w:r w:rsidR="00212887" w:rsidRPr="00A4173D">
        <w:rPr>
          <w:lang w:val="en-US"/>
        </w:rPr>
        <w:t xml:space="preserve">: Category of </w:t>
      </w:r>
      <w:r w:rsidR="00212887">
        <w:rPr>
          <w:lang w:val="en-US"/>
        </w:rPr>
        <w:t>E2E latency</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212887" w:rsidRPr="00E21009" w:rsidTr="00F2500E">
        <w:trPr>
          <w:trHeight w:val="430"/>
          <w:jc w:val="center"/>
        </w:trPr>
        <w:tc>
          <w:tcPr>
            <w:tcW w:w="993" w:type="dxa"/>
            <w:shd w:val="clear" w:color="auto" w:fill="auto"/>
          </w:tcPr>
          <w:p w:rsidR="00212887" w:rsidRPr="00E21009" w:rsidRDefault="00212887" w:rsidP="00F2500E">
            <w:pPr>
              <w:rPr>
                <w:sz w:val="18"/>
              </w:rPr>
            </w:pPr>
            <w:r w:rsidRPr="00A4173D">
              <w:rPr>
                <w:sz w:val="18"/>
              </w:rPr>
              <w:t>category</w:t>
            </w:r>
          </w:p>
        </w:tc>
        <w:tc>
          <w:tcPr>
            <w:tcW w:w="1979" w:type="dxa"/>
            <w:shd w:val="clear" w:color="auto" w:fill="auto"/>
          </w:tcPr>
          <w:p w:rsidR="00212887" w:rsidRPr="00E21009" w:rsidRDefault="00212887" w:rsidP="00F2500E">
            <w:pPr>
              <w:pStyle w:val="TAH"/>
              <w:rPr>
                <w:b w:val="0"/>
                <w:spacing w:val="-4"/>
                <w:szCs w:val="19"/>
                <w:lang w:eastAsia="de-DE"/>
              </w:rPr>
            </w:pPr>
            <w:r w:rsidRPr="00A4173D">
              <w:rPr>
                <w:b w:val="0"/>
                <w:spacing w:val="-4"/>
                <w:szCs w:val="19"/>
                <w:lang w:eastAsia="de-DE"/>
              </w:rPr>
              <w:t>End-to-end latency</w:t>
            </w:r>
          </w:p>
        </w:tc>
      </w:tr>
      <w:tr w:rsidR="00212887" w:rsidRPr="00E21009" w:rsidTr="00F2500E">
        <w:trPr>
          <w:trHeight w:val="281"/>
          <w:jc w:val="center"/>
        </w:trPr>
        <w:tc>
          <w:tcPr>
            <w:tcW w:w="993" w:type="dxa"/>
            <w:shd w:val="clear" w:color="auto" w:fill="auto"/>
          </w:tcPr>
          <w:p w:rsidR="00212887" w:rsidRPr="00E21009" w:rsidRDefault="00212887" w:rsidP="00F2500E">
            <w:r w:rsidRPr="00A4173D">
              <w:t>1</w:t>
            </w:r>
          </w:p>
        </w:tc>
        <w:tc>
          <w:tcPr>
            <w:tcW w:w="1979" w:type="dxa"/>
            <w:shd w:val="clear" w:color="auto" w:fill="auto"/>
          </w:tcPr>
          <w:p w:rsidR="00212887" w:rsidRPr="00153A68" w:rsidRDefault="00212887" w:rsidP="00F2500E">
            <w:pPr>
              <w:jc w:val="center"/>
            </w:pPr>
            <w:r w:rsidRPr="00153A68">
              <w:rPr>
                <w:lang w:eastAsia="zh-CN"/>
              </w:rPr>
              <w:t>&lt;</w:t>
            </w:r>
            <w:r w:rsidR="002539EB" w:rsidRPr="00153A68">
              <w:rPr>
                <w:rFonts w:hint="eastAsia"/>
                <w:lang w:eastAsia="zh-CN"/>
              </w:rPr>
              <w:t>1</w:t>
            </w:r>
            <w:r w:rsidRPr="00153A68">
              <w:t xml:space="preserve"> ms</w:t>
            </w:r>
          </w:p>
        </w:tc>
      </w:tr>
      <w:tr w:rsidR="00212887" w:rsidRPr="00E21009" w:rsidTr="00F2500E">
        <w:trPr>
          <w:trHeight w:val="282"/>
          <w:jc w:val="center"/>
        </w:trPr>
        <w:tc>
          <w:tcPr>
            <w:tcW w:w="993" w:type="dxa"/>
            <w:shd w:val="clear" w:color="auto" w:fill="auto"/>
          </w:tcPr>
          <w:p w:rsidR="00212887" w:rsidRPr="00E21009" w:rsidRDefault="00212887" w:rsidP="00F2500E">
            <w:pPr>
              <w:rPr>
                <w:sz w:val="18"/>
              </w:rPr>
            </w:pPr>
            <w:r w:rsidRPr="00A4173D">
              <w:rPr>
                <w:sz w:val="18"/>
              </w:rPr>
              <w:t>2</w:t>
            </w:r>
          </w:p>
        </w:tc>
        <w:tc>
          <w:tcPr>
            <w:tcW w:w="1979" w:type="dxa"/>
            <w:shd w:val="clear" w:color="auto" w:fill="auto"/>
          </w:tcPr>
          <w:p w:rsidR="00212887" w:rsidRPr="00153A68" w:rsidRDefault="007469D5" w:rsidP="00EE5BC7">
            <w:pPr>
              <w:pStyle w:val="TAC"/>
              <w:rPr>
                <w:spacing w:val="-4"/>
                <w:szCs w:val="19"/>
                <w:lang w:eastAsia="de-DE"/>
              </w:rPr>
            </w:pPr>
            <w:r>
              <w:rPr>
                <w:rFonts w:hint="eastAsia"/>
                <w:spacing w:val="-4"/>
                <w:szCs w:val="19"/>
                <w:lang w:eastAsia="zh-CN"/>
              </w:rPr>
              <w:t>1 ~ 10</w:t>
            </w:r>
            <w:r w:rsidR="00462529" w:rsidRPr="00153A68">
              <w:rPr>
                <w:spacing w:val="-4"/>
                <w:szCs w:val="19"/>
                <w:lang w:eastAsia="de-DE"/>
              </w:rPr>
              <w:t xml:space="preserve"> ms</w:t>
            </w:r>
          </w:p>
        </w:tc>
      </w:tr>
      <w:tr w:rsidR="00212887" w:rsidRPr="00E21009" w:rsidTr="00F2500E">
        <w:trPr>
          <w:trHeight w:val="261"/>
          <w:jc w:val="center"/>
        </w:trPr>
        <w:tc>
          <w:tcPr>
            <w:tcW w:w="993" w:type="dxa"/>
            <w:shd w:val="clear" w:color="auto" w:fill="auto"/>
          </w:tcPr>
          <w:p w:rsidR="00212887" w:rsidRPr="00E21009" w:rsidRDefault="00212887" w:rsidP="00F2500E">
            <w:pPr>
              <w:rPr>
                <w:sz w:val="18"/>
              </w:rPr>
            </w:pPr>
            <w:r w:rsidRPr="00A4173D">
              <w:rPr>
                <w:sz w:val="18"/>
              </w:rPr>
              <w:t>3</w:t>
            </w:r>
          </w:p>
        </w:tc>
        <w:tc>
          <w:tcPr>
            <w:tcW w:w="1979" w:type="dxa"/>
            <w:shd w:val="clear" w:color="auto" w:fill="auto"/>
          </w:tcPr>
          <w:p w:rsidR="00212887" w:rsidRPr="00153A68" w:rsidRDefault="00EE5BC7" w:rsidP="00F2500E">
            <w:pPr>
              <w:pStyle w:val="TAC"/>
              <w:rPr>
                <w:spacing w:val="-4"/>
                <w:szCs w:val="19"/>
                <w:lang w:eastAsia="de-DE"/>
              </w:rPr>
            </w:pPr>
            <w:r w:rsidRPr="00153A68">
              <w:rPr>
                <w:rFonts w:hint="eastAsia"/>
                <w:spacing w:val="-4"/>
                <w:szCs w:val="19"/>
                <w:lang w:eastAsia="zh-CN"/>
              </w:rPr>
              <w:t>10 ~ 20</w:t>
            </w:r>
            <w:r w:rsidR="00462529" w:rsidRPr="00153A68">
              <w:rPr>
                <w:spacing w:val="-4"/>
                <w:szCs w:val="19"/>
                <w:lang w:eastAsia="de-DE"/>
              </w:rPr>
              <w:t xml:space="preserve"> ms</w:t>
            </w:r>
          </w:p>
        </w:tc>
      </w:tr>
      <w:tr w:rsidR="00212887" w:rsidRPr="00E21009" w:rsidTr="00F2500E">
        <w:trPr>
          <w:trHeight w:val="282"/>
          <w:jc w:val="center"/>
        </w:trPr>
        <w:tc>
          <w:tcPr>
            <w:tcW w:w="993" w:type="dxa"/>
            <w:shd w:val="clear" w:color="auto" w:fill="auto"/>
          </w:tcPr>
          <w:p w:rsidR="00212887" w:rsidRPr="00E21009" w:rsidRDefault="00212887" w:rsidP="00F2500E">
            <w:pPr>
              <w:rPr>
                <w:sz w:val="18"/>
              </w:rPr>
            </w:pPr>
            <w:r w:rsidRPr="00A4173D">
              <w:rPr>
                <w:sz w:val="18"/>
              </w:rPr>
              <w:t>4</w:t>
            </w:r>
          </w:p>
        </w:tc>
        <w:tc>
          <w:tcPr>
            <w:tcW w:w="1979" w:type="dxa"/>
            <w:shd w:val="clear" w:color="auto" w:fill="auto"/>
          </w:tcPr>
          <w:p w:rsidR="00212887" w:rsidRPr="00E21009" w:rsidRDefault="00EE5BC7" w:rsidP="00F2500E">
            <w:pPr>
              <w:pStyle w:val="TAC"/>
              <w:rPr>
                <w:spacing w:val="-4"/>
                <w:szCs w:val="19"/>
                <w:lang w:eastAsia="de-DE"/>
              </w:rPr>
            </w:pPr>
            <w:r>
              <w:rPr>
                <w:rFonts w:hint="eastAsia"/>
                <w:spacing w:val="-4"/>
                <w:szCs w:val="19"/>
                <w:lang w:eastAsia="zh-CN"/>
              </w:rPr>
              <w:t xml:space="preserve">20 ~ 50 </w:t>
            </w:r>
            <w:r w:rsidR="00212887" w:rsidRPr="00A4173D">
              <w:rPr>
                <w:spacing w:val="-4"/>
                <w:szCs w:val="19"/>
                <w:lang w:eastAsia="de-DE"/>
              </w:rPr>
              <w:t>ms</w:t>
            </w:r>
          </w:p>
        </w:tc>
      </w:tr>
      <w:tr w:rsidR="00212887" w:rsidRPr="00E21009" w:rsidTr="00F2500E">
        <w:trPr>
          <w:trHeight w:val="282"/>
          <w:jc w:val="center"/>
        </w:trPr>
        <w:tc>
          <w:tcPr>
            <w:tcW w:w="993" w:type="dxa"/>
            <w:shd w:val="clear" w:color="auto" w:fill="auto"/>
          </w:tcPr>
          <w:p w:rsidR="00212887" w:rsidRPr="00EA1952" w:rsidRDefault="00212887" w:rsidP="00F2500E">
            <w:pPr>
              <w:rPr>
                <w:sz w:val="18"/>
                <w:lang w:eastAsia="zh-CN"/>
              </w:rPr>
            </w:pPr>
            <w:r>
              <w:rPr>
                <w:rFonts w:hint="eastAsia"/>
                <w:sz w:val="18"/>
                <w:lang w:eastAsia="zh-CN"/>
              </w:rPr>
              <w:t>5</w:t>
            </w:r>
          </w:p>
        </w:tc>
        <w:tc>
          <w:tcPr>
            <w:tcW w:w="1979" w:type="dxa"/>
            <w:shd w:val="clear" w:color="auto" w:fill="auto"/>
          </w:tcPr>
          <w:p w:rsidR="00212887" w:rsidRPr="00EA1952" w:rsidRDefault="00212887" w:rsidP="00F2500E">
            <w:pPr>
              <w:pStyle w:val="TAC"/>
              <w:rPr>
                <w:spacing w:val="-4"/>
                <w:szCs w:val="19"/>
                <w:lang w:eastAsia="zh-CN"/>
              </w:rPr>
            </w:pPr>
            <w:r>
              <w:rPr>
                <w:rFonts w:hint="eastAsia"/>
                <w:spacing w:val="-4"/>
                <w:szCs w:val="19"/>
                <w:lang w:eastAsia="zh-CN"/>
              </w:rPr>
              <w:t>&gt;</w:t>
            </w:r>
            <w:r w:rsidR="00EE5BC7">
              <w:rPr>
                <w:rFonts w:hint="eastAsia"/>
                <w:spacing w:val="-4"/>
                <w:szCs w:val="19"/>
                <w:lang w:eastAsia="zh-CN"/>
              </w:rPr>
              <w:t xml:space="preserve"> 5</w:t>
            </w:r>
            <w:r>
              <w:rPr>
                <w:spacing w:val="-4"/>
                <w:szCs w:val="19"/>
                <w:lang w:eastAsia="zh-CN"/>
              </w:rPr>
              <w:t>0ms</w:t>
            </w:r>
          </w:p>
        </w:tc>
      </w:tr>
    </w:tbl>
    <w:p w:rsidR="00212887" w:rsidRDefault="00212887" w:rsidP="00212887">
      <w:pPr>
        <w:jc w:val="center"/>
        <w:rPr>
          <w:lang w:val="en-US"/>
        </w:rPr>
      </w:pPr>
    </w:p>
    <w:p w:rsidR="00212887" w:rsidRPr="00E21009" w:rsidRDefault="003123F7" w:rsidP="00212887">
      <w:pPr>
        <w:jc w:val="center"/>
        <w:rPr>
          <w:lang w:val="en-US"/>
        </w:rPr>
      </w:pPr>
      <w:r>
        <w:rPr>
          <w:lang w:val="en-US"/>
        </w:rPr>
        <w:t xml:space="preserve">Table </w:t>
      </w:r>
      <w:r>
        <w:rPr>
          <w:rFonts w:hint="eastAsia"/>
          <w:lang w:val="en-US" w:eastAsia="zh-CN"/>
        </w:rPr>
        <w:t>5</w:t>
      </w:r>
      <w:r w:rsidR="00212887" w:rsidRPr="00A4173D">
        <w:rPr>
          <w:lang w:val="en-US"/>
        </w:rPr>
        <w:t xml:space="preserve">: Category of </w:t>
      </w:r>
      <w:r w:rsidR="00D124FA">
        <w:rPr>
          <w:rFonts w:hint="eastAsia"/>
          <w:lang w:val="en-US" w:eastAsia="zh-CN"/>
        </w:rPr>
        <w:t xml:space="preserve">E2E </w:t>
      </w:r>
      <w:r w:rsidR="00212887">
        <w:rPr>
          <w:lang w:val="en-US"/>
        </w:rPr>
        <w:t>R</w:t>
      </w:r>
      <w:r w:rsidR="00212887" w:rsidRPr="00A4173D">
        <w:rPr>
          <w:lang w:val="en-US"/>
        </w:rPr>
        <w:t>eliability</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212887" w:rsidRPr="00E21009" w:rsidTr="00F2500E">
        <w:trPr>
          <w:trHeight w:val="430"/>
          <w:jc w:val="center"/>
        </w:trPr>
        <w:tc>
          <w:tcPr>
            <w:tcW w:w="993" w:type="dxa"/>
            <w:shd w:val="clear" w:color="auto" w:fill="auto"/>
          </w:tcPr>
          <w:p w:rsidR="00212887" w:rsidRPr="00E21009" w:rsidRDefault="00212887" w:rsidP="00F2500E">
            <w:pPr>
              <w:rPr>
                <w:sz w:val="18"/>
              </w:rPr>
            </w:pPr>
            <w:r w:rsidRPr="00A4173D">
              <w:rPr>
                <w:sz w:val="18"/>
              </w:rPr>
              <w:t>category</w:t>
            </w:r>
          </w:p>
        </w:tc>
        <w:tc>
          <w:tcPr>
            <w:tcW w:w="1979" w:type="dxa"/>
            <w:shd w:val="clear" w:color="auto" w:fill="auto"/>
          </w:tcPr>
          <w:p w:rsidR="00212887" w:rsidRPr="00E21009" w:rsidRDefault="00212887" w:rsidP="00F2500E">
            <w:pPr>
              <w:pStyle w:val="TAH"/>
              <w:rPr>
                <w:b w:val="0"/>
                <w:spacing w:val="-4"/>
                <w:szCs w:val="19"/>
                <w:lang w:eastAsia="de-DE"/>
              </w:rPr>
            </w:pPr>
            <w:r w:rsidRPr="00A4173D">
              <w:rPr>
                <w:b w:val="0"/>
                <w:spacing w:val="-4"/>
                <w:szCs w:val="19"/>
                <w:lang w:eastAsia="de-DE"/>
              </w:rPr>
              <w:t>Reliability</w:t>
            </w:r>
          </w:p>
        </w:tc>
      </w:tr>
      <w:tr w:rsidR="00212887" w:rsidRPr="00E21009" w:rsidTr="00F2500E">
        <w:trPr>
          <w:trHeight w:val="281"/>
          <w:jc w:val="center"/>
        </w:trPr>
        <w:tc>
          <w:tcPr>
            <w:tcW w:w="993" w:type="dxa"/>
            <w:shd w:val="clear" w:color="auto" w:fill="auto"/>
          </w:tcPr>
          <w:p w:rsidR="00212887" w:rsidRPr="00E21009" w:rsidRDefault="00212887" w:rsidP="00F2500E">
            <w:pPr>
              <w:rPr>
                <w:sz w:val="18"/>
              </w:rPr>
            </w:pPr>
            <w:r w:rsidRPr="00A4173D">
              <w:rPr>
                <w:sz w:val="18"/>
              </w:rPr>
              <w:t>1</w:t>
            </w:r>
          </w:p>
        </w:tc>
        <w:tc>
          <w:tcPr>
            <w:tcW w:w="1979" w:type="dxa"/>
            <w:shd w:val="clear" w:color="auto" w:fill="auto"/>
          </w:tcPr>
          <w:p w:rsidR="00212887" w:rsidRPr="00E21009" w:rsidRDefault="007C6CFF" w:rsidP="00F2500E">
            <w:pPr>
              <w:pStyle w:val="TAC"/>
              <w:rPr>
                <w:spacing w:val="-4"/>
                <w:szCs w:val="19"/>
                <w:lang w:eastAsia="de-DE"/>
              </w:rPr>
            </w:pPr>
            <w:r>
              <w:rPr>
                <w:rFonts w:hint="eastAsia"/>
                <w:spacing w:val="-4"/>
                <w:szCs w:val="19"/>
                <w:lang w:eastAsia="zh-CN"/>
              </w:rPr>
              <w:t>&gt;</w:t>
            </w:r>
            <w:r w:rsidR="00212887" w:rsidRPr="00A4173D">
              <w:rPr>
                <w:spacing w:val="-4"/>
                <w:szCs w:val="19"/>
                <w:lang w:eastAsia="de-DE"/>
              </w:rPr>
              <w:t>99.9999%</w:t>
            </w:r>
          </w:p>
        </w:tc>
      </w:tr>
      <w:tr w:rsidR="00212887" w:rsidRPr="00E21009" w:rsidTr="00F2500E">
        <w:trPr>
          <w:trHeight w:val="282"/>
          <w:jc w:val="center"/>
        </w:trPr>
        <w:tc>
          <w:tcPr>
            <w:tcW w:w="993" w:type="dxa"/>
            <w:shd w:val="clear" w:color="auto" w:fill="auto"/>
          </w:tcPr>
          <w:p w:rsidR="00212887" w:rsidRPr="00E21009" w:rsidRDefault="00212887" w:rsidP="00F2500E">
            <w:pPr>
              <w:rPr>
                <w:sz w:val="18"/>
              </w:rPr>
            </w:pPr>
            <w:r w:rsidRPr="00A4173D">
              <w:rPr>
                <w:sz w:val="18"/>
              </w:rPr>
              <w:t>2</w:t>
            </w:r>
          </w:p>
        </w:tc>
        <w:tc>
          <w:tcPr>
            <w:tcW w:w="1979" w:type="dxa"/>
            <w:shd w:val="clear" w:color="auto" w:fill="auto"/>
          </w:tcPr>
          <w:p w:rsidR="00212887" w:rsidRPr="00E21009" w:rsidRDefault="00212887" w:rsidP="00F2500E">
            <w:pPr>
              <w:pStyle w:val="TAC"/>
              <w:rPr>
                <w:spacing w:val="-4"/>
                <w:szCs w:val="19"/>
                <w:lang w:eastAsia="de-DE"/>
              </w:rPr>
            </w:pPr>
            <w:r w:rsidRPr="00A4173D">
              <w:rPr>
                <w:spacing w:val="-4"/>
                <w:szCs w:val="19"/>
                <w:lang w:eastAsia="de-DE"/>
              </w:rPr>
              <w:t>99.999</w:t>
            </w:r>
            <w:r>
              <w:rPr>
                <w:spacing w:val="-4"/>
                <w:szCs w:val="19"/>
                <w:lang w:eastAsia="de-DE"/>
              </w:rPr>
              <w:t>9</w:t>
            </w:r>
            <w:r w:rsidRPr="00A4173D">
              <w:rPr>
                <w:spacing w:val="-4"/>
                <w:szCs w:val="19"/>
                <w:lang w:eastAsia="de-DE"/>
              </w:rPr>
              <w:t>%</w:t>
            </w:r>
          </w:p>
        </w:tc>
      </w:tr>
      <w:tr w:rsidR="00212887" w:rsidRPr="00E21009" w:rsidTr="00F2500E">
        <w:trPr>
          <w:trHeight w:val="305"/>
          <w:jc w:val="center"/>
        </w:trPr>
        <w:tc>
          <w:tcPr>
            <w:tcW w:w="993" w:type="dxa"/>
            <w:shd w:val="clear" w:color="auto" w:fill="auto"/>
          </w:tcPr>
          <w:p w:rsidR="00212887" w:rsidRPr="00E21009" w:rsidRDefault="00212887" w:rsidP="00F2500E">
            <w:pPr>
              <w:rPr>
                <w:sz w:val="18"/>
              </w:rPr>
            </w:pPr>
            <w:r w:rsidRPr="00A4173D">
              <w:rPr>
                <w:sz w:val="18"/>
              </w:rPr>
              <w:t>3</w:t>
            </w:r>
          </w:p>
        </w:tc>
        <w:tc>
          <w:tcPr>
            <w:tcW w:w="1979" w:type="dxa"/>
            <w:shd w:val="clear" w:color="auto" w:fill="auto"/>
          </w:tcPr>
          <w:p w:rsidR="00212887" w:rsidRPr="00E21009" w:rsidRDefault="00212887" w:rsidP="00F2500E">
            <w:pPr>
              <w:pStyle w:val="TAC"/>
              <w:rPr>
                <w:spacing w:val="-4"/>
                <w:szCs w:val="19"/>
                <w:lang w:eastAsia="de-DE"/>
              </w:rPr>
            </w:pPr>
            <w:r w:rsidRPr="00A4173D">
              <w:rPr>
                <w:spacing w:val="-4"/>
                <w:szCs w:val="19"/>
                <w:lang w:eastAsia="de-DE"/>
              </w:rPr>
              <w:t>99.99</w:t>
            </w:r>
            <w:r>
              <w:rPr>
                <w:spacing w:val="-4"/>
                <w:szCs w:val="19"/>
                <w:lang w:eastAsia="de-DE"/>
              </w:rPr>
              <w:t>9</w:t>
            </w:r>
            <w:r w:rsidRPr="00A4173D">
              <w:rPr>
                <w:spacing w:val="-4"/>
                <w:szCs w:val="19"/>
                <w:lang w:eastAsia="de-DE"/>
              </w:rPr>
              <w:t>%</w:t>
            </w:r>
          </w:p>
        </w:tc>
      </w:tr>
      <w:tr w:rsidR="00212887" w:rsidRPr="00E21009" w:rsidTr="00F2500E">
        <w:trPr>
          <w:trHeight w:val="282"/>
          <w:jc w:val="center"/>
        </w:trPr>
        <w:tc>
          <w:tcPr>
            <w:tcW w:w="993" w:type="dxa"/>
            <w:shd w:val="clear" w:color="auto" w:fill="auto"/>
          </w:tcPr>
          <w:p w:rsidR="00212887" w:rsidRPr="00E21009" w:rsidRDefault="00212887" w:rsidP="00F2500E">
            <w:pPr>
              <w:rPr>
                <w:sz w:val="18"/>
              </w:rPr>
            </w:pPr>
            <w:r w:rsidRPr="00A4173D">
              <w:rPr>
                <w:sz w:val="18"/>
              </w:rPr>
              <w:t>4</w:t>
            </w:r>
          </w:p>
        </w:tc>
        <w:tc>
          <w:tcPr>
            <w:tcW w:w="1979" w:type="dxa"/>
            <w:shd w:val="clear" w:color="auto" w:fill="auto"/>
          </w:tcPr>
          <w:p w:rsidR="00212887" w:rsidRPr="00E21009" w:rsidRDefault="00212887" w:rsidP="00F2500E">
            <w:pPr>
              <w:pStyle w:val="TAC"/>
              <w:rPr>
                <w:spacing w:val="-4"/>
                <w:szCs w:val="19"/>
                <w:lang w:eastAsia="de-DE"/>
              </w:rPr>
            </w:pPr>
            <w:r w:rsidRPr="00A4173D">
              <w:rPr>
                <w:spacing w:val="-4"/>
                <w:szCs w:val="19"/>
                <w:lang w:eastAsia="de-DE"/>
              </w:rPr>
              <w:t>99.9</w:t>
            </w:r>
            <w:r>
              <w:rPr>
                <w:spacing w:val="-4"/>
                <w:szCs w:val="19"/>
                <w:lang w:eastAsia="de-DE"/>
              </w:rPr>
              <w:t>9</w:t>
            </w:r>
            <w:r w:rsidRPr="00A4173D">
              <w:rPr>
                <w:spacing w:val="-4"/>
                <w:szCs w:val="19"/>
                <w:lang w:eastAsia="de-DE"/>
              </w:rPr>
              <w:t>%</w:t>
            </w:r>
          </w:p>
        </w:tc>
      </w:tr>
      <w:tr w:rsidR="00212887" w:rsidRPr="00E21009" w:rsidTr="00F2500E">
        <w:trPr>
          <w:trHeight w:val="282"/>
          <w:jc w:val="center"/>
        </w:trPr>
        <w:tc>
          <w:tcPr>
            <w:tcW w:w="993" w:type="dxa"/>
            <w:shd w:val="clear" w:color="auto" w:fill="auto"/>
          </w:tcPr>
          <w:p w:rsidR="00212887" w:rsidRPr="00E21009" w:rsidRDefault="00212887" w:rsidP="00F2500E">
            <w:pPr>
              <w:rPr>
                <w:sz w:val="18"/>
                <w:lang w:eastAsia="zh-CN"/>
              </w:rPr>
            </w:pPr>
            <w:r w:rsidRPr="00A4173D">
              <w:rPr>
                <w:sz w:val="18"/>
                <w:lang w:eastAsia="zh-CN"/>
              </w:rPr>
              <w:t>5</w:t>
            </w:r>
          </w:p>
        </w:tc>
        <w:tc>
          <w:tcPr>
            <w:tcW w:w="1979" w:type="dxa"/>
            <w:shd w:val="clear" w:color="auto" w:fill="auto"/>
          </w:tcPr>
          <w:p w:rsidR="00212887" w:rsidRPr="00E21009" w:rsidRDefault="00212887" w:rsidP="00F2500E">
            <w:pPr>
              <w:pStyle w:val="TAC"/>
              <w:rPr>
                <w:spacing w:val="-4"/>
                <w:szCs w:val="19"/>
                <w:lang w:eastAsia="zh-CN"/>
              </w:rPr>
            </w:pPr>
            <w:r w:rsidRPr="00A4173D">
              <w:rPr>
                <w:spacing w:val="-4"/>
                <w:szCs w:val="19"/>
                <w:lang w:eastAsia="zh-CN"/>
              </w:rPr>
              <w:t>99</w:t>
            </w:r>
            <w:r>
              <w:rPr>
                <w:spacing w:val="-4"/>
                <w:szCs w:val="19"/>
                <w:lang w:eastAsia="zh-CN"/>
              </w:rPr>
              <w:t>.9</w:t>
            </w:r>
            <w:r w:rsidRPr="00A4173D">
              <w:rPr>
                <w:spacing w:val="-4"/>
                <w:szCs w:val="19"/>
                <w:lang w:eastAsia="zh-CN"/>
              </w:rPr>
              <w:t>%</w:t>
            </w:r>
          </w:p>
        </w:tc>
      </w:tr>
    </w:tbl>
    <w:p w:rsidR="00212887" w:rsidRDefault="00212887" w:rsidP="00212887">
      <w:pPr>
        <w:rPr>
          <w:i/>
          <w:lang w:eastAsia="zh-CN"/>
        </w:rPr>
      </w:pPr>
    </w:p>
    <w:p w:rsidR="00212887" w:rsidRPr="00357889" w:rsidRDefault="00212887" w:rsidP="00212887">
      <w:pPr>
        <w:jc w:val="center"/>
        <w:rPr>
          <w:lang w:val="en-US"/>
        </w:rPr>
      </w:pPr>
      <w:r w:rsidRPr="00357889">
        <w:rPr>
          <w:lang w:val="en-US"/>
        </w:rPr>
        <w:t>T</w:t>
      </w:r>
      <w:r w:rsidRPr="00357889">
        <w:rPr>
          <w:rFonts w:hint="eastAsia"/>
          <w:lang w:val="en-US"/>
        </w:rPr>
        <w:t xml:space="preserve">able </w:t>
      </w:r>
      <w:r w:rsidR="003123F7">
        <w:rPr>
          <w:rFonts w:hint="eastAsia"/>
          <w:lang w:val="en-US" w:eastAsia="zh-CN"/>
        </w:rPr>
        <w:t>6</w:t>
      </w:r>
      <w:r w:rsidRPr="00357889">
        <w:rPr>
          <w:lang w:val="en-US"/>
        </w:rPr>
        <w:t>: Category of</w:t>
      </w:r>
      <w:r w:rsidRPr="001F307E">
        <w:rPr>
          <w:lang w:val="en-US"/>
        </w:rPr>
        <w:t xml:space="preserve"> </w:t>
      </w:r>
      <w:r w:rsidR="00A21E69">
        <w:rPr>
          <w:rFonts w:hint="eastAsia"/>
          <w:lang w:val="en-US" w:eastAsia="zh-CN"/>
        </w:rPr>
        <w:t xml:space="preserve">User Experienced </w:t>
      </w:r>
      <w:r w:rsidRPr="00304DD6">
        <w:rPr>
          <w:bCs/>
        </w:rPr>
        <w:t>Throughput</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212887" w:rsidRPr="00E21009" w:rsidTr="00F2500E">
        <w:trPr>
          <w:trHeight w:val="430"/>
          <w:jc w:val="center"/>
        </w:trPr>
        <w:tc>
          <w:tcPr>
            <w:tcW w:w="993" w:type="dxa"/>
            <w:shd w:val="clear" w:color="auto" w:fill="auto"/>
          </w:tcPr>
          <w:p w:rsidR="00212887" w:rsidRPr="00357889" w:rsidRDefault="00212887" w:rsidP="00F2500E">
            <w:pPr>
              <w:rPr>
                <w:sz w:val="18"/>
              </w:rPr>
            </w:pPr>
            <w:r w:rsidRPr="00357889">
              <w:rPr>
                <w:sz w:val="18"/>
              </w:rPr>
              <w:t>category</w:t>
            </w:r>
          </w:p>
        </w:tc>
        <w:tc>
          <w:tcPr>
            <w:tcW w:w="1979" w:type="dxa"/>
            <w:shd w:val="clear" w:color="auto" w:fill="auto"/>
          </w:tcPr>
          <w:p w:rsidR="00212887" w:rsidRPr="00357889" w:rsidRDefault="00A21E69" w:rsidP="00F2500E">
            <w:pPr>
              <w:pStyle w:val="TAH"/>
              <w:rPr>
                <w:b w:val="0"/>
                <w:spacing w:val="-4"/>
                <w:szCs w:val="19"/>
                <w:lang w:eastAsia="zh-CN"/>
              </w:rPr>
            </w:pPr>
            <w:r>
              <w:rPr>
                <w:b w:val="0"/>
                <w:spacing w:val="-4"/>
                <w:szCs w:val="19"/>
                <w:lang w:eastAsia="zh-CN"/>
              </w:rPr>
              <w:t>U</w:t>
            </w:r>
            <w:r>
              <w:rPr>
                <w:rFonts w:hint="eastAsia"/>
                <w:b w:val="0"/>
                <w:spacing w:val="-4"/>
                <w:szCs w:val="19"/>
                <w:lang w:eastAsia="zh-CN"/>
              </w:rPr>
              <w:t xml:space="preserve">ser Experienced </w:t>
            </w:r>
            <w:r w:rsidR="00212887">
              <w:rPr>
                <w:rFonts w:hint="eastAsia"/>
                <w:b w:val="0"/>
                <w:spacing w:val="-4"/>
                <w:szCs w:val="19"/>
                <w:lang w:eastAsia="zh-CN"/>
              </w:rPr>
              <w:t>Throughput</w:t>
            </w:r>
          </w:p>
        </w:tc>
      </w:tr>
      <w:tr w:rsidR="00212887" w:rsidRPr="00E21009" w:rsidTr="00F2500E">
        <w:trPr>
          <w:trHeight w:val="281"/>
          <w:jc w:val="center"/>
        </w:trPr>
        <w:tc>
          <w:tcPr>
            <w:tcW w:w="993" w:type="dxa"/>
            <w:shd w:val="clear" w:color="auto" w:fill="auto"/>
          </w:tcPr>
          <w:p w:rsidR="00212887" w:rsidRPr="00357889" w:rsidRDefault="00212887" w:rsidP="00F2500E">
            <w:pPr>
              <w:rPr>
                <w:sz w:val="18"/>
              </w:rPr>
            </w:pPr>
            <w:r w:rsidRPr="00357889">
              <w:rPr>
                <w:sz w:val="18"/>
              </w:rPr>
              <w:t>1</w:t>
            </w:r>
          </w:p>
        </w:tc>
        <w:tc>
          <w:tcPr>
            <w:tcW w:w="1979" w:type="dxa"/>
            <w:shd w:val="clear" w:color="auto" w:fill="auto"/>
          </w:tcPr>
          <w:p w:rsidR="00212887" w:rsidRPr="00357889" w:rsidRDefault="008F447D" w:rsidP="00F2500E">
            <w:pPr>
              <w:pStyle w:val="TAC"/>
              <w:rPr>
                <w:spacing w:val="-4"/>
                <w:szCs w:val="19"/>
                <w:lang w:eastAsia="de-DE"/>
              </w:rPr>
            </w:pPr>
            <w:r>
              <w:rPr>
                <w:rFonts w:hint="eastAsia"/>
                <w:spacing w:val="-4"/>
                <w:szCs w:val="19"/>
                <w:lang w:eastAsia="zh-CN"/>
              </w:rPr>
              <w:t>&gt;</w:t>
            </w:r>
            <w:r w:rsidR="00212887">
              <w:rPr>
                <w:spacing w:val="-4"/>
                <w:szCs w:val="19"/>
                <w:lang w:eastAsia="de-DE"/>
              </w:rPr>
              <w:t>100Mbps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2</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10Mbps</w:t>
            </w:r>
          </w:p>
        </w:tc>
      </w:tr>
      <w:tr w:rsidR="00212887" w:rsidRPr="00E21009" w:rsidTr="00F2500E">
        <w:trPr>
          <w:trHeight w:val="305"/>
          <w:jc w:val="center"/>
        </w:trPr>
        <w:tc>
          <w:tcPr>
            <w:tcW w:w="993" w:type="dxa"/>
            <w:shd w:val="clear" w:color="auto" w:fill="auto"/>
          </w:tcPr>
          <w:p w:rsidR="00212887" w:rsidRPr="00357889" w:rsidRDefault="00212887" w:rsidP="00F2500E">
            <w:pPr>
              <w:rPr>
                <w:sz w:val="18"/>
              </w:rPr>
            </w:pPr>
            <w:r w:rsidRPr="00357889">
              <w:rPr>
                <w:sz w:val="18"/>
              </w:rPr>
              <w:t>3</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1Mbps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4</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100kbps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lang w:eastAsia="zh-CN"/>
              </w:rPr>
            </w:pPr>
            <w:r w:rsidRPr="00357889">
              <w:rPr>
                <w:rFonts w:hint="eastAsia"/>
                <w:sz w:val="18"/>
                <w:lang w:eastAsia="zh-CN"/>
              </w:rPr>
              <w:t>5</w:t>
            </w:r>
          </w:p>
        </w:tc>
        <w:tc>
          <w:tcPr>
            <w:tcW w:w="1979" w:type="dxa"/>
            <w:shd w:val="clear" w:color="auto" w:fill="auto"/>
          </w:tcPr>
          <w:p w:rsidR="00212887" w:rsidRPr="00357889" w:rsidRDefault="00212887" w:rsidP="00F2500E">
            <w:pPr>
              <w:pStyle w:val="TAC"/>
              <w:rPr>
                <w:spacing w:val="-4"/>
                <w:szCs w:val="19"/>
                <w:lang w:eastAsia="zh-CN"/>
              </w:rPr>
            </w:pPr>
            <w:r>
              <w:rPr>
                <w:spacing w:val="-4"/>
                <w:szCs w:val="19"/>
                <w:lang w:eastAsia="zh-CN"/>
              </w:rPr>
              <w:t>&lt;1kbps</w:t>
            </w:r>
          </w:p>
        </w:tc>
      </w:tr>
    </w:tbl>
    <w:p w:rsidR="00212887" w:rsidRDefault="00212887" w:rsidP="00212887">
      <w:pPr>
        <w:rPr>
          <w:lang w:eastAsia="zh-CN"/>
        </w:rPr>
      </w:pPr>
    </w:p>
    <w:p w:rsidR="00212887" w:rsidRDefault="00212887" w:rsidP="00212887">
      <w:pPr>
        <w:rPr>
          <w:lang w:eastAsia="zh-CN"/>
        </w:rPr>
      </w:pPr>
      <w:r>
        <w:rPr>
          <w:lang w:eastAsia="zh-CN"/>
        </w:rPr>
        <w:t>M</w:t>
      </w:r>
      <w:r>
        <w:rPr>
          <w:rFonts w:hint="eastAsia"/>
          <w:lang w:eastAsia="zh-CN"/>
        </w:rPr>
        <w:t>e</w:t>
      </w:r>
      <w:r>
        <w:rPr>
          <w:lang w:eastAsia="zh-CN"/>
        </w:rPr>
        <w:t xml:space="preserve">anwhile, some specific requirements, such as positioning, </w:t>
      </w:r>
      <w:r w:rsidR="00A21E69">
        <w:rPr>
          <w:rFonts w:hint="eastAsia"/>
          <w:lang w:eastAsia="zh-CN"/>
        </w:rPr>
        <w:t>t</w:t>
      </w:r>
      <w:r w:rsidRPr="00A4173D">
        <w:rPr>
          <w:lang w:eastAsia="zh-CN"/>
        </w:rPr>
        <w:t>ime synchronous accuracy</w:t>
      </w:r>
      <w:r w:rsidR="0036692B">
        <w:rPr>
          <w:rFonts w:hint="eastAsia"/>
          <w:lang w:eastAsia="zh-CN"/>
        </w:rPr>
        <w:t>,</w:t>
      </w:r>
      <w:r w:rsidR="00A21E69">
        <w:rPr>
          <w:rFonts w:hint="eastAsia"/>
          <w:lang w:eastAsia="zh-CN"/>
        </w:rPr>
        <w:t xml:space="preserve"> and</w:t>
      </w:r>
      <w:r w:rsidR="0036692B">
        <w:rPr>
          <w:rFonts w:hint="eastAsia"/>
          <w:lang w:eastAsia="zh-CN"/>
        </w:rPr>
        <w:t xml:space="preserve"> </w:t>
      </w:r>
      <w:r w:rsidR="007C765B">
        <w:rPr>
          <w:rFonts w:hint="eastAsia"/>
          <w:lang w:eastAsia="zh-CN"/>
        </w:rPr>
        <w:t>jitter</w:t>
      </w:r>
      <w:r>
        <w:rPr>
          <w:lang w:eastAsia="zh-CN"/>
        </w:rPr>
        <w:t xml:space="preserve"> are not applicabl</w:t>
      </w:r>
      <w:r w:rsidR="003123F7">
        <w:rPr>
          <w:lang w:eastAsia="zh-CN"/>
        </w:rPr>
        <w:t xml:space="preserve">e for all use cases. Table </w:t>
      </w:r>
      <w:r w:rsidR="003123F7">
        <w:rPr>
          <w:rFonts w:hint="eastAsia"/>
          <w:lang w:eastAsia="zh-CN"/>
        </w:rPr>
        <w:t>7/8/9/10</w:t>
      </w:r>
      <w:r>
        <w:rPr>
          <w:lang w:eastAsia="zh-CN"/>
        </w:rPr>
        <w:t xml:space="preserve"> show the category of these parameters.</w:t>
      </w:r>
    </w:p>
    <w:p w:rsidR="00351B97" w:rsidRDefault="00351B97" w:rsidP="00212887">
      <w:pPr>
        <w:rPr>
          <w:lang w:eastAsia="zh-CN"/>
        </w:rPr>
      </w:pPr>
    </w:p>
    <w:p w:rsidR="00351B97" w:rsidRDefault="00351B97" w:rsidP="00212887">
      <w:pPr>
        <w:rPr>
          <w:lang w:eastAsia="zh-CN"/>
        </w:rPr>
      </w:pPr>
    </w:p>
    <w:p w:rsidR="00351B97" w:rsidRDefault="00351B97" w:rsidP="00212887">
      <w:pPr>
        <w:rPr>
          <w:lang w:eastAsia="zh-CN"/>
        </w:rPr>
      </w:pPr>
    </w:p>
    <w:p w:rsidR="00351B97" w:rsidRDefault="00351B97" w:rsidP="00212887">
      <w:pPr>
        <w:rPr>
          <w:lang w:eastAsia="zh-CN"/>
        </w:rPr>
      </w:pPr>
    </w:p>
    <w:p w:rsidR="00351B97" w:rsidRDefault="00351B97" w:rsidP="00212887">
      <w:pPr>
        <w:rPr>
          <w:lang w:eastAsia="zh-CN"/>
        </w:rPr>
      </w:pPr>
    </w:p>
    <w:p w:rsidR="00212887" w:rsidRPr="000552C5" w:rsidRDefault="00212887" w:rsidP="00212887">
      <w:pPr>
        <w:rPr>
          <w:lang w:eastAsia="zh-CN"/>
        </w:rPr>
      </w:pPr>
    </w:p>
    <w:p w:rsidR="00212887" w:rsidRPr="00357889" w:rsidRDefault="00212887" w:rsidP="00212887">
      <w:pPr>
        <w:jc w:val="center"/>
        <w:rPr>
          <w:lang w:val="en-US" w:eastAsia="zh-CN"/>
        </w:rPr>
      </w:pPr>
      <w:r w:rsidRPr="00357889">
        <w:rPr>
          <w:lang w:val="en-US"/>
        </w:rPr>
        <w:lastRenderedPageBreak/>
        <w:t>T</w:t>
      </w:r>
      <w:r w:rsidRPr="00357889">
        <w:rPr>
          <w:rFonts w:hint="eastAsia"/>
          <w:lang w:val="en-US"/>
        </w:rPr>
        <w:t xml:space="preserve">able </w:t>
      </w:r>
      <w:r w:rsidR="003123F7">
        <w:rPr>
          <w:rFonts w:hint="eastAsia"/>
          <w:lang w:val="en-US" w:eastAsia="zh-CN"/>
        </w:rPr>
        <w:t>7</w:t>
      </w:r>
      <w:r w:rsidRPr="00357889">
        <w:rPr>
          <w:lang w:val="en-US"/>
        </w:rPr>
        <w:t xml:space="preserve">: Category of </w:t>
      </w:r>
      <w:r>
        <w:rPr>
          <w:lang w:val="en-US"/>
        </w:rPr>
        <w:t>Positioning</w:t>
      </w:r>
      <w:r w:rsidR="00153A68">
        <w:rPr>
          <w:rFonts w:hint="eastAsia"/>
          <w:lang w:val="en-US" w:eastAsia="zh-CN"/>
        </w:rPr>
        <w:t xml:space="preserve"> Precision</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212887" w:rsidRPr="00E21009" w:rsidTr="00153A68">
        <w:trPr>
          <w:trHeight w:val="430"/>
          <w:jc w:val="center"/>
        </w:trPr>
        <w:tc>
          <w:tcPr>
            <w:tcW w:w="993" w:type="dxa"/>
            <w:shd w:val="clear" w:color="auto" w:fill="auto"/>
            <w:vAlign w:val="center"/>
          </w:tcPr>
          <w:p w:rsidR="00212887" w:rsidRPr="00357889" w:rsidRDefault="00153A68" w:rsidP="00F2500E">
            <w:pPr>
              <w:rPr>
                <w:sz w:val="18"/>
              </w:rPr>
            </w:pPr>
            <w:r>
              <w:rPr>
                <w:rFonts w:hint="eastAsia"/>
                <w:sz w:val="18"/>
                <w:lang w:eastAsia="zh-CN"/>
              </w:rPr>
              <w:t>C</w:t>
            </w:r>
            <w:r w:rsidR="00212887" w:rsidRPr="00357889">
              <w:rPr>
                <w:sz w:val="18"/>
              </w:rPr>
              <w:t>ategory</w:t>
            </w:r>
          </w:p>
        </w:tc>
        <w:tc>
          <w:tcPr>
            <w:tcW w:w="1979" w:type="dxa"/>
            <w:shd w:val="clear" w:color="auto" w:fill="auto"/>
            <w:vAlign w:val="center"/>
          </w:tcPr>
          <w:p w:rsidR="00212887" w:rsidRPr="00357889" w:rsidRDefault="00212887" w:rsidP="00F2500E">
            <w:pPr>
              <w:pStyle w:val="TAH"/>
              <w:rPr>
                <w:b w:val="0"/>
                <w:spacing w:val="-4"/>
                <w:szCs w:val="19"/>
                <w:lang w:eastAsia="zh-CN"/>
              </w:rPr>
            </w:pPr>
            <w:r>
              <w:rPr>
                <w:b w:val="0"/>
                <w:spacing w:val="-4"/>
                <w:szCs w:val="19"/>
                <w:lang w:eastAsia="de-DE"/>
              </w:rPr>
              <w:t>Positioning</w:t>
            </w:r>
            <w:r w:rsidR="00153A68">
              <w:rPr>
                <w:rFonts w:hint="eastAsia"/>
                <w:b w:val="0"/>
                <w:spacing w:val="-4"/>
                <w:szCs w:val="19"/>
                <w:lang w:eastAsia="zh-CN"/>
              </w:rPr>
              <w:t xml:space="preserve"> Precision</w:t>
            </w:r>
          </w:p>
        </w:tc>
      </w:tr>
      <w:tr w:rsidR="00212887" w:rsidRPr="00E21009" w:rsidTr="00F2500E">
        <w:trPr>
          <w:trHeight w:val="281"/>
          <w:jc w:val="center"/>
        </w:trPr>
        <w:tc>
          <w:tcPr>
            <w:tcW w:w="993" w:type="dxa"/>
            <w:shd w:val="clear" w:color="auto" w:fill="auto"/>
          </w:tcPr>
          <w:p w:rsidR="00212887" w:rsidRPr="00357889" w:rsidRDefault="00212887" w:rsidP="00F2500E">
            <w:pPr>
              <w:rPr>
                <w:sz w:val="18"/>
              </w:rPr>
            </w:pPr>
            <w:r w:rsidRPr="00357889">
              <w:rPr>
                <w:sz w:val="18"/>
              </w:rPr>
              <w:t>1</w:t>
            </w:r>
          </w:p>
        </w:tc>
        <w:tc>
          <w:tcPr>
            <w:tcW w:w="1979" w:type="dxa"/>
            <w:shd w:val="clear" w:color="auto" w:fill="auto"/>
          </w:tcPr>
          <w:p w:rsidR="00212887" w:rsidRPr="00357889" w:rsidRDefault="00212887" w:rsidP="00F2500E">
            <w:pPr>
              <w:pStyle w:val="TAC"/>
              <w:rPr>
                <w:spacing w:val="-4"/>
                <w:szCs w:val="19"/>
                <w:lang w:eastAsia="de-DE"/>
              </w:rPr>
            </w:pPr>
            <w:r w:rsidRPr="00153A68">
              <w:rPr>
                <w:spacing w:val="-4"/>
                <w:szCs w:val="19"/>
                <w:lang w:eastAsia="de-DE"/>
              </w:rPr>
              <w:t>&lt;50cm</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2</w:t>
            </w:r>
          </w:p>
        </w:tc>
        <w:tc>
          <w:tcPr>
            <w:tcW w:w="1979" w:type="dxa"/>
            <w:shd w:val="clear" w:color="auto" w:fill="auto"/>
          </w:tcPr>
          <w:p w:rsidR="00212887" w:rsidRPr="00357889" w:rsidRDefault="00212887" w:rsidP="00F2500E">
            <w:pPr>
              <w:pStyle w:val="TAC"/>
              <w:rPr>
                <w:spacing w:val="-4"/>
                <w:szCs w:val="19"/>
                <w:lang w:eastAsia="zh-CN"/>
              </w:rPr>
            </w:pPr>
            <w:r>
              <w:rPr>
                <w:rFonts w:hint="eastAsia"/>
                <w:spacing w:val="-4"/>
                <w:szCs w:val="19"/>
                <w:lang w:eastAsia="zh-CN"/>
              </w:rPr>
              <w:t>&lt;</w:t>
            </w:r>
            <w:r>
              <w:rPr>
                <w:spacing w:val="-4"/>
                <w:szCs w:val="19"/>
                <w:lang w:eastAsia="zh-CN"/>
              </w:rPr>
              <w:t>1m</w:t>
            </w:r>
          </w:p>
        </w:tc>
      </w:tr>
      <w:tr w:rsidR="00212887" w:rsidRPr="00E21009" w:rsidTr="00F2500E">
        <w:trPr>
          <w:trHeight w:val="305"/>
          <w:jc w:val="center"/>
        </w:trPr>
        <w:tc>
          <w:tcPr>
            <w:tcW w:w="993" w:type="dxa"/>
            <w:shd w:val="clear" w:color="auto" w:fill="auto"/>
          </w:tcPr>
          <w:p w:rsidR="00212887" w:rsidRPr="00357889" w:rsidRDefault="00212887" w:rsidP="00F2500E">
            <w:pPr>
              <w:rPr>
                <w:sz w:val="18"/>
              </w:rPr>
            </w:pPr>
            <w:r w:rsidRPr="00357889">
              <w:rPr>
                <w:sz w:val="18"/>
              </w:rPr>
              <w:t>3</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&lt;10m</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4</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&lt;50m</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lang w:eastAsia="zh-CN"/>
              </w:rPr>
            </w:pPr>
            <w:r w:rsidRPr="00357889">
              <w:rPr>
                <w:rFonts w:hint="eastAsia"/>
                <w:sz w:val="18"/>
                <w:lang w:eastAsia="zh-CN"/>
              </w:rPr>
              <w:t>5</w:t>
            </w:r>
          </w:p>
        </w:tc>
        <w:tc>
          <w:tcPr>
            <w:tcW w:w="1979" w:type="dxa"/>
            <w:shd w:val="clear" w:color="auto" w:fill="auto"/>
          </w:tcPr>
          <w:p w:rsidR="00212887" w:rsidRPr="00357889" w:rsidRDefault="00212887" w:rsidP="00F2500E">
            <w:pPr>
              <w:pStyle w:val="TAC"/>
              <w:rPr>
                <w:spacing w:val="-4"/>
                <w:szCs w:val="19"/>
                <w:lang w:eastAsia="zh-CN"/>
              </w:rPr>
            </w:pPr>
            <w:r>
              <w:rPr>
                <w:rFonts w:hint="eastAsia"/>
                <w:spacing w:val="-4"/>
                <w:szCs w:val="19"/>
                <w:lang w:eastAsia="zh-CN"/>
              </w:rPr>
              <w:t>&lt;</w:t>
            </w:r>
            <w:r>
              <w:rPr>
                <w:spacing w:val="-4"/>
                <w:szCs w:val="19"/>
                <w:lang w:eastAsia="zh-CN"/>
              </w:rPr>
              <w:t>100m</w:t>
            </w:r>
          </w:p>
        </w:tc>
      </w:tr>
    </w:tbl>
    <w:p w:rsidR="00212887" w:rsidRDefault="00212887" w:rsidP="00212887">
      <w:pPr>
        <w:jc w:val="center"/>
        <w:rPr>
          <w:lang w:val="en-US"/>
        </w:rPr>
      </w:pPr>
    </w:p>
    <w:p w:rsidR="00212887" w:rsidRPr="00357889" w:rsidRDefault="00212887" w:rsidP="00212887">
      <w:pPr>
        <w:jc w:val="center"/>
        <w:rPr>
          <w:lang w:val="en-US"/>
        </w:rPr>
      </w:pPr>
      <w:r w:rsidRPr="00357889">
        <w:rPr>
          <w:lang w:val="en-US"/>
        </w:rPr>
        <w:t>T</w:t>
      </w:r>
      <w:r w:rsidRPr="00357889">
        <w:rPr>
          <w:rFonts w:hint="eastAsia"/>
          <w:lang w:val="en-US"/>
        </w:rPr>
        <w:t xml:space="preserve">able </w:t>
      </w:r>
      <w:r w:rsidR="003123F7">
        <w:rPr>
          <w:rFonts w:hint="eastAsia"/>
          <w:lang w:val="en-US" w:eastAsia="zh-CN"/>
        </w:rPr>
        <w:t>8</w:t>
      </w:r>
      <w:r w:rsidRPr="00357889">
        <w:rPr>
          <w:lang w:val="en-US"/>
        </w:rPr>
        <w:t>: Category of</w:t>
      </w:r>
      <w:r w:rsidRPr="00DF59F2">
        <w:rPr>
          <w:rFonts w:hint="eastAsia"/>
          <w:lang w:eastAsia="zh-CN"/>
        </w:rPr>
        <w:t xml:space="preserve"> </w:t>
      </w:r>
      <w:r w:rsidRPr="00357889">
        <w:rPr>
          <w:rFonts w:hint="eastAsia"/>
          <w:lang w:eastAsia="zh-CN"/>
        </w:rPr>
        <w:t xml:space="preserve">Time </w:t>
      </w:r>
      <w:r>
        <w:rPr>
          <w:lang w:eastAsia="zh-CN"/>
        </w:rPr>
        <w:t>S</w:t>
      </w:r>
      <w:r w:rsidRPr="00357889">
        <w:rPr>
          <w:rFonts w:hint="eastAsia"/>
          <w:lang w:eastAsia="zh-CN"/>
        </w:rPr>
        <w:t xml:space="preserve">ynchronous </w:t>
      </w:r>
      <w:r>
        <w:rPr>
          <w:lang w:eastAsia="zh-CN"/>
        </w:rPr>
        <w:t>A</w:t>
      </w:r>
      <w:r w:rsidRPr="00357889">
        <w:rPr>
          <w:rFonts w:hint="eastAsia"/>
          <w:lang w:eastAsia="zh-CN"/>
        </w:rPr>
        <w:t>ccuracy</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212887" w:rsidRPr="00E21009" w:rsidTr="00F2500E">
        <w:trPr>
          <w:trHeight w:val="430"/>
          <w:jc w:val="center"/>
        </w:trPr>
        <w:tc>
          <w:tcPr>
            <w:tcW w:w="993" w:type="dxa"/>
            <w:shd w:val="clear" w:color="auto" w:fill="auto"/>
          </w:tcPr>
          <w:p w:rsidR="00212887" w:rsidRPr="00357889" w:rsidRDefault="00212887" w:rsidP="00F2500E">
            <w:pPr>
              <w:rPr>
                <w:sz w:val="18"/>
              </w:rPr>
            </w:pPr>
            <w:r w:rsidRPr="00357889">
              <w:rPr>
                <w:sz w:val="18"/>
              </w:rPr>
              <w:t>category</w:t>
            </w:r>
          </w:p>
        </w:tc>
        <w:tc>
          <w:tcPr>
            <w:tcW w:w="1979" w:type="dxa"/>
            <w:shd w:val="clear" w:color="auto" w:fill="auto"/>
          </w:tcPr>
          <w:p w:rsidR="00212887" w:rsidRPr="00357889" w:rsidRDefault="00212887" w:rsidP="00F2500E">
            <w:pPr>
              <w:pStyle w:val="TAH"/>
              <w:rPr>
                <w:b w:val="0"/>
                <w:spacing w:val="-4"/>
                <w:szCs w:val="19"/>
                <w:lang w:eastAsia="de-DE"/>
              </w:rPr>
            </w:pPr>
            <w:r w:rsidRPr="00357889">
              <w:rPr>
                <w:rFonts w:hint="eastAsia"/>
                <w:lang w:eastAsia="zh-CN"/>
              </w:rPr>
              <w:t xml:space="preserve"> Time </w:t>
            </w:r>
            <w:r>
              <w:rPr>
                <w:lang w:eastAsia="zh-CN"/>
              </w:rPr>
              <w:t>S</w:t>
            </w:r>
            <w:r w:rsidRPr="00357889">
              <w:rPr>
                <w:rFonts w:hint="eastAsia"/>
                <w:lang w:eastAsia="zh-CN"/>
              </w:rPr>
              <w:t xml:space="preserve">ynchronous </w:t>
            </w:r>
            <w:r>
              <w:rPr>
                <w:lang w:eastAsia="zh-CN"/>
              </w:rPr>
              <w:t>A</w:t>
            </w:r>
            <w:r w:rsidRPr="00357889">
              <w:rPr>
                <w:rFonts w:hint="eastAsia"/>
                <w:lang w:eastAsia="zh-CN"/>
              </w:rPr>
              <w:t>ccuracy</w:t>
            </w:r>
          </w:p>
        </w:tc>
      </w:tr>
      <w:tr w:rsidR="00212887" w:rsidRPr="00E21009" w:rsidTr="00F2500E">
        <w:trPr>
          <w:trHeight w:val="281"/>
          <w:jc w:val="center"/>
        </w:trPr>
        <w:tc>
          <w:tcPr>
            <w:tcW w:w="993" w:type="dxa"/>
            <w:shd w:val="clear" w:color="auto" w:fill="auto"/>
          </w:tcPr>
          <w:p w:rsidR="00212887" w:rsidRPr="00357889" w:rsidRDefault="00212887" w:rsidP="00F2500E">
            <w:pPr>
              <w:rPr>
                <w:sz w:val="18"/>
              </w:rPr>
            </w:pPr>
            <w:r w:rsidRPr="00357889">
              <w:rPr>
                <w:sz w:val="18"/>
              </w:rPr>
              <w:t>1</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&lt;5us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2</w:t>
            </w:r>
          </w:p>
        </w:tc>
        <w:tc>
          <w:tcPr>
            <w:tcW w:w="1979" w:type="dxa"/>
            <w:shd w:val="clear" w:color="auto" w:fill="auto"/>
          </w:tcPr>
          <w:p w:rsidR="00212887" w:rsidRPr="00357889" w:rsidRDefault="00212887" w:rsidP="00F2500E">
            <w:pPr>
              <w:pStyle w:val="TAC"/>
              <w:rPr>
                <w:spacing w:val="-4"/>
                <w:szCs w:val="19"/>
                <w:lang w:eastAsia="zh-CN"/>
              </w:rPr>
            </w:pPr>
            <w:r>
              <w:rPr>
                <w:rFonts w:hint="eastAsia"/>
                <w:spacing w:val="-4"/>
                <w:szCs w:val="19"/>
                <w:lang w:eastAsia="zh-CN"/>
              </w:rPr>
              <w:t>&lt;</w:t>
            </w:r>
            <w:r>
              <w:rPr>
                <w:spacing w:val="-4"/>
                <w:szCs w:val="19"/>
                <w:lang w:eastAsia="zh-CN"/>
              </w:rPr>
              <w:t>10us</w:t>
            </w:r>
          </w:p>
        </w:tc>
      </w:tr>
      <w:tr w:rsidR="00212887" w:rsidRPr="00E21009" w:rsidTr="00F2500E">
        <w:trPr>
          <w:trHeight w:val="305"/>
          <w:jc w:val="center"/>
        </w:trPr>
        <w:tc>
          <w:tcPr>
            <w:tcW w:w="993" w:type="dxa"/>
            <w:shd w:val="clear" w:color="auto" w:fill="auto"/>
          </w:tcPr>
          <w:p w:rsidR="00212887" w:rsidRPr="00357889" w:rsidRDefault="00212887" w:rsidP="00F2500E">
            <w:pPr>
              <w:rPr>
                <w:sz w:val="18"/>
              </w:rPr>
            </w:pPr>
            <w:r w:rsidRPr="00357889">
              <w:rPr>
                <w:sz w:val="18"/>
              </w:rPr>
              <w:t>3</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&lt;20us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rPr>
            </w:pPr>
            <w:r w:rsidRPr="00357889">
              <w:rPr>
                <w:sz w:val="18"/>
              </w:rPr>
              <w:t>4</w:t>
            </w:r>
          </w:p>
        </w:tc>
        <w:tc>
          <w:tcPr>
            <w:tcW w:w="1979" w:type="dxa"/>
            <w:shd w:val="clear" w:color="auto" w:fill="auto"/>
          </w:tcPr>
          <w:p w:rsidR="00212887" w:rsidRPr="00357889" w:rsidRDefault="00212887" w:rsidP="00F2500E">
            <w:pPr>
              <w:pStyle w:val="TAC"/>
              <w:rPr>
                <w:spacing w:val="-4"/>
                <w:szCs w:val="19"/>
                <w:lang w:eastAsia="de-DE"/>
              </w:rPr>
            </w:pPr>
            <w:r>
              <w:rPr>
                <w:spacing w:val="-4"/>
                <w:szCs w:val="19"/>
                <w:lang w:eastAsia="de-DE"/>
              </w:rPr>
              <w:t>&lt;50us</w:t>
            </w:r>
          </w:p>
        </w:tc>
      </w:tr>
      <w:tr w:rsidR="00212887" w:rsidRPr="00E21009" w:rsidTr="00F2500E">
        <w:trPr>
          <w:trHeight w:val="282"/>
          <w:jc w:val="center"/>
        </w:trPr>
        <w:tc>
          <w:tcPr>
            <w:tcW w:w="993" w:type="dxa"/>
            <w:shd w:val="clear" w:color="auto" w:fill="auto"/>
          </w:tcPr>
          <w:p w:rsidR="00212887" w:rsidRPr="00357889" w:rsidRDefault="00212887" w:rsidP="00F2500E">
            <w:pPr>
              <w:rPr>
                <w:sz w:val="18"/>
                <w:lang w:eastAsia="zh-CN"/>
              </w:rPr>
            </w:pPr>
            <w:r w:rsidRPr="00357889">
              <w:rPr>
                <w:rFonts w:hint="eastAsia"/>
                <w:sz w:val="18"/>
                <w:lang w:eastAsia="zh-CN"/>
              </w:rPr>
              <w:t>5</w:t>
            </w:r>
          </w:p>
        </w:tc>
        <w:tc>
          <w:tcPr>
            <w:tcW w:w="1979" w:type="dxa"/>
            <w:shd w:val="clear" w:color="auto" w:fill="auto"/>
          </w:tcPr>
          <w:p w:rsidR="00212887" w:rsidRPr="00357889" w:rsidRDefault="00212887" w:rsidP="00F2500E">
            <w:pPr>
              <w:pStyle w:val="TAC"/>
              <w:rPr>
                <w:spacing w:val="-4"/>
                <w:szCs w:val="19"/>
                <w:lang w:eastAsia="zh-CN"/>
              </w:rPr>
            </w:pPr>
            <w:r>
              <w:rPr>
                <w:rFonts w:hint="eastAsia"/>
                <w:spacing w:val="-4"/>
                <w:szCs w:val="19"/>
                <w:lang w:eastAsia="zh-CN"/>
              </w:rPr>
              <w:t>&lt;</w:t>
            </w:r>
            <w:r>
              <w:rPr>
                <w:spacing w:val="-4"/>
                <w:szCs w:val="19"/>
                <w:lang w:eastAsia="zh-CN"/>
              </w:rPr>
              <w:t>100us</w:t>
            </w:r>
          </w:p>
        </w:tc>
      </w:tr>
    </w:tbl>
    <w:p w:rsidR="00212887" w:rsidRDefault="00212887" w:rsidP="00212887">
      <w:pPr>
        <w:rPr>
          <w:i/>
          <w:lang w:eastAsia="zh-CN"/>
        </w:rPr>
      </w:pPr>
    </w:p>
    <w:p w:rsidR="005F53C8" w:rsidRPr="00357889" w:rsidRDefault="005F53C8" w:rsidP="005F53C8">
      <w:pPr>
        <w:jc w:val="center"/>
        <w:rPr>
          <w:lang w:val="en-US"/>
        </w:rPr>
      </w:pPr>
      <w:r w:rsidRPr="00357889">
        <w:rPr>
          <w:lang w:val="en-US"/>
        </w:rPr>
        <w:t>T</w:t>
      </w:r>
      <w:r w:rsidRPr="00357889">
        <w:rPr>
          <w:rFonts w:hint="eastAsia"/>
          <w:lang w:val="en-US"/>
        </w:rPr>
        <w:t xml:space="preserve">able </w:t>
      </w:r>
      <w:r w:rsidR="003123F7">
        <w:rPr>
          <w:rFonts w:hint="eastAsia"/>
          <w:lang w:val="en-US" w:eastAsia="zh-CN"/>
        </w:rPr>
        <w:t>9</w:t>
      </w:r>
      <w:r w:rsidRPr="00357889">
        <w:rPr>
          <w:lang w:val="en-US"/>
        </w:rPr>
        <w:t>: Category of</w:t>
      </w:r>
      <w:r>
        <w:rPr>
          <w:rFonts w:hint="eastAsia"/>
          <w:lang w:eastAsia="zh-CN"/>
        </w:rPr>
        <w:t xml:space="preserve"> Jitter</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5F53C8" w:rsidRPr="00E21009" w:rsidTr="004C3DFD">
        <w:trPr>
          <w:trHeight w:val="430"/>
          <w:jc w:val="center"/>
        </w:trPr>
        <w:tc>
          <w:tcPr>
            <w:tcW w:w="993" w:type="dxa"/>
            <w:shd w:val="clear" w:color="auto" w:fill="auto"/>
          </w:tcPr>
          <w:p w:rsidR="005F53C8" w:rsidRPr="00357889" w:rsidRDefault="005F53C8" w:rsidP="004C3DFD">
            <w:pPr>
              <w:rPr>
                <w:sz w:val="18"/>
              </w:rPr>
            </w:pPr>
            <w:r w:rsidRPr="00357889">
              <w:rPr>
                <w:sz w:val="18"/>
              </w:rPr>
              <w:t>category</w:t>
            </w:r>
          </w:p>
        </w:tc>
        <w:tc>
          <w:tcPr>
            <w:tcW w:w="1979" w:type="dxa"/>
            <w:shd w:val="clear" w:color="auto" w:fill="auto"/>
          </w:tcPr>
          <w:p w:rsidR="005F53C8" w:rsidRPr="00357889" w:rsidRDefault="00EE722D" w:rsidP="004C3DFD">
            <w:pPr>
              <w:pStyle w:val="TAH"/>
              <w:rPr>
                <w:b w:val="0"/>
                <w:spacing w:val="-4"/>
                <w:szCs w:val="19"/>
                <w:lang w:eastAsia="de-DE"/>
              </w:rPr>
            </w:pPr>
            <w:r>
              <w:rPr>
                <w:rFonts w:hint="eastAsia"/>
                <w:lang w:eastAsia="zh-CN"/>
              </w:rPr>
              <w:t xml:space="preserve"> Jitter</w:t>
            </w:r>
          </w:p>
        </w:tc>
      </w:tr>
      <w:tr w:rsidR="005F53C8" w:rsidRPr="00E21009" w:rsidTr="004C3DFD">
        <w:trPr>
          <w:trHeight w:val="281"/>
          <w:jc w:val="center"/>
        </w:trPr>
        <w:tc>
          <w:tcPr>
            <w:tcW w:w="993" w:type="dxa"/>
            <w:shd w:val="clear" w:color="auto" w:fill="auto"/>
          </w:tcPr>
          <w:p w:rsidR="005F53C8" w:rsidRPr="00357889" w:rsidRDefault="005F53C8" w:rsidP="004C3DFD">
            <w:pPr>
              <w:rPr>
                <w:sz w:val="18"/>
              </w:rPr>
            </w:pPr>
            <w:r w:rsidRPr="00357889">
              <w:rPr>
                <w:sz w:val="18"/>
              </w:rPr>
              <w:t>1</w:t>
            </w:r>
          </w:p>
        </w:tc>
        <w:tc>
          <w:tcPr>
            <w:tcW w:w="1979" w:type="dxa"/>
            <w:shd w:val="clear" w:color="auto" w:fill="auto"/>
          </w:tcPr>
          <w:p w:rsidR="005F53C8" w:rsidRPr="00357889" w:rsidRDefault="00EE722D" w:rsidP="004C3DFD">
            <w:pPr>
              <w:pStyle w:val="TAC"/>
              <w:rPr>
                <w:spacing w:val="-4"/>
                <w:szCs w:val="19"/>
                <w:lang w:eastAsia="de-DE"/>
              </w:rPr>
            </w:pPr>
            <w:r>
              <w:rPr>
                <w:spacing w:val="-4"/>
                <w:szCs w:val="19"/>
                <w:lang w:eastAsia="de-DE"/>
              </w:rPr>
              <w:t>&lt;160</w:t>
            </w:r>
            <w:r w:rsidR="005F53C8">
              <w:rPr>
                <w:spacing w:val="-4"/>
                <w:szCs w:val="19"/>
                <w:lang w:eastAsia="de-DE"/>
              </w:rPr>
              <w:t>us</w:t>
            </w:r>
          </w:p>
        </w:tc>
      </w:tr>
      <w:tr w:rsidR="005F53C8" w:rsidRPr="00E21009" w:rsidTr="004C3DFD">
        <w:trPr>
          <w:trHeight w:val="282"/>
          <w:jc w:val="center"/>
        </w:trPr>
        <w:tc>
          <w:tcPr>
            <w:tcW w:w="993" w:type="dxa"/>
            <w:shd w:val="clear" w:color="auto" w:fill="auto"/>
          </w:tcPr>
          <w:p w:rsidR="005F53C8" w:rsidRPr="00357889" w:rsidRDefault="005F53C8" w:rsidP="004C3DFD">
            <w:pPr>
              <w:rPr>
                <w:sz w:val="18"/>
              </w:rPr>
            </w:pPr>
            <w:r w:rsidRPr="00357889">
              <w:rPr>
                <w:sz w:val="18"/>
              </w:rPr>
              <w:t>2</w:t>
            </w:r>
          </w:p>
        </w:tc>
        <w:tc>
          <w:tcPr>
            <w:tcW w:w="1979" w:type="dxa"/>
            <w:shd w:val="clear" w:color="auto" w:fill="auto"/>
          </w:tcPr>
          <w:p w:rsidR="005F53C8" w:rsidRPr="00357889" w:rsidRDefault="005F53C8" w:rsidP="004C3DFD">
            <w:pPr>
              <w:pStyle w:val="TAC"/>
              <w:rPr>
                <w:spacing w:val="-4"/>
                <w:szCs w:val="19"/>
                <w:lang w:eastAsia="zh-CN"/>
              </w:rPr>
            </w:pPr>
            <w:r>
              <w:rPr>
                <w:rFonts w:hint="eastAsia"/>
                <w:spacing w:val="-4"/>
                <w:szCs w:val="19"/>
                <w:lang w:eastAsia="zh-CN"/>
              </w:rPr>
              <w:t>&lt;</w:t>
            </w:r>
            <w:r w:rsidR="00EE722D">
              <w:rPr>
                <w:spacing w:val="-4"/>
                <w:szCs w:val="19"/>
                <w:lang w:eastAsia="zh-CN"/>
              </w:rPr>
              <w:t>2ms</w:t>
            </w:r>
          </w:p>
        </w:tc>
      </w:tr>
      <w:tr w:rsidR="005F53C8" w:rsidRPr="00E21009" w:rsidTr="004C3DFD">
        <w:trPr>
          <w:trHeight w:val="305"/>
          <w:jc w:val="center"/>
        </w:trPr>
        <w:tc>
          <w:tcPr>
            <w:tcW w:w="993" w:type="dxa"/>
            <w:shd w:val="clear" w:color="auto" w:fill="auto"/>
          </w:tcPr>
          <w:p w:rsidR="005F53C8" w:rsidRPr="00357889" w:rsidRDefault="005F53C8" w:rsidP="004C3DFD">
            <w:pPr>
              <w:rPr>
                <w:sz w:val="18"/>
              </w:rPr>
            </w:pPr>
            <w:r w:rsidRPr="00357889">
              <w:rPr>
                <w:sz w:val="18"/>
              </w:rPr>
              <w:t>3</w:t>
            </w:r>
          </w:p>
        </w:tc>
        <w:tc>
          <w:tcPr>
            <w:tcW w:w="1979" w:type="dxa"/>
            <w:shd w:val="clear" w:color="auto" w:fill="auto"/>
          </w:tcPr>
          <w:p w:rsidR="00EE722D" w:rsidRPr="00357889" w:rsidRDefault="00EE722D" w:rsidP="00EE722D">
            <w:pPr>
              <w:pStyle w:val="TAC"/>
              <w:rPr>
                <w:spacing w:val="-4"/>
                <w:szCs w:val="19"/>
                <w:lang w:eastAsia="de-DE"/>
              </w:rPr>
            </w:pPr>
            <w:r>
              <w:rPr>
                <w:spacing w:val="-4"/>
                <w:szCs w:val="19"/>
                <w:lang w:eastAsia="de-DE"/>
              </w:rPr>
              <w:t>&lt;20ms</w:t>
            </w:r>
          </w:p>
        </w:tc>
      </w:tr>
      <w:tr w:rsidR="005F53C8" w:rsidRPr="00E21009" w:rsidTr="004C3DFD">
        <w:trPr>
          <w:trHeight w:val="282"/>
          <w:jc w:val="center"/>
        </w:trPr>
        <w:tc>
          <w:tcPr>
            <w:tcW w:w="993" w:type="dxa"/>
            <w:shd w:val="clear" w:color="auto" w:fill="auto"/>
          </w:tcPr>
          <w:p w:rsidR="005F53C8" w:rsidRPr="00357889" w:rsidRDefault="005F53C8" w:rsidP="004C3DFD">
            <w:pPr>
              <w:rPr>
                <w:sz w:val="18"/>
              </w:rPr>
            </w:pPr>
            <w:r w:rsidRPr="00357889">
              <w:rPr>
                <w:sz w:val="18"/>
              </w:rPr>
              <w:t>4</w:t>
            </w:r>
          </w:p>
        </w:tc>
        <w:tc>
          <w:tcPr>
            <w:tcW w:w="1979" w:type="dxa"/>
            <w:shd w:val="clear" w:color="auto" w:fill="auto"/>
          </w:tcPr>
          <w:p w:rsidR="005F53C8" w:rsidRPr="00357889" w:rsidRDefault="00EE722D" w:rsidP="00EE722D">
            <w:pPr>
              <w:pStyle w:val="TAC"/>
              <w:rPr>
                <w:spacing w:val="-4"/>
                <w:szCs w:val="19"/>
                <w:lang w:eastAsia="de-DE"/>
              </w:rPr>
            </w:pPr>
            <w:r>
              <w:rPr>
                <w:spacing w:val="-4"/>
                <w:szCs w:val="19"/>
                <w:lang w:eastAsia="de-DE"/>
              </w:rPr>
              <w:t>&lt;50m</w:t>
            </w:r>
            <w:r w:rsidR="005F53C8">
              <w:rPr>
                <w:spacing w:val="-4"/>
                <w:szCs w:val="19"/>
                <w:lang w:eastAsia="de-DE"/>
              </w:rPr>
              <w:t>s</w:t>
            </w:r>
          </w:p>
        </w:tc>
      </w:tr>
      <w:tr w:rsidR="005F53C8" w:rsidRPr="00E21009" w:rsidTr="004C3DFD">
        <w:trPr>
          <w:trHeight w:val="282"/>
          <w:jc w:val="center"/>
        </w:trPr>
        <w:tc>
          <w:tcPr>
            <w:tcW w:w="993" w:type="dxa"/>
            <w:shd w:val="clear" w:color="auto" w:fill="auto"/>
          </w:tcPr>
          <w:p w:rsidR="005F53C8" w:rsidRPr="00357889" w:rsidRDefault="005F53C8" w:rsidP="004C3DFD">
            <w:pPr>
              <w:rPr>
                <w:sz w:val="18"/>
                <w:lang w:eastAsia="zh-CN"/>
              </w:rPr>
            </w:pPr>
            <w:r w:rsidRPr="00357889">
              <w:rPr>
                <w:rFonts w:hint="eastAsia"/>
                <w:sz w:val="18"/>
                <w:lang w:eastAsia="zh-CN"/>
              </w:rPr>
              <w:t>5</w:t>
            </w:r>
          </w:p>
        </w:tc>
        <w:tc>
          <w:tcPr>
            <w:tcW w:w="1979" w:type="dxa"/>
            <w:shd w:val="clear" w:color="auto" w:fill="auto"/>
          </w:tcPr>
          <w:p w:rsidR="005F53C8" w:rsidRPr="00357889" w:rsidRDefault="00EE722D" w:rsidP="004C3DFD">
            <w:pPr>
              <w:pStyle w:val="TAC"/>
              <w:rPr>
                <w:spacing w:val="-4"/>
                <w:szCs w:val="19"/>
                <w:lang w:eastAsia="zh-CN"/>
              </w:rPr>
            </w:pPr>
            <w:r>
              <w:rPr>
                <w:spacing w:val="-4"/>
                <w:szCs w:val="19"/>
                <w:lang w:eastAsia="zh-CN"/>
              </w:rPr>
              <w:t>50ms</w:t>
            </w:r>
            <w:r>
              <w:rPr>
                <w:rFonts w:hint="eastAsia"/>
                <w:spacing w:val="-4"/>
                <w:szCs w:val="19"/>
                <w:lang w:eastAsia="zh-CN"/>
              </w:rPr>
              <w:t xml:space="preserve"> </w:t>
            </w:r>
            <w:r>
              <w:rPr>
                <w:lang w:eastAsia="zh-CN"/>
              </w:rPr>
              <w:t>&lt;</w:t>
            </w:r>
            <w:r>
              <w:rPr>
                <w:spacing w:val="-4"/>
                <w:szCs w:val="19"/>
                <w:lang w:eastAsia="zh-CN"/>
              </w:rPr>
              <w:t>jitter</w:t>
            </w:r>
            <w:r w:rsidR="005F53C8">
              <w:rPr>
                <w:rFonts w:hint="eastAsia"/>
                <w:spacing w:val="-4"/>
                <w:szCs w:val="19"/>
                <w:lang w:eastAsia="zh-CN"/>
              </w:rPr>
              <w:t>&lt;</w:t>
            </w:r>
            <w:r>
              <w:rPr>
                <w:spacing w:val="-4"/>
                <w:szCs w:val="19"/>
                <w:lang w:eastAsia="zh-CN"/>
              </w:rPr>
              <w:t>50% cycle time</w:t>
            </w:r>
          </w:p>
        </w:tc>
      </w:tr>
    </w:tbl>
    <w:p w:rsidR="00212887" w:rsidRDefault="00212887" w:rsidP="00212887">
      <w:pPr>
        <w:rPr>
          <w:i/>
          <w:lang w:eastAsia="zh-CN"/>
        </w:rPr>
      </w:pPr>
    </w:p>
    <w:p w:rsidR="0077050C" w:rsidRPr="00357889" w:rsidRDefault="0077050C" w:rsidP="0077050C">
      <w:pPr>
        <w:jc w:val="center"/>
        <w:rPr>
          <w:lang w:val="en-US"/>
        </w:rPr>
      </w:pPr>
      <w:r w:rsidRPr="00357889">
        <w:rPr>
          <w:lang w:val="en-US"/>
        </w:rPr>
        <w:t>T</w:t>
      </w:r>
      <w:r w:rsidRPr="00357889">
        <w:rPr>
          <w:rFonts w:hint="eastAsia"/>
          <w:lang w:val="en-US"/>
        </w:rPr>
        <w:t xml:space="preserve">able </w:t>
      </w:r>
      <w:r>
        <w:rPr>
          <w:lang w:val="en-US"/>
        </w:rPr>
        <w:t>1</w:t>
      </w:r>
      <w:r w:rsidR="003123F7">
        <w:rPr>
          <w:rFonts w:hint="eastAsia"/>
          <w:lang w:val="en-US" w:eastAsia="zh-CN"/>
        </w:rPr>
        <w:t>0</w:t>
      </w:r>
      <w:r>
        <w:rPr>
          <w:lang w:val="en-US"/>
        </w:rPr>
        <w:t>: Power Efficiency</w:t>
      </w:r>
    </w:p>
    <w:tbl>
      <w:tblPr>
        <w:tblW w:w="2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79"/>
      </w:tblGrid>
      <w:tr w:rsidR="0077050C" w:rsidRPr="00E21009" w:rsidTr="0077050C">
        <w:trPr>
          <w:trHeight w:val="430"/>
          <w:jc w:val="center"/>
        </w:trPr>
        <w:tc>
          <w:tcPr>
            <w:tcW w:w="993" w:type="dxa"/>
            <w:shd w:val="clear" w:color="auto" w:fill="auto"/>
          </w:tcPr>
          <w:p w:rsidR="0077050C" w:rsidRPr="00357889" w:rsidRDefault="0077050C" w:rsidP="0077050C">
            <w:pPr>
              <w:rPr>
                <w:sz w:val="18"/>
              </w:rPr>
            </w:pPr>
            <w:r w:rsidRPr="00357889">
              <w:rPr>
                <w:sz w:val="18"/>
              </w:rPr>
              <w:t>category</w:t>
            </w:r>
          </w:p>
        </w:tc>
        <w:tc>
          <w:tcPr>
            <w:tcW w:w="1979" w:type="dxa"/>
            <w:shd w:val="clear" w:color="auto" w:fill="auto"/>
          </w:tcPr>
          <w:p w:rsidR="0077050C" w:rsidRPr="00357889" w:rsidRDefault="0077050C" w:rsidP="0077050C">
            <w:pPr>
              <w:pStyle w:val="TAH"/>
              <w:rPr>
                <w:b w:val="0"/>
                <w:spacing w:val="-4"/>
                <w:szCs w:val="19"/>
                <w:lang w:eastAsia="de-DE"/>
              </w:rPr>
            </w:pPr>
            <w:r>
              <w:rPr>
                <w:rFonts w:hint="eastAsia"/>
                <w:lang w:eastAsia="zh-CN"/>
              </w:rPr>
              <w:t xml:space="preserve"> Jitter</w:t>
            </w:r>
          </w:p>
        </w:tc>
      </w:tr>
      <w:tr w:rsidR="0077050C" w:rsidRPr="00E21009" w:rsidTr="0077050C">
        <w:trPr>
          <w:trHeight w:val="281"/>
          <w:jc w:val="center"/>
        </w:trPr>
        <w:tc>
          <w:tcPr>
            <w:tcW w:w="993" w:type="dxa"/>
            <w:shd w:val="clear" w:color="auto" w:fill="auto"/>
          </w:tcPr>
          <w:p w:rsidR="0077050C" w:rsidRPr="00357889" w:rsidRDefault="0077050C" w:rsidP="0077050C">
            <w:pPr>
              <w:rPr>
                <w:sz w:val="18"/>
              </w:rPr>
            </w:pPr>
            <w:r w:rsidRPr="00357889">
              <w:rPr>
                <w:sz w:val="18"/>
              </w:rPr>
              <w:t>1</w:t>
            </w:r>
          </w:p>
        </w:tc>
        <w:tc>
          <w:tcPr>
            <w:tcW w:w="1979" w:type="dxa"/>
            <w:shd w:val="clear" w:color="auto" w:fill="auto"/>
          </w:tcPr>
          <w:p w:rsidR="0077050C" w:rsidRPr="00357889" w:rsidRDefault="0077050C" w:rsidP="0077050C">
            <w:pPr>
              <w:pStyle w:val="TAC"/>
              <w:rPr>
                <w:spacing w:val="-4"/>
                <w:szCs w:val="19"/>
                <w:lang w:eastAsia="zh-CN"/>
              </w:rPr>
            </w:pPr>
            <w:r>
              <w:rPr>
                <w:rFonts w:hint="eastAsia"/>
                <w:spacing w:val="-4"/>
                <w:szCs w:val="19"/>
                <w:lang w:eastAsia="zh-CN"/>
              </w:rPr>
              <w:t>&gt;20 years</w:t>
            </w:r>
          </w:p>
        </w:tc>
      </w:tr>
      <w:tr w:rsidR="0077050C" w:rsidRPr="00E21009" w:rsidTr="0077050C">
        <w:trPr>
          <w:trHeight w:val="282"/>
          <w:jc w:val="center"/>
        </w:trPr>
        <w:tc>
          <w:tcPr>
            <w:tcW w:w="993" w:type="dxa"/>
            <w:shd w:val="clear" w:color="auto" w:fill="auto"/>
          </w:tcPr>
          <w:p w:rsidR="0077050C" w:rsidRPr="00357889" w:rsidRDefault="0077050C" w:rsidP="0077050C">
            <w:pPr>
              <w:rPr>
                <w:sz w:val="18"/>
              </w:rPr>
            </w:pPr>
            <w:r w:rsidRPr="00357889">
              <w:rPr>
                <w:sz w:val="18"/>
              </w:rPr>
              <w:t>2</w:t>
            </w:r>
          </w:p>
        </w:tc>
        <w:tc>
          <w:tcPr>
            <w:tcW w:w="1979" w:type="dxa"/>
            <w:shd w:val="clear" w:color="auto" w:fill="auto"/>
          </w:tcPr>
          <w:p w:rsidR="0077050C" w:rsidRPr="00357889" w:rsidRDefault="0077050C" w:rsidP="0077050C">
            <w:pPr>
              <w:pStyle w:val="TAC"/>
              <w:rPr>
                <w:spacing w:val="-4"/>
                <w:szCs w:val="19"/>
                <w:lang w:eastAsia="zh-CN"/>
              </w:rPr>
            </w:pPr>
            <w:r>
              <w:rPr>
                <w:rFonts w:hint="eastAsia"/>
                <w:spacing w:val="-4"/>
                <w:szCs w:val="19"/>
                <w:lang w:eastAsia="zh-CN"/>
              </w:rPr>
              <w:t>15~</w:t>
            </w:r>
            <w:r>
              <w:rPr>
                <w:spacing w:val="-4"/>
                <w:szCs w:val="19"/>
                <w:lang w:eastAsia="zh-CN"/>
              </w:rPr>
              <w:t>20 years</w:t>
            </w:r>
          </w:p>
        </w:tc>
      </w:tr>
      <w:tr w:rsidR="0077050C" w:rsidRPr="00E21009" w:rsidTr="0077050C">
        <w:trPr>
          <w:trHeight w:val="305"/>
          <w:jc w:val="center"/>
        </w:trPr>
        <w:tc>
          <w:tcPr>
            <w:tcW w:w="993" w:type="dxa"/>
            <w:shd w:val="clear" w:color="auto" w:fill="auto"/>
          </w:tcPr>
          <w:p w:rsidR="0077050C" w:rsidRPr="00357889" w:rsidRDefault="0077050C" w:rsidP="0077050C">
            <w:pPr>
              <w:rPr>
                <w:sz w:val="18"/>
              </w:rPr>
            </w:pPr>
            <w:r w:rsidRPr="00357889">
              <w:rPr>
                <w:sz w:val="18"/>
              </w:rPr>
              <w:t>3</w:t>
            </w:r>
          </w:p>
        </w:tc>
        <w:tc>
          <w:tcPr>
            <w:tcW w:w="1979" w:type="dxa"/>
            <w:shd w:val="clear" w:color="auto" w:fill="auto"/>
          </w:tcPr>
          <w:p w:rsidR="0077050C" w:rsidRPr="00357889" w:rsidRDefault="0077050C" w:rsidP="0077050C">
            <w:pPr>
              <w:pStyle w:val="TAC"/>
              <w:rPr>
                <w:spacing w:val="-4"/>
                <w:szCs w:val="19"/>
                <w:lang w:eastAsia="de-DE"/>
              </w:rPr>
            </w:pPr>
            <w:r>
              <w:rPr>
                <w:spacing w:val="-4"/>
                <w:szCs w:val="19"/>
                <w:lang w:eastAsia="de-DE"/>
              </w:rPr>
              <w:t>10~15 years</w:t>
            </w:r>
          </w:p>
        </w:tc>
      </w:tr>
      <w:tr w:rsidR="0077050C" w:rsidRPr="00E21009" w:rsidTr="0077050C">
        <w:trPr>
          <w:trHeight w:val="282"/>
          <w:jc w:val="center"/>
        </w:trPr>
        <w:tc>
          <w:tcPr>
            <w:tcW w:w="993" w:type="dxa"/>
            <w:shd w:val="clear" w:color="auto" w:fill="auto"/>
          </w:tcPr>
          <w:p w:rsidR="0077050C" w:rsidRPr="00357889" w:rsidRDefault="0077050C" w:rsidP="0077050C">
            <w:pPr>
              <w:rPr>
                <w:sz w:val="18"/>
              </w:rPr>
            </w:pPr>
            <w:r w:rsidRPr="00357889">
              <w:rPr>
                <w:sz w:val="18"/>
              </w:rPr>
              <w:t>4</w:t>
            </w:r>
          </w:p>
        </w:tc>
        <w:tc>
          <w:tcPr>
            <w:tcW w:w="1979" w:type="dxa"/>
            <w:shd w:val="clear" w:color="auto" w:fill="auto"/>
          </w:tcPr>
          <w:p w:rsidR="0077050C" w:rsidRPr="00357889" w:rsidRDefault="0077050C" w:rsidP="0077050C">
            <w:pPr>
              <w:pStyle w:val="TAC"/>
              <w:rPr>
                <w:spacing w:val="-4"/>
                <w:szCs w:val="19"/>
                <w:lang w:eastAsia="de-DE"/>
              </w:rPr>
            </w:pPr>
            <w:r>
              <w:rPr>
                <w:spacing w:val="-4"/>
                <w:szCs w:val="19"/>
                <w:lang w:eastAsia="de-DE"/>
              </w:rPr>
              <w:t>5~10 years</w:t>
            </w:r>
          </w:p>
        </w:tc>
      </w:tr>
      <w:tr w:rsidR="0077050C" w:rsidRPr="00E21009" w:rsidTr="0077050C">
        <w:trPr>
          <w:trHeight w:val="282"/>
          <w:jc w:val="center"/>
        </w:trPr>
        <w:tc>
          <w:tcPr>
            <w:tcW w:w="993" w:type="dxa"/>
            <w:shd w:val="clear" w:color="auto" w:fill="auto"/>
          </w:tcPr>
          <w:p w:rsidR="0077050C" w:rsidRPr="00357889" w:rsidRDefault="0077050C" w:rsidP="0077050C">
            <w:pPr>
              <w:rPr>
                <w:sz w:val="18"/>
                <w:lang w:eastAsia="zh-CN"/>
              </w:rPr>
            </w:pPr>
            <w:r w:rsidRPr="00357889">
              <w:rPr>
                <w:rFonts w:hint="eastAsia"/>
                <w:sz w:val="18"/>
                <w:lang w:eastAsia="zh-CN"/>
              </w:rPr>
              <w:t>5</w:t>
            </w:r>
          </w:p>
        </w:tc>
        <w:tc>
          <w:tcPr>
            <w:tcW w:w="1979" w:type="dxa"/>
            <w:shd w:val="clear" w:color="auto" w:fill="auto"/>
          </w:tcPr>
          <w:p w:rsidR="0077050C" w:rsidRPr="00357889" w:rsidRDefault="0077050C" w:rsidP="0077050C">
            <w:pPr>
              <w:pStyle w:val="TAC"/>
              <w:rPr>
                <w:spacing w:val="-4"/>
                <w:szCs w:val="19"/>
                <w:lang w:eastAsia="zh-CN"/>
              </w:rPr>
            </w:pPr>
            <w:r>
              <w:rPr>
                <w:spacing w:val="-4"/>
                <w:szCs w:val="19"/>
                <w:lang w:eastAsia="zh-CN"/>
              </w:rPr>
              <w:t>&lt;5 years</w:t>
            </w:r>
          </w:p>
        </w:tc>
      </w:tr>
    </w:tbl>
    <w:p w:rsidR="0077050C" w:rsidRDefault="0077050C" w:rsidP="0077050C">
      <w:pPr>
        <w:rPr>
          <w:i/>
          <w:lang w:eastAsia="zh-CN"/>
        </w:rPr>
      </w:pPr>
    </w:p>
    <w:p w:rsidR="00212887" w:rsidRDefault="00212887" w:rsidP="00212887">
      <w:r>
        <w:rPr>
          <w:lang w:eastAsia="zh-CN"/>
        </w:rPr>
        <w:t xml:space="preserve">Every URLLC cases listed in Section 6 can be identified by a combination of the above category of parameters. Take AR/VR, </w:t>
      </w:r>
      <w:r>
        <w:t>d</w:t>
      </w:r>
      <w:r w:rsidRPr="00690748">
        <w:t>ifferential protection</w:t>
      </w:r>
      <w:r>
        <w:t xml:space="preserve"> and </w:t>
      </w:r>
      <w:r w:rsidRPr="00554162">
        <w:t>Fault management for distributed electricity generation</w:t>
      </w:r>
      <w:r>
        <w:t xml:space="preserve"> for example:</w:t>
      </w:r>
    </w:p>
    <w:p w:rsidR="00212887" w:rsidRDefault="00212887" w:rsidP="00212887"/>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2A3BF8" w:rsidRPr="009B785D" w:rsidRDefault="002A3BF8" w:rsidP="002A3BF8">
      <w:pPr>
        <w:rPr>
          <w:lang w:eastAsia="zh-CN"/>
        </w:rPr>
      </w:pPr>
      <w:r>
        <w:lastRenderedPageBreak/>
        <w:t>AR/VR</w:t>
      </w:r>
      <w:r w:rsidR="00417428">
        <w:t xml:space="preserve"> augmented worker</w:t>
      </w:r>
      <w:r>
        <w:t>:</w:t>
      </w:r>
    </w:p>
    <w:p w:rsidR="002A3BF8" w:rsidRDefault="002A3BF8" w:rsidP="002A3BF8">
      <w:pPr>
        <w:jc w:val="center"/>
        <w:rPr>
          <w:lang w:val="en-US" w:eastAsia="zh-CN"/>
        </w:rPr>
      </w:pPr>
      <w:r w:rsidRPr="00A65A87">
        <w:rPr>
          <w:lang w:val="en-US" w:eastAsia="zh-CN"/>
        </w:rPr>
        <w:t xml:space="preserve"> </w:t>
      </w:r>
      <w:r w:rsidR="00183378">
        <w:rPr>
          <w:noProof/>
          <w:lang w:val="fr-FR" w:eastAsia="fr-FR"/>
        </w:rPr>
      </w:r>
      <w:r w:rsidR="00183378">
        <w:rPr>
          <w:noProof/>
          <w:lang w:val="fr-FR" w:eastAsia="fr-FR"/>
        </w:rPr>
        <w:pict w14:anchorId="7D15AB51">
          <v:group id="组合 1" o:spid="_x0000_s1042" style="width:259.2pt;height:181.95pt;mso-position-horizontal-relative:char;mso-position-vertical-relative:line" coordsize="32918,23103">
            <v:shape id="图表 14" o:spid="_x0000_s1043" type="#_x0000_t75" style="position:absolute;width:32918;height:230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GKmO&#10;JcUAAADbAAAADwAAAGRycy9kb3ducmV2LnhtbESPT2sCMRTE74LfITyhN81aaCurUWypbb0I/kO8&#10;PTbPzermZd2k6/bbN4WCx2FmfsNMZq0tRUO1LxwrGA4SEMSZ0wXnCnbbRX8EwgdkjaVjUvBDHmbT&#10;bmeCqXY3XlOzCbmIEPYpKjAhVKmUPjNk0Q9cRRy9k6sthijrXOoabxFuS/mYJM/SYsFxwWBFb4ay&#10;y+bbKrCvzX6ZXeiz/Xg3q8P5uvSJPSr10GvnYxCB2nAP/7e/tIKnF/j7En+AnP4CAAD//wMAUEsB&#10;Ai0AFAAGAAgAAAAhALaDOJL+AAAA4QEAABMAAAAAAAAAAAAAAAAAAAAAAFtDb250ZW50X1R5cGVz&#10;XS54bWxQSwECLQAUAAYACAAAACEAOP0h/9YAAACUAQAACwAAAAAAAAAAAAAAAAAvAQAAX3JlbHMv&#10;LnJlbHNQSwECLQAUAAYACAAAACEAMy8FnkEAAAA5AAAADgAAAAAAAAAAAAAAAAAuAgAAZHJzL2Uy&#10;b0RvYy54bWxQSwECLQAUAAYACAAAACEAGKmOJcUAAADbAAAADwAAAAAAAAAAAAAAAACbAgAAZHJz&#10;L2Rvd25yZXYueG1sUEsFBgAAAAAEAAQA8wAAAI0DAAAAAA==&#10;">
              <v:imagedata r:id="rId40" o:title=""/>
              <o:lock v:ext="edit" aspectratio="f"/>
            </v:shape>
            <v:shape id="文本框 3" o:spid="_x0000_s1044" type="#_x0000_t202" style="position:absolute;left:14559;top:2539;width:3809;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r4A&#10;AADbAAAADwAAAGRycy9kb3ducmV2LnhtbERPS4vCMBC+L/gfwgje1lTBZalGER/gwcu69T40Y1Ns&#10;JqUZbf335rCwx4/vvdoMvlFP6mId2MBsmoEiLoOtuTJQ/B4/v0FFQbbYBCYDL4qwWY8+Vpjb0PMP&#10;PS9SqRTCMUcDTqTNtY6lI49xGlrixN1C51ES7CptO+xTuG/0PMu+tMeaU4PDlnaOyvvl4Q2I2O3s&#10;VRx8PF2H8753WbnAwpjJeNguQQkN8i/+c5+sgUUam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f0v6+AAAA2wAAAA8AAAAAAAAAAAAAAAAAmAIAAGRycy9kb3ducmV2&#10;LnhtbFBLBQYAAAAABAAEAPUAAACDAwAAAAA=&#10;" filled="f" stroked="f">
              <v:textbox style="mso-next-textbox:#文本框 3;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1ms</w:t>
                    </w:r>
                  </w:p>
                </w:txbxContent>
              </v:textbox>
            </v:shape>
            <v:shape id="文本框 19" o:spid="_x0000_s1045" type="#_x0000_t202" style="position:absolute;left:14560;top:4933;width:5334;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3ZcEA&#10;AADbAAAADwAAAGRycy9kb3ducmV2LnhtbESPQWvCQBSE7wX/w/IK3upGwaKpq4hW8NCLGu+P7Gs2&#10;NPs2ZF9N/PfdguBxmJlvmNVm8I26URfrwAamkwwUcRlszZWB4nJ4W4CKgmyxCUwG7hRhsx69rDC3&#10;oecT3c5SqQThmKMBJ9LmWsfSkcc4CS1x8r5D51GS7CptO+wT3Dd6lmXv2mPNacFhSztH5c/51xsQ&#10;sdvpvfj08Xgdvva9y8o5FsaMX4ftByihQZ7hR/toDcy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Td2XBAAAA2wAAAA8AAAAAAAAAAAAAAAAAmAIAAGRycy9kb3du&#10;cmV2LnhtbFBLBQYAAAAABAAEAPUAAACGAwAAAAA=&#10;" filled="f" stroked="f">
              <v:textbox style="mso-next-textbox:#文本框 19;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10ms</w:t>
                    </w:r>
                  </w:p>
                </w:txbxContent>
              </v:textbox>
            </v:shape>
            <v:shape id="文本框 8" o:spid="_x0000_s1046" type="#_x0000_t202" style="position:absolute;left:22498;top:9999;width:5905;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UURb4A&#10;AADbAAAADwAAAGRycy9kb3ducmV2LnhtbERPS4vCMBC+L/gfwgje1lRBWapRxAd42Mu69T40Y1Ns&#10;JqUZbf335rCwx4/vvd4OvlFP6mId2MBsmoEiLoOtuTJQ/J4+v0BFQbbYBCYDL4qw3Yw+1pjb0PMP&#10;PS9SqRTCMUcDTqTNtY6lI49xGlrixN1C51ES7CptO+xTuG/0PMuW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FFEW+AAAA2wAAAA8AAAAAAAAAAAAAAAAAmAIAAGRycy9kb3ducmV2&#10;LnhtbFBLBQYAAAAABAAEAPUAAACDAwAAAAA=&#10;" filled="f" stroked="f">
              <v:textbox style="mso-next-textbox:#文本框 8;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&lt;99.9999%</w:t>
                    </w:r>
                  </w:p>
                </w:txbxContent>
              </v:textbox>
            </v:shape>
            <v:shape id="文本框 9" o:spid="_x0000_s1047" type="#_x0000_t202" style="position:absolute;left:19894;top:18507;width:5207;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x3sIA&#10;AADbAAAADwAAAGRycy9kb3ducmV2LnhtbESPwWrDMBBE74X8g9hCb43sQkNwIpvQtJBDL02c+2Jt&#10;LVNrZaxt7Px9FQj0OMzMG2Zbzb5XFxpjF9hAvsxAETfBdtwaqE8fz2tQUZAt9oHJwJUiVOXiYYuF&#10;DRN/0eUorUoQjgUacCJDoXVsHHmMyzAQJ+87jB4lybHVdsQpwX2vX7JspT12nBYcDvTmqPk5/noD&#10;InaXX+t3Hw/n+XM/uax5xdqYp8d5twElNMt/+N4+WAOrHG5f0g/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bHewgAAANsAAAAPAAAAAAAAAAAAAAAAAJgCAABkcnMvZG93&#10;bnJldi54bWxQSwUGAAAAAAQABAD1AAAAhwMAAAAA&#10;" filled="f" stroked="f">
              <v:textbox style="mso-next-textbox:#文本框 9;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100Mbps</w:t>
                    </w:r>
                  </w:p>
                </w:txbxContent>
              </v:textbox>
            </v:shape>
            <v:shape id="文本框 10" o:spid="_x0000_s1048" type="#_x0000_t202" style="position:absolute;left:18719;top:16907;width:4636;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vqcEA&#10;AADbAAAADwAAAGRycy9kb3ducmV2LnhtbESPQWvCQBSE74L/YXmCN90oKCW6itQWPPSijfdH9pkN&#10;zb4N2aeJ/75bKHgcZuYbZrsffKMe1MU6sIHFPANFXAZbc2Wg+P6cvYGKgmyxCUwGnhRhvxuPtpjb&#10;0POZHhepVIJwzNGAE2lzrWPpyGOch5Y4ebfQeZQku0rbDvsE941eZtlae6w5LThs6d1R+XO5ewMi&#10;9rB4Fh8+nq7D17F3WbnCwpjpZDhsQAkN8gr/t0/WwHoJf1/SD9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bL6nBAAAA2wAAAA8AAAAAAAAAAAAAAAAAmAIAAGRycy9kb3du&#10;cmV2LnhtbFBLBQYAAAAABAAEAPUAAACGAwAAAAA=&#10;" filled="f" stroked="f">
              <v:textbox style="mso-next-textbox:#文本框 10;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10Mbps</w:t>
                    </w:r>
                  </w:p>
                </w:txbxContent>
              </v:textbox>
            </v:shape>
            <v:shape id="文本框 11" o:spid="_x0000_s1049" type="#_x0000_t202" style="position:absolute;left:6978;top:8532;width:428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KMsIA&#10;AADbAAAADwAAAGRycy9kb3ducmV2LnhtbESPzWrDMBCE74W+g9hAbo2cl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4oywgAAANsAAAAPAAAAAAAAAAAAAAAAAJgCAABkcnMvZG93&#10;bnJldi54bWxQSwUGAAAAAAQABAD1AAAAhwMAAAAA&#10;" filled="f" stroked="f">
              <v:textbox style="mso-next-textbox:#文本框 11;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50cm</w:t>
                    </w:r>
                  </w:p>
                </w:txbxContent>
              </v:textbox>
            </v:shape>
            <v:shape id="文本框 12" o:spid="_x0000_s1050" type="#_x0000_t202" style="position:absolute;left:10788;top:10272;width:381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3I6cMA&#10;AADcAAAADwAAAGRycy9kb3ducmV2LnhtbESPT2vCQBTE7wW/w/IEb3WjYinRVcQ/4KGX2nh/ZF+z&#10;odm3Ifs08du7hUKPw8z8hllvB9+oO3WxDmxgNs1AEZfB1lwZKL5Or++goiBbbAKTgQdF2G5GL2vM&#10;bej5k+4XqVSCcMzRgBNpc61j6chjnIaWOHnfofMoSXaVth32Ce4bPc+yN+2x5rTgsKW9o/LncvMG&#10;ROxu9iiOPp6vw8ehd1m5xMKYyXjYrUAJDfIf/mufrYHFcg6/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3I6cMAAADcAAAADwAAAAAAAAAAAAAAAACYAgAAZHJzL2Rv&#10;d25yZXYueG1sUEsFBgAAAAAEAAQA9QAAAIgDAAAAAA==&#10;" filled="f" stroked="f">
              <v:textbox style="mso-next-textbox:#文本框 12;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w:t>
                    </w:r>
                  </w:p>
                </w:txbxContent>
              </v:textbox>
            </v:shape>
            <v:shape id="文本框 13" o:spid="_x0000_s1051" type="#_x0000_t202" style="position:absolute;left:12655;top:11561;width:381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FtcsMA&#10;AADcAAAADwAAAGRycy9kb3ducmV2LnhtbESPT2vCQBTE7wW/w/KE3upGRSnRVcQ/4KEXbbw/sq/Z&#10;0OzbkH2a+O27hUKPw8z8hllvB9+oB3WxDmxgOslAEZfB1lwZKD5Pb++goiBbbAKTgSdF2G5GL2vM&#10;bej5Qo+rVCpBOOZowIm0udaxdOQxTkJLnLyv0HmUJLtK2w77BPeNnmXZUnusOS04bGnvqPy+3r0B&#10;EbubPoujj+fb8HHoXVYusDDmdTzsVqCEBvkP/7XP1sB8MY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FtcsMAAADcAAAADwAAAAAAAAAAAAAAAACYAgAAZHJzL2Rv&#10;d25yZXYueG1sUEsFBgAAAAAEAAQA9QAAAIgDAAAAAA==&#10;" filled="f" stroked="f">
              <v:textbox style="mso-next-textbox:#文本框 13;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50m</w:t>
                    </w:r>
                  </w:p>
                </w:txbxContent>
              </v:textbox>
            </v:shape>
            <w10:anchorlock/>
          </v:group>
          <o:OLEObject Type="Embed" ProgID="Excel.Sheet.8" ShapeID="图表 14" DrawAspect="Content" ObjectID="_1630412811" r:id="rId41">
            <o:FieldCodes>\s</o:FieldCodes>
          </o:OLEObject>
        </w:pict>
      </w:r>
    </w:p>
    <w:p w:rsidR="002A3BF8" w:rsidRDefault="002A3BF8" w:rsidP="002A3BF8">
      <w:pPr>
        <w:pStyle w:val="Figure"/>
      </w:pPr>
      <w:r>
        <w:rPr>
          <w:lang w:eastAsia="zh-CN"/>
        </w:rPr>
        <w:t>K</w:t>
      </w:r>
      <w:r>
        <w:rPr>
          <w:rFonts w:hint="eastAsia"/>
          <w:lang w:eastAsia="zh-CN"/>
        </w:rPr>
        <w:t xml:space="preserve">ey </w:t>
      </w:r>
      <w:r>
        <w:rPr>
          <w:lang w:eastAsia="zh-CN"/>
        </w:rPr>
        <w:t>requirements for AR/VR</w:t>
      </w:r>
      <w:r w:rsidR="00417428">
        <w:rPr>
          <w:lang w:eastAsia="zh-CN"/>
        </w:rPr>
        <w:t xml:space="preserve"> augmented worker</w:t>
      </w:r>
    </w:p>
    <w:p w:rsidR="002A3BF8" w:rsidRPr="00193D49" w:rsidRDefault="002A3BF8" w:rsidP="002A3BF8">
      <w:pPr>
        <w:jc w:val="center"/>
        <w:rPr>
          <w:lang w:val="en-US" w:eastAsia="zh-CN"/>
        </w:rPr>
      </w:pPr>
    </w:p>
    <w:p w:rsidR="002A3BF8" w:rsidRPr="00417428" w:rsidRDefault="002A3BF8" w:rsidP="002A3BF8">
      <w:pPr>
        <w:rPr>
          <w:lang w:val="en-US" w:eastAsia="zh-CN"/>
        </w:rPr>
      </w:pPr>
    </w:p>
    <w:p w:rsidR="002A3BF8" w:rsidRDefault="002A3BF8" w:rsidP="002A3BF8">
      <w:pPr>
        <w:rPr>
          <w:lang w:eastAsia="zh-CN"/>
        </w:rPr>
      </w:pPr>
    </w:p>
    <w:p w:rsidR="002A3BF8" w:rsidRDefault="002A3BF8" w:rsidP="002A3BF8">
      <w:r>
        <w:t>D</w:t>
      </w:r>
      <w:r w:rsidRPr="00690748">
        <w:t>ifferential protection</w:t>
      </w:r>
      <w:r>
        <w:t>:</w:t>
      </w:r>
    </w:p>
    <w:p w:rsidR="002A3BF8" w:rsidRDefault="002A3BF8" w:rsidP="002A3BF8"/>
    <w:p w:rsidR="002A3BF8" w:rsidRDefault="00183378" w:rsidP="002A3BF8">
      <w:pPr>
        <w:jc w:val="center"/>
      </w:pPr>
      <w:r>
        <w:rPr>
          <w:noProof/>
          <w:lang w:val="fr-FR" w:eastAsia="fr-FR"/>
        </w:rPr>
      </w:r>
      <w:r>
        <w:rPr>
          <w:noProof/>
          <w:lang w:val="fr-FR" w:eastAsia="fr-FR"/>
        </w:rPr>
        <w:pict w14:anchorId="08883B0A">
          <v:group id="Group 74" o:spid="_x0000_s1052" style="width:259.2pt;height:181.95pt;mso-position-horizontal-relative:char;mso-position-vertical-relative:line" coordsize="32918,23103">
            <v:shape id="图表 28" o:spid="_x0000_s1053" type="#_x0000_t75" style="position:absolute;width:32918;height:230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xPM&#10;BL8AAADbAAAADwAAAGRycy9kb3ducmV2LnhtbERPzYrCMBC+L/gOYQQvoqlFRKpRZFnF3T358wBD&#10;M7bFZlKaWOvbO4eFPX58/+tt72rVURsqzwZm0wQUce5txYWB62U/WYIKEdli7ZkMvCjAdjP4WGNm&#10;/ZNP1J1joSSEQ4YGyhibTOuQl+QwTH1DLNzNtw6jwLbQtsWnhLtap0my0A4rloYSG/osKb+fH87A&#10;/JDur8vbj+6+069j4ikd/86dMaNhv1uBitTHf/Gf+2jFJ+vli/wAvXkDAAD//wMAUEsBAi0AFAAG&#10;AAgAAAAhALaDOJL+AAAA4QEAABMAAAAAAAAAAAAAAAAAAAAAAFtDb250ZW50X1R5cGVzXS54bWxQ&#10;SwECLQAUAAYACAAAACEAOP0h/9YAAACUAQAACwAAAAAAAAAAAAAAAAAvAQAAX3JlbHMvLnJlbHNQ&#10;SwECLQAUAAYACAAAACEAMy8FnkEAAAA5AAAADgAAAAAAAAAAAAAAAAAuAgAAZHJzL2Uyb0RvYy54&#10;bWxQSwECLQAUAAYACAAAACEAjxPMBL8AAADbAAAADwAAAAAAAAAAAAAAAACbAgAAZHJzL2Rvd25y&#10;ZXYueG1sUEsFBgAAAAAEAAQA8wAAAIcDAAAAAA==&#10;">
              <v:imagedata r:id="rId42" o:title=""/>
              <o:lock v:ext="edit" aspectratio="f"/>
            </v:shape>
            <v:shape id="文本框 14" o:spid="_x0000_s1054" type="#_x0000_t202" style="position:absolute;left:14927;top:3073;width:381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next-textbox:#文本框 14;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1ms</w:t>
                    </w:r>
                  </w:p>
                </w:txbxContent>
              </v:textbox>
            </v:shape>
            <v:shape id="文本框 15" o:spid="_x0000_s1055" type="#_x0000_t202" style="position:absolute;left:14928;top:5466;width:5061;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5zycIA&#10;AADbAAAADwAAAGRycy9kb3ducmV2LnhtbESPT2vCQBTE7wW/w/IKvdWN0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nPJwgAAANsAAAAPAAAAAAAAAAAAAAAAAJgCAABkcnMvZG93&#10;bnJldi54bWxQSwUGAAAAAAQABAD1AAAAhwMAAAAA&#10;" filled="f" stroked="f">
              <v:textbox style="mso-next-textbox:#文本框 15;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10ms</w:t>
                    </w:r>
                  </w:p>
                </w:txbxContent>
              </v:textbox>
            </v:shape>
            <v:shape id="文本框 16" o:spid="_x0000_s1056" type="#_x0000_t202" style="position:absolute;left:22866;top:10532;width:5905;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WUsIA&#10;AADbAAAADwAAAGRycy9kb3ducmV2LnhtbESPQWvCQBSE7wX/w/KE3upGbaWkriJqwYOXarw/sq/Z&#10;0OzbkH2a+O+7hYLHYWa+YZbrwTfqRl2sAxuYTjJQxGWwNVcGivPnyzuoKMgWm8Bk4E4R1qvR0xJz&#10;G3r+ottJKpUgHHM04ETaXOtYOvIYJ6ElTt536DxKkl2lbYd9gvtGz7JsoT3WnBYctrR1VP6crt6A&#10;iN1M78Xex8NlOO56l5VvWBjzPB42H6CEBnmE/9sHa+B1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tZSwgAAANsAAAAPAAAAAAAAAAAAAAAAAJgCAABkcnMvZG93&#10;bnJldi54bWxQSwUGAAAAAAQABAD1AAAAhwMAAAAA&#10;" filled="f" stroked="f">
              <v:textbox style="mso-next-textbox:#文本框 16;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&lt;99.9999%</w:t>
                    </w:r>
                  </w:p>
                </w:txbxContent>
              </v:textbox>
            </v:shape>
            <v:shape id="文本框 17" o:spid="_x0000_s1057" type="#_x0000_t202" style="position:absolute;left:19989;top:18634;width:5207;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JsEA&#10;AADbAAAADwAAAGRycy9kb3ducmV2LnhtbESPQWvCQBSE7wX/w/IK3upGs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TibBAAAA2wAAAA8AAAAAAAAAAAAAAAAAmAIAAGRycy9kb3du&#10;cmV2LnhtbFBLBQYAAAAABAAEAPUAAACGAwAAAAA=&#10;" filled="f" stroked="f">
              <v:textbox style="mso-next-textbox:#文本框 17;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100Mbps</w:t>
                    </w:r>
                  </w:p>
                </w:txbxContent>
              </v:textbox>
            </v:shape>
            <v:shape id="文本框 18" o:spid="_x0000_s1058" type="#_x0000_t202" style="position:absolute;left:18738;top:16964;width:4636;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next-textbox:#文本框 18;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10Mbps</w:t>
                    </w:r>
                  </w:p>
                </w:txbxContent>
              </v:textbox>
            </v:shape>
            <v:shape id="文本框 3" o:spid="_x0000_s1059" type="#_x0000_t202" style="position:absolute;left:14890;top:7580;width:5099;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1ysIA&#10;AADbAAAADwAAAGRycy9kb3ducmV2LnhtbESPzWrDMBCE74W+g9hAbo2c0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lXXK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20ms</w:t>
                    </w:r>
                  </w:p>
                </w:txbxContent>
              </v:textbox>
            </v:shape>
            <v:shape id="文本框 3" o:spid="_x0000_s1060" type="#_x0000_t202" style="position:absolute;left:14941;top:10082;width:5163;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50ms</w:t>
                    </w:r>
                  </w:p>
                </w:txbxContent>
              </v:textbox>
            </v:shape>
            <v:shape id="文本框 1" o:spid="_x0000_s1061" type="#_x0000_t202" style="position:absolute;left:20916;top:9878;width:5411;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EI74A&#10;AADbAAAADwAAAGRycy9kb3ducmV2LnhtbERPTWvCQBC9F/wPywi91Y3F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GRCO+AAAA2wAAAA8AAAAAAAAAAAAAAAAAmAIAAGRycy9kb3ducmV2&#10;LnhtbFBLBQYAAAAABAAEAPUAAACDAwAAAAA=&#10;" filled="f" stroked="f">
              <v:textbox style="mso-next-textbox:#文本框 1;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99.9999%</w:t>
                    </w:r>
                  </w:p>
                </w:txbxContent>
              </v:textbox>
            </v:shape>
            <v:shape id="文本框 3" o:spid="_x0000_s1062" type="#_x0000_t202" style="position:absolute;left:18954;top:11028;width:4902;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huMIA&#10;AADbAAAADwAAAGRycy9kb3ducmV2LnhtbESPQWvCQBSE7wX/w/KE3upGs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uG4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99.999%</w:t>
                    </w:r>
                  </w:p>
                </w:txbxContent>
              </v:textbox>
            </v:shape>
            <v:shape id="文本框 3" o:spid="_x0000_s1063" type="#_x0000_t202" style="position:absolute;left:16789;top:11859;width:4718;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L4A&#10;AADbAAAADwAAAGRycy9kb3ducmV2LnhtbERPS4vCMBC+L/gfwgje1lTBZalGER/gwcu69T40Y1Ns&#10;JqUZbf335rCwx4/vvdoMvlFP6mId2MBsmoEiLoOtuTJQ/B4/v0FFQbbYBCYDL4qwWY8+Vpjb0PMP&#10;PS9SqRTCMUcDTqTNtY6lI49xGlrixN1C51ES7CptO+xTuG/0PMu+tMeaU4PDlnaOyvvl4Q2I2O3s&#10;VRx8PF2H8753WbnAwpjJeNguQQkN8i/+c5+sgUVan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p3vi+AAAA2wAAAA8AAAAAAAAAAAAAAAAAmAIAAGRycy9kb3ducmV2&#10;LnhtbFBLBQYAAAAABAAEAPUAAACD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w:t>
                    </w:r>
                  </w:p>
                </w:txbxContent>
              </v:textbox>
            </v:shape>
            <v:shape id="文本框 3" o:spid="_x0000_s1064" type="#_x0000_t202" style="position:absolute;left:17627;top:15294;width:4204;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7Y8EA&#10;AADbAAAADwAAAGRycy9kb3ducmV2LnhtbESPQWvCQBSE7wX/w/IK3uomgiKpq0it4MGLNr0/sq/Z&#10;0OzbkH018d+7gtDjMDPfMOvt6Ft1pT42gQ3kswwUcRVsw7WB8uvwtgIVBdliG5gM3CjCdjN5WWNh&#10;w8Bnul6kVgnCsUADTqQrtI6VI49xFjri5P2E3qMk2dfa9jgkuG/1PMuW2mPDacFhRx+Oqt/Lnzcg&#10;Ynf5rfz08fg9nvaDy6oFlsZMX8fdOyihUf7Dz/bRGljk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e2PBAAAA2wAAAA8AAAAAAAAAAAAAAAAAmAIAAGRycy9kb3du&#10;cmV2LnhtbFBLBQYAAAAABAAEAPUAAACG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1Mbps</w:t>
                    </w:r>
                  </w:p>
                </w:txbxContent>
              </v:textbox>
            </v:shape>
            <v:shape id="文本框 3" o:spid="_x0000_s1065" type="#_x0000_t202" style="position:absolute;left:16160;top:13688;width:5156;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100kbps</w:t>
                    </w:r>
                  </w:p>
                </w:txbxContent>
              </v:textbox>
            </v:shape>
            <v:shape id="文本框 40" o:spid="_x0000_s1066" type="#_x0000_t202" style="position:absolute;left:7226;top:9758;width:381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next-textbox:#文本框 40;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5us</w:t>
                    </w:r>
                  </w:p>
                </w:txbxContent>
              </v:textbox>
            </v:shape>
            <v:shape id="文本框 41" o:spid="_x0000_s1067" type="#_x0000_t202" style="position:absolute;left:10648;top:11002;width:4103;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next-textbox:#文本框 41;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20us</w:t>
                    </w:r>
                  </w:p>
                </w:txbxContent>
              </v:textbox>
            </v:shape>
            <v:shape id="文本框 42" o:spid="_x0000_s1068" type="#_x0000_t202" style="position:absolute;left:12706;top:11840;width:4013;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9YMEA&#10;AADbAAAADwAAAGRycy9kb3ducmV2LnhtbESPQWvCQBSE7wX/w/IK3upGISKpq0it4MGLNr0/sq/Z&#10;0OzbkH018d+7gtDjMDPfMOvt6Ft1pT42gQ3MZxko4irYhmsD5dfhbQUqCrLFNjAZuFGE7WbyssbC&#10;hoHPdL1IrRKEY4EGnEhXaB0rRx7jLHTEyfsJvUdJsq+17XFIcN/qRZYttceG04LDjj4cVb+XP29A&#10;xO7mt/LTx+P3eNoPLqtyLI2Zvo67d1BCo/yHn+2jNZD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fWDBAAAA2wAAAA8AAAAAAAAAAAAAAAAAmAIAAGRycy9kb3du&#10;cmV2LnhtbFBLBQYAAAAABAAEAPUAAACGAwAAAAA=&#10;" filled="f" stroked="f">
              <v:textbox style="mso-next-textbox:#文本框 42;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50us</w:t>
                    </w:r>
                  </w:p>
                </w:txbxContent>
              </v:textbox>
            </v:shape>
            <w10:anchorlock/>
          </v:group>
          <o:OLEObject Type="Embed" ProgID="Excel.Sheet.8" ShapeID="图表 28" DrawAspect="Content" ObjectID="_1630412812" r:id="rId43">
            <o:FieldCodes>\s</o:FieldCodes>
          </o:OLEObject>
        </w:pict>
      </w:r>
    </w:p>
    <w:p w:rsidR="002A3BF8" w:rsidRDefault="002A3BF8" w:rsidP="002A3BF8">
      <w:pPr>
        <w:pStyle w:val="Figure"/>
      </w:pPr>
      <w:r>
        <w:rPr>
          <w:lang w:eastAsia="zh-CN"/>
        </w:rPr>
        <w:t>K</w:t>
      </w:r>
      <w:r>
        <w:rPr>
          <w:rFonts w:hint="eastAsia"/>
          <w:lang w:eastAsia="zh-CN"/>
        </w:rPr>
        <w:t xml:space="preserve">ey </w:t>
      </w:r>
      <w:r>
        <w:rPr>
          <w:lang w:eastAsia="zh-CN"/>
        </w:rPr>
        <w:t xml:space="preserve">requirements for </w:t>
      </w:r>
      <w:r>
        <w:t>d</w:t>
      </w:r>
      <w:r w:rsidRPr="00690748">
        <w:t>ifferential protection</w:t>
      </w:r>
    </w:p>
    <w:p w:rsidR="002A3BF8" w:rsidRPr="00193D49" w:rsidRDefault="002A3BF8" w:rsidP="002A3BF8">
      <w:pPr>
        <w:jc w:val="center"/>
        <w:rPr>
          <w:lang w:val="en-US"/>
        </w:rPr>
      </w:pPr>
    </w:p>
    <w:p w:rsidR="002A3BF8" w:rsidRDefault="002A3BF8" w:rsidP="002A3BF8"/>
    <w:p w:rsidR="002A3BF8" w:rsidRDefault="002A3BF8" w:rsidP="002A3BF8"/>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351B97" w:rsidRDefault="00351B97" w:rsidP="002A3BF8">
      <w:pPr>
        <w:rPr>
          <w:lang w:eastAsia="zh-CN"/>
        </w:rPr>
      </w:pPr>
    </w:p>
    <w:p w:rsidR="002A3BF8" w:rsidRDefault="002A3BF8" w:rsidP="002A3BF8">
      <w:r w:rsidRPr="00554162">
        <w:lastRenderedPageBreak/>
        <w:t>Fault management for distributed electricity generation</w:t>
      </w:r>
      <w:r>
        <w:t>:</w:t>
      </w:r>
    </w:p>
    <w:p w:rsidR="002A3BF8" w:rsidRPr="00A65A87" w:rsidRDefault="002A3BF8" w:rsidP="002A3BF8"/>
    <w:p w:rsidR="002A3BF8" w:rsidRDefault="00183378" w:rsidP="002A3BF8">
      <w:pPr>
        <w:jc w:val="center"/>
        <w:rPr>
          <w:lang w:val="en-US" w:eastAsia="zh-CN"/>
        </w:rPr>
      </w:pPr>
      <w:r>
        <w:rPr>
          <w:noProof/>
          <w:lang w:val="fr-FR" w:eastAsia="fr-FR"/>
        </w:rPr>
      </w:r>
      <w:r>
        <w:rPr>
          <w:noProof/>
          <w:lang w:val="fr-FR" w:eastAsia="fr-FR"/>
        </w:rPr>
        <w:pict w14:anchorId="112B97E2">
          <v:group id="Group 91" o:spid="_x0000_s1069" style="width:259.2pt;height:181.95pt;mso-position-horizontal-relative:char;mso-position-vertical-relative:line" coordsize="32918,23103">
            <v:shape id="图表 51" o:spid="_x0000_s1070" type="#_x0000_t75" style="position:absolute;width:32918;height:230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eUfB&#10;lsAAAADbAAAADwAAAGRycy9kb3ducmV2LnhtbERPzWrDMAy+D/oORoXdFidjjJLVDaG0MAI7tN0D&#10;aLGWhMZysNw2e/t5MOhNH9+v1tXsRnWlIINnA0WWgyJuvR24M/B52j+tQElEtjh6JgM/JFBtFg9r&#10;LK2/8YGux9ipFMJSooE+xqnUWtqeHErmJ+LEffvgMCYYOm0D3lK4G/Vznr9qhwOnhh4n2vbUno8X&#10;ZwDrpm52+e6rOXwUHMTKfBrEmMflXL+BijTHu/jf/W7T/Bf4+yUdoDe/AAAA//8DAFBLAQItABQA&#10;BgAIAAAAIQC2gziS/gAAAOEBAAATAAAAAAAAAAAAAAAAAAAAAABbQ29udGVudF9UeXBlc10ueG1s&#10;UEsBAi0AFAAGAAgAAAAhADj9If/WAAAAlAEAAAsAAAAAAAAAAAAAAAAALwEAAF9yZWxzLy5yZWxz&#10;UEsBAi0AFAAGAAgAAAAhADMvBZ5BAAAAOQAAAA4AAAAAAAAAAAAAAAAALgIAAGRycy9lMm9Eb2Mu&#10;eG1sUEsBAi0AFAAGAAgAAAAhAHlHwZbAAAAA2wAAAA8AAAAAAAAAAAAAAAAAmwIAAGRycy9kb3du&#10;cmV2LnhtbFBLBQYAAAAABAAEAPMAAACIAwAAAAA=&#10;">
              <v:imagedata r:id="rId44" o:title=""/>
              <o:lock v:ext="edit" aspectratio="f"/>
            </v:shape>
            <v:shape id="文本框 2" o:spid="_x0000_s1071" type="#_x0000_t202" style="position:absolute;left:15632;top:4076;width:3809;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TEoL4A&#10;AADbAAAADwAAAGRycy9kb3ducmV2LnhtbERPTWvCQBC9F/wPywje6saCRVJXEW3Bg5dqeh+yYzaY&#10;nQ3ZqYn/3hUEb/N4n7NcD75RV+piHdjAbJqBIi6DrbkyUJx+3hegoiBbbAKTgRtFWK9Gb0vMbej5&#10;l65HqVQK4ZijASfS5lrH0pHHOA0tceLOofMoCXaVth32Kdw3+iPLPrXHmlODw5a2jsrL8d8bELGb&#10;2a349nH/Nxx2vcvKORbGTMbD5guU0CAv8dO9t2n+HB6/pAP06g4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r0xKC+AAAA2wAAAA8AAAAAAAAAAAAAAAAAmAIAAGRycy9kb3ducmV2&#10;LnhtbFBLBQYAAAAABAAEAPUAAACDAwAAAAA=&#10;" filled="f" stroked="f">
              <v:textbox style="mso-next-textbox:#文本框 2;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1ms</w:t>
                    </w:r>
                  </w:p>
                </w:txbxContent>
              </v:textbox>
            </v:shape>
            <v:shape id="文本框 3" o:spid="_x0000_s1072" type="#_x0000_t202" style="position:absolute;left:15633;top:6012;width:5093;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10ms</w:t>
                    </w:r>
                  </w:p>
                </w:txbxContent>
              </v:textbox>
            </v:shape>
            <v:shape id="文本框 4" o:spid="_x0000_s1073" type="#_x0000_t202" style="position:absolute;left:24098;top:11072;width:5905;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next-textbox:#文本框 4;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&lt;99.9999%</w:t>
                    </w:r>
                  </w:p>
                </w:txbxContent>
              </v:textbox>
            </v:shape>
            <v:shape id="文本框 5" o:spid="_x0000_s1074" type="#_x0000_t202" style="position:absolute;left:21215;top:18443;width:5207;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WacEA&#10;AADbAAAADwAAAGRycy9kb3ducmV2LnhtbESPQWvCQBSE7wX/w/IEb3VjwFJSVxGt4MFLbXp/ZJ/Z&#10;YPZtyL6a+O9dodDjMDPfMKvN6Ft1oz42gQ0s5hko4irYhmsD5ffh9R1UFGSLbWAycKcIm/XkZYWF&#10;DQN/0e0stUoQjgUacCJdoXWsHHmM89ARJ+8Seo+SZF9r2+OQ4L7VeZa9aY8NpwWHHe0cVdfzrzcg&#10;YreLe/np4/FnPO0Hl1VLLI2ZTcftByihUf7Df+2jNZDn8PySfo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xlmnBAAAA2wAAAA8AAAAAAAAAAAAAAAAAmAIAAGRycy9kb3du&#10;cmV2LnhtbFBLBQYAAAAABAAEAPUAAACGAwAAAAA=&#10;" filled="f" stroked="f">
              <v:textbox style="mso-next-textbox:#文本框 5;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100Mbps</w:t>
                    </w:r>
                  </w:p>
                </w:txbxContent>
              </v:textbox>
            </v:shape>
            <v:shape id="文本框 6" o:spid="_x0000_s1075" type="#_x0000_t202" style="position:absolute;left:19183;top:16951;width:4635;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next-textbox:#文本框 6;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10Mbps</w:t>
                    </w:r>
                  </w:p>
                </w:txbxContent>
              </v:textbox>
            </v:shape>
            <v:shape id="文本框 3" o:spid="_x0000_s1076" type="#_x0000_t202" style="position:absolute;left:15633;top:8126;width:5093;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rhsIA&#10;AADbAAAADwAAAGRycy9kb3ducmV2LnhtbESPT2vCQBTE7wW/w/IKvdWN0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KuG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20ms</w:t>
                    </w:r>
                  </w:p>
                </w:txbxContent>
              </v:textbox>
            </v:shape>
            <v:shape id="文本框 3" o:spid="_x0000_s1077" type="#_x0000_t202" style="position:absolute;left:15798;top:10469;width:5163;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OHcEA&#10;AADbAAAADwAAAGRycy9kb3ducmV2LnhtbESPQWvCQBSE74X+h+UVvNWNgiLRVaS24MGLNt4f2Wc2&#10;NPs2ZJ8m/ntXEHocZuYbZrUZfKNu1MU6sIHJOANFXAZbc2Wg+P35XICKgmyxCUwG7hRhs35/W2Fu&#10;Q89Hup2kUgnCMUcDTqTNtY6lI49xHFri5F1C51GS7CptO+wT3Dd6mmVz7bHmtOCwpS9H5d/p6g2I&#10;2O3kXnz7uD8Ph13vsnKGhTGjj2G7BCU0yH/41d5bA9MZ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Dh3BAAAA2wAAAA8AAAAAAAAAAAAAAAAAmAIAAGRycy9kb3du&#10;cmV2LnhtbFBLBQYAAAAABAAEAPUAAACG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50ms</w:t>
                    </w:r>
                  </w:p>
                </w:txbxContent>
              </v:textbox>
            </v:shape>
            <v:shape id="文本框 1" o:spid="_x0000_s1078" type="#_x0000_t202" style="position:absolute;left:22148;top:10424;width:5411;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qQasEA&#10;AADbAAAADwAAAGRycy9kb3ducmV2LnhtbESPQWvCQBSE74L/YXmCN90oKCW6itQWPPSijfdH9pkN&#10;zb4N2aeJ/75bKHgcZuYbZrsffKMe1MU6sIHFPANFXAZbc2Wg+P6cvYGKgmyxCUwGnhRhvxuPtpjb&#10;0POZHhepVIJwzNGAE2lzrWPpyGOch5Y4ebfQeZQku0rbDvsE941eZtlae6w5LThs6d1R+XO5ewMi&#10;9rB4Fh8+nq7D17F3WbnCwpjpZDhsQAkN8gr/t0/WwHINf1/SD9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KkGrBAAAA2wAAAA8AAAAAAAAAAAAAAAAAmAIAAGRycy9kb3du&#10;cmV2LnhtbFBLBQYAAAAABAAEAPUAAACG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99.9999%</w:t>
                    </w:r>
                  </w:p>
                </w:txbxContent>
              </v:textbox>
            </v:shape>
            <v:shape id="文本框 3" o:spid="_x0000_s1079" type="#_x0000_t202" style="position:absolute;left:20186;top:11574;width:4902;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18cIA&#10;AADbAAAADwAAAGRycy9kb3ducmV2LnhtbESPT2vCQBTE7wW/w/IKvdWNQqukriL+AQ+9qPH+yL5m&#10;Q7NvQ/Zp4rd3hUKPw8z8hlmsBt+oG3WxDmxgMs5AEZfB1lwZKM779zmoKMgWm8Bk4E4RVsvRywJz&#10;G3o+0u0klUoQjjkacCJtrnUsHXmM49ASJ+8ndB4lya7StsM+wX2jp1n2qT3WnBYctrRxVP6ert6A&#10;iF1P7sXOx8Nl+N72Lis/sDDm7XVYf4ESGuQ//Nc+WAPTG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jXx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99.999%</w:t>
                    </w:r>
                  </w:p>
                </w:txbxContent>
              </v:textbox>
            </v:shape>
            <v:shape id="文本框 3" o:spid="_x0000_s1080" type="#_x0000_t202" style="position:absolute;left:18021;top:12405;width:4718;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g70A&#10;AADbAAAADwAAAGRycy9kb3ducmV2LnhtbERPTYvCMBC9C/6HMII3TRVclmoU0V3wsJd1631oxqbY&#10;TEoz2vrvNwfB4+N9b3aDb9SDulgHNrCYZ6CIy2BrrgwUf9+zT1BRkC02gcnAkyLstuPRBnMbev6l&#10;x1kqlUI45mjAibS51rF05DHOQ0ucuGvoPEqCXaVth30K941eZtmH9lhzanDY0sFReTvfvQERu188&#10;iy8fT5fh59i7rFxhYcx0MuzXoIQGeYtf7pM1sExj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mhg70AAADbAAAADwAAAAAAAAAAAAAAAACYAgAAZHJzL2Rvd25yZXYu&#10;eG1sUEsFBgAAAAAEAAQA9QAAAIIDA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99.99%</w:t>
                    </w:r>
                  </w:p>
                </w:txbxContent>
              </v:textbox>
            </v:shape>
            <v:shape id="文本框 3" o:spid="_x0000_s1081" type="#_x0000_t202" style="position:absolute;left:18383;top:15605;width:4203;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1Mbps</w:t>
                    </w:r>
                  </w:p>
                </w:txbxContent>
              </v:textbox>
            </v:shape>
            <v:shape id="文本框 3" o:spid="_x0000_s1082" type="#_x0000_t202" style="position:absolute;left:17024;top:14005;width:5162;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YwMEA&#10;AADbAAAADwAAAGRycy9kb3ducmV2LnhtbESPQWvCQBSE7wX/w/IKvdWNi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mMDBAAAA2wAAAA8AAAAAAAAAAAAAAAAAmAIAAGRycy9kb3du&#10;cmV2LnhtbFBLBQYAAAAABAAEAPUAAACGAwAAAAA=&#10;" filled="f" stroked="f">
              <v:textbox style="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100kbps</w:t>
                    </w:r>
                  </w:p>
                </w:txbxContent>
              </v:textbox>
            </v:shape>
            <v:shape id="文本框 31" o:spid="_x0000_s1083" type="#_x0000_t202" style="position:absolute;left:7937;top:9231;width:5226;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v:textbox style="mso-next-textbox:#文本框 31;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20 years</w:t>
                    </w:r>
                  </w:p>
                </w:txbxContent>
              </v:textbox>
            </v:shape>
            <v:shape id="文本框 34" o:spid="_x0000_s1084" type="#_x0000_t202" style="position:absolute;left:9271;top:10513;width:4768;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v:textbox style="mso-next-textbox:#文本框 34;mso-fit-shape-to-text:t">
                <w:txbxContent>
                  <w:p w:rsidR="00183378" w:rsidRDefault="00183378" w:rsidP="00417428">
                    <w:pPr>
                      <w:pStyle w:val="StandardWeb"/>
                      <w:spacing w:before="0" w:beforeAutospacing="0" w:after="0" w:afterAutospacing="0"/>
                      <w:textAlignment w:val="baseline"/>
                    </w:pPr>
                    <w:r w:rsidRPr="00417428">
                      <w:rPr>
                        <w:rFonts w:ascii="Arial" w:hAnsi="Arial" w:cstheme="minorBidi"/>
                        <w:color w:val="000000" w:themeColor="text1"/>
                        <w:kern w:val="24"/>
                        <w:sz w:val="12"/>
                        <w:szCs w:val="12"/>
                      </w:rPr>
                      <w:t>15years</w:t>
                    </w:r>
                  </w:p>
                </w:txbxContent>
              </v:textbox>
            </v:shape>
            <v:shape id="文本框 31" o:spid="_x0000_s1085" type="#_x0000_t202" style="position:absolute;left:13602;top:12005;width:4013;height:1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v:textbox style="mso-fit-shape-to-text:t">
                <w:txbxContent>
                  <w:p w:rsidR="00183378" w:rsidRPr="004226B0" w:rsidRDefault="00183378" w:rsidP="00417428">
                    <w:pPr>
                      <w:pStyle w:val="StandardWeb"/>
                      <w:spacing w:before="0" w:beforeAutospacing="0" w:after="0" w:afterAutospacing="0"/>
                      <w:textAlignment w:val="baseline"/>
                      <w:rPr>
                        <w:sz w:val="22"/>
                      </w:rPr>
                    </w:pPr>
                    <w:r w:rsidRPr="00314E3C">
                      <w:rPr>
                        <w:rFonts w:ascii="Arial" w:hAnsi="Arial" w:cstheme="minorBidi"/>
                        <w:color w:val="000000" w:themeColor="text1"/>
                        <w:kern w:val="24"/>
                        <w:sz w:val="11"/>
                        <w:szCs w:val="12"/>
                      </w:rPr>
                      <w:t>5years</w:t>
                    </w:r>
                  </w:p>
                </w:txbxContent>
              </v:textbox>
            </v:shape>
            <w10:anchorlock/>
          </v:group>
          <o:OLEObject Type="Embed" ProgID="Excel.Sheet.8" ShapeID="图表 51" DrawAspect="Content" ObjectID="_1630412813" r:id="rId45">
            <o:FieldCodes>\s</o:FieldCodes>
          </o:OLEObject>
        </w:pict>
      </w:r>
    </w:p>
    <w:p w:rsidR="002A3BF8" w:rsidRDefault="002A3BF8" w:rsidP="002A3BF8">
      <w:pPr>
        <w:pStyle w:val="Figure"/>
      </w:pPr>
      <w:r>
        <w:rPr>
          <w:lang w:eastAsia="zh-CN"/>
        </w:rPr>
        <w:t>K</w:t>
      </w:r>
      <w:r>
        <w:rPr>
          <w:rFonts w:hint="eastAsia"/>
          <w:lang w:eastAsia="zh-CN"/>
        </w:rPr>
        <w:t xml:space="preserve">ey </w:t>
      </w:r>
      <w:r>
        <w:rPr>
          <w:lang w:eastAsia="zh-CN"/>
        </w:rPr>
        <w:t xml:space="preserve">requirements for </w:t>
      </w:r>
      <w:r w:rsidRPr="00554162">
        <w:t>Fault management for distributed electricity generation</w:t>
      </w:r>
    </w:p>
    <w:p w:rsidR="00193D49" w:rsidRPr="00193D49" w:rsidRDefault="00193D49" w:rsidP="00212887">
      <w:pPr>
        <w:jc w:val="center"/>
        <w:rPr>
          <w:lang w:val="en-US" w:eastAsia="zh-CN"/>
        </w:rPr>
      </w:pPr>
    </w:p>
    <w:p w:rsidR="00212887" w:rsidRDefault="00212887" w:rsidP="00212887">
      <w:pPr>
        <w:rPr>
          <w:lang w:val="en-US" w:eastAsia="zh-CN"/>
        </w:rPr>
      </w:pPr>
    </w:p>
    <w:p w:rsidR="00CF2EB2" w:rsidRDefault="00212887" w:rsidP="00212887">
      <w:pPr>
        <w:rPr>
          <w:lang w:val="en-US" w:eastAsia="zh-CN"/>
        </w:rPr>
      </w:pPr>
      <w:r>
        <w:rPr>
          <w:lang w:val="en-US" w:eastAsia="zh-CN"/>
        </w:rPr>
        <w:t>N</w:t>
      </w:r>
      <w:r>
        <w:rPr>
          <w:rFonts w:hint="eastAsia"/>
          <w:lang w:val="en-US" w:eastAsia="zh-CN"/>
        </w:rPr>
        <w:t>ote</w:t>
      </w:r>
      <w:r w:rsidR="00CF2EB2">
        <w:rPr>
          <w:lang w:val="en-US" w:eastAsia="zh-CN"/>
        </w:rPr>
        <w:t>1</w:t>
      </w:r>
      <w:r>
        <w:rPr>
          <w:rFonts w:hint="eastAsia"/>
          <w:lang w:val="en-US" w:eastAsia="zh-CN"/>
        </w:rPr>
        <w:t>:</w:t>
      </w:r>
      <w:r>
        <w:rPr>
          <w:lang w:val="en-US" w:eastAsia="zh-CN"/>
        </w:rPr>
        <w:t xml:space="preserve"> </w:t>
      </w:r>
      <w:r w:rsidR="00CF2EB2">
        <w:rPr>
          <w:lang w:val="en-US" w:eastAsia="zh-CN"/>
        </w:rPr>
        <w:t xml:space="preserve">Security is very important for vertical industry. </w:t>
      </w:r>
      <w:r w:rsidR="009178A7">
        <w:rPr>
          <w:lang w:val="en-US" w:eastAsia="zh-CN"/>
        </w:rPr>
        <w:t>However, d</w:t>
      </w:r>
      <w:r w:rsidR="00CF2EB2">
        <w:rPr>
          <w:lang w:val="en-US" w:eastAsia="zh-CN"/>
        </w:rPr>
        <w:t>ue to the complexity of communication system</w:t>
      </w:r>
      <w:r w:rsidR="00A21E69">
        <w:rPr>
          <w:rFonts w:hint="eastAsia"/>
          <w:lang w:val="en-US" w:eastAsia="zh-CN"/>
        </w:rPr>
        <w:t>s</w:t>
      </w:r>
      <w:r w:rsidR="00CF2EB2">
        <w:rPr>
          <w:lang w:val="en-US" w:eastAsia="zh-CN"/>
        </w:rPr>
        <w:t>, security classification</w:t>
      </w:r>
      <w:r w:rsidR="004C3DFD">
        <w:rPr>
          <w:rFonts w:hint="eastAsia"/>
          <w:lang w:val="en-US" w:eastAsia="zh-CN"/>
        </w:rPr>
        <w:t xml:space="preserve"> needs further study</w:t>
      </w:r>
      <w:r w:rsidR="00CF2EB2">
        <w:rPr>
          <w:lang w:val="en-US" w:eastAsia="zh-CN"/>
        </w:rPr>
        <w:t xml:space="preserve">. </w:t>
      </w:r>
    </w:p>
    <w:p w:rsidR="004C3DFD" w:rsidRDefault="004C3DFD" w:rsidP="00212887">
      <w:pPr>
        <w:rPr>
          <w:lang w:val="en-US" w:eastAsia="zh-CN"/>
        </w:rPr>
      </w:pPr>
    </w:p>
    <w:p w:rsidR="004C3DFD" w:rsidRDefault="004C3DFD" w:rsidP="00212887">
      <w:pPr>
        <w:rPr>
          <w:lang w:val="en-US" w:eastAsia="zh-CN"/>
        </w:rPr>
      </w:pPr>
    </w:p>
    <w:p w:rsidR="005B5661" w:rsidRDefault="00914269" w:rsidP="005B5661">
      <w:pPr>
        <w:pStyle w:val="berschrift1"/>
        <w:pageBreakBefore/>
      </w:pPr>
      <w:bookmarkStart w:id="134" w:name="_Toc12957743"/>
      <w:r>
        <w:rPr>
          <w:rFonts w:hint="eastAsia"/>
          <w:lang w:eastAsia="zh-CN"/>
        </w:rPr>
        <w:lastRenderedPageBreak/>
        <w:t>S</w:t>
      </w:r>
      <w:r w:rsidR="005B5661">
        <w:t>ummary</w:t>
      </w:r>
      <w:bookmarkEnd w:id="129"/>
      <w:bookmarkEnd w:id="134"/>
    </w:p>
    <w:p w:rsidR="005B5661" w:rsidRDefault="005B5661" w:rsidP="005B5661">
      <w:pPr>
        <w:rPr>
          <w:lang w:val="en-US"/>
        </w:rPr>
      </w:pPr>
    </w:p>
    <w:p w:rsidR="00B76B73" w:rsidRDefault="00BC55C4" w:rsidP="00600C22">
      <w:pPr>
        <w:rPr>
          <w:lang w:val="en-US" w:eastAsia="zh-CN"/>
        </w:rPr>
      </w:pPr>
      <w:r>
        <w:rPr>
          <w:rFonts w:hint="eastAsia"/>
          <w:lang w:val="en-US" w:eastAsia="zh-CN"/>
        </w:rPr>
        <w:t>U</w:t>
      </w:r>
      <w:r w:rsidR="00D95887">
        <w:rPr>
          <w:rFonts w:hint="eastAsia"/>
          <w:lang w:val="en-US" w:eastAsia="zh-CN"/>
        </w:rPr>
        <w:t xml:space="preserve">se cases </w:t>
      </w:r>
      <w:r w:rsidR="007043CC">
        <w:rPr>
          <w:rFonts w:hint="eastAsia"/>
          <w:lang w:val="en-US" w:eastAsia="zh-CN"/>
        </w:rPr>
        <w:t xml:space="preserve">that require URLLC </w:t>
      </w:r>
      <w:r>
        <w:rPr>
          <w:rFonts w:hint="eastAsia"/>
          <w:lang w:val="en-US" w:eastAsia="zh-CN"/>
        </w:rPr>
        <w:t>are extensively studied</w:t>
      </w:r>
      <w:r w:rsidR="005026BC">
        <w:rPr>
          <w:rFonts w:hint="eastAsia"/>
          <w:lang w:val="en-US" w:eastAsia="zh-CN"/>
        </w:rPr>
        <w:t>. 3GPP developed 5G</w:t>
      </w:r>
      <w:r>
        <w:rPr>
          <w:rFonts w:hint="eastAsia"/>
          <w:lang w:val="en-US" w:eastAsia="zh-CN"/>
        </w:rPr>
        <w:t xml:space="preserve"> technology</w:t>
      </w:r>
      <w:r w:rsidR="005026BC">
        <w:rPr>
          <w:rFonts w:hint="eastAsia"/>
          <w:lang w:val="en-US" w:eastAsia="zh-CN"/>
        </w:rPr>
        <w:t xml:space="preserve"> clearly stand</w:t>
      </w:r>
      <w:r>
        <w:rPr>
          <w:rFonts w:hint="eastAsia"/>
          <w:lang w:val="en-US" w:eastAsia="zh-CN"/>
        </w:rPr>
        <w:t>s</w:t>
      </w:r>
      <w:r w:rsidR="005026BC">
        <w:rPr>
          <w:rFonts w:hint="eastAsia"/>
          <w:lang w:val="en-US" w:eastAsia="zh-CN"/>
        </w:rPr>
        <w:t xml:space="preserve"> out as the best candidate to meet </w:t>
      </w:r>
      <w:r w:rsidR="007043CC">
        <w:rPr>
          <w:rFonts w:hint="eastAsia"/>
          <w:lang w:val="en-US" w:eastAsia="zh-CN"/>
        </w:rPr>
        <w:t xml:space="preserve">the </w:t>
      </w:r>
      <w:r w:rsidR="005026BC">
        <w:rPr>
          <w:rFonts w:hint="eastAsia"/>
          <w:lang w:val="en-US" w:eastAsia="zh-CN"/>
        </w:rPr>
        <w:t xml:space="preserve">requirements </w:t>
      </w:r>
      <w:r w:rsidR="007043CC">
        <w:rPr>
          <w:rFonts w:hint="eastAsia"/>
          <w:lang w:val="en-US" w:eastAsia="zh-CN"/>
        </w:rPr>
        <w:t xml:space="preserve">of these use cases on communication systems </w:t>
      </w:r>
      <w:r w:rsidR="005026BC">
        <w:rPr>
          <w:rFonts w:hint="eastAsia"/>
          <w:lang w:val="en-US" w:eastAsia="zh-CN"/>
        </w:rPr>
        <w:t xml:space="preserve">with QoS assurance, flexibility, </w:t>
      </w:r>
      <w:r w:rsidR="005026BC">
        <w:rPr>
          <w:lang w:val="en-US" w:eastAsia="zh-CN"/>
        </w:rPr>
        <w:t>agility</w:t>
      </w:r>
      <w:r w:rsidR="005026BC">
        <w:rPr>
          <w:rFonts w:hint="eastAsia"/>
          <w:lang w:val="en-US" w:eastAsia="zh-CN"/>
        </w:rPr>
        <w:t xml:space="preserve"> </w:t>
      </w:r>
      <w:r w:rsidR="00EE737E">
        <w:rPr>
          <w:rFonts w:hint="eastAsia"/>
          <w:lang w:val="en-US" w:eastAsia="zh-CN"/>
        </w:rPr>
        <w:t xml:space="preserve">as well as cost and </w:t>
      </w:r>
      <w:r w:rsidR="005026BC">
        <w:rPr>
          <w:rFonts w:hint="eastAsia"/>
          <w:lang w:val="en-US" w:eastAsia="zh-CN"/>
        </w:rPr>
        <w:t xml:space="preserve">energy </w:t>
      </w:r>
      <w:r w:rsidR="005026BC">
        <w:rPr>
          <w:lang w:val="en-US" w:eastAsia="zh-CN"/>
        </w:rPr>
        <w:t>efficiency</w:t>
      </w:r>
      <w:r w:rsidR="005026BC">
        <w:rPr>
          <w:rFonts w:hint="eastAsia"/>
          <w:lang w:val="en-US" w:eastAsia="zh-CN"/>
        </w:rPr>
        <w:t xml:space="preserve">. </w:t>
      </w:r>
      <w:r w:rsidR="00EE737E">
        <w:rPr>
          <w:rFonts w:hint="eastAsia"/>
          <w:lang w:val="en-US" w:eastAsia="zh-CN"/>
        </w:rPr>
        <w:t xml:space="preserve">This document tried to provide a survey of the </w:t>
      </w:r>
      <w:r w:rsidR="00D71362">
        <w:rPr>
          <w:rFonts w:hint="eastAsia"/>
          <w:lang w:val="en-US" w:eastAsia="zh-CN"/>
        </w:rPr>
        <w:t xml:space="preserve">relevant </w:t>
      </w:r>
      <w:r w:rsidR="00EE737E">
        <w:rPr>
          <w:rFonts w:hint="eastAsia"/>
          <w:lang w:val="en-US" w:eastAsia="zh-CN"/>
        </w:rPr>
        <w:t xml:space="preserve">work </w:t>
      </w:r>
      <w:r w:rsidR="00D71362">
        <w:rPr>
          <w:rFonts w:hint="eastAsia"/>
          <w:lang w:val="en-US" w:eastAsia="zh-CN"/>
        </w:rPr>
        <w:t xml:space="preserve">performed in some of the </w:t>
      </w:r>
      <w:r w:rsidR="00EE737E">
        <w:rPr>
          <w:rFonts w:hint="eastAsia"/>
          <w:lang w:val="en-US" w:eastAsia="zh-CN"/>
        </w:rPr>
        <w:t xml:space="preserve">SDOs and industry forums. This survey is by no means exhaustive. Instead it aims at providing a holistic view of the URLLC </w:t>
      </w:r>
      <w:r w:rsidR="00EE737E">
        <w:rPr>
          <w:lang w:val="en-US" w:eastAsia="zh-CN"/>
        </w:rPr>
        <w:t>landscape</w:t>
      </w:r>
      <w:r w:rsidR="00EE737E">
        <w:rPr>
          <w:rFonts w:hint="eastAsia"/>
          <w:lang w:val="en-US" w:eastAsia="zh-CN"/>
        </w:rPr>
        <w:t>.</w:t>
      </w:r>
    </w:p>
    <w:p w:rsidR="00EE737E" w:rsidRDefault="00EE737E" w:rsidP="00600C22">
      <w:pPr>
        <w:rPr>
          <w:lang w:val="en-US" w:eastAsia="zh-CN"/>
        </w:rPr>
      </w:pPr>
    </w:p>
    <w:p w:rsidR="00BC55C4" w:rsidRDefault="007043CC" w:rsidP="00600C22">
      <w:pPr>
        <w:rPr>
          <w:lang w:val="en-US" w:eastAsia="zh-CN"/>
        </w:rPr>
      </w:pPr>
      <w:r>
        <w:rPr>
          <w:rFonts w:hint="eastAsia"/>
          <w:lang w:val="en-US" w:eastAsia="zh-CN"/>
        </w:rPr>
        <w:t>Some of the use cases are identified as prioritized use cases based on the potential value a mobile network operator may provide in supporting such use cases. These include AR/VR based services for consumers (e.g., gaming) and industries</w:t>
      </w:r>
      <w:r w:rsidR="00A92AB4">
        <w:rPr>
          <w:rFonts w:hint="eastAsia"/>
          <w:lang w:val="en-US" w:eastAsia="zh-CN"/>
        </w:rPr>
        <w:t xml:space="preserve"> (such as </w:t>
      </w:r>
      <w:r w:rsidR="00A92AB4">
        <w:rPr>
          <w:lang w:val="en-US" w:eastAsia="zh-CN"/>
        </w:rPr>
        <w:t>augmented</w:t>
      </w:r>
      <w:r w:rsidR="00A92AB4">
        <w:rPr>
          <w:rFonts w:hint="eastAsia"/>
          <w:lang w:val="en-US" w:eastAsia="zh-CN"/>
        </w:rPr>
        <w:t xml:space="preserve"> worker for remote operations and remote support)</w:t>
      </w:r>
      <w:r w:rsidR="003C2E85">
        <w:rPr>
          <w:rFonts w:hint="eastAsia"/>
          <w:lang w:val="en-US" w:eastAsia="zh-CN"/>
        </w:rPr>
        <w:t xml:space="preserve">; </w:t>
      </w:r>
      <w:r>
        <w:rPr>
          <w:rFonts w:hint="eastAsia"/>
          <w:lang w:val="en-US" w:eastAsia="zh-CN"/>
        </w:rPr>
        <w:t xml:space="preserve">automated fault detection and isolation in electricity distribution networks; </w:t>
      </w:r>
      <w:r w:rsidR="00A92AB4">
        <w:rPr>
          <w:rFonts w:hint="eastAsia"/>
          <w:lang w:val="en-US" w:eastAsia="zh-CN"/>
        </w:rPr>
        <w:t xml:space="preserve">control of AGV in factories </w:t>
      </w:r>
      <w:r w:rsidR="003C2E85">
        <w:rPr>
          <w:rFonts w:hint="eastAsia"/>
          <w:lang w:val="en-US" w:eastAsia="zh-CN"/>
        </w:rPr>
        <w:t xml:space="preserve">and of drones. </w:t>
      </w:r>
    </w:p>
    <w:p w:rsidR="00EE737E" w:rsidRDefault="00EE737E" w:rsidP="00600C22">
      <w:pPr>
        <w:rPr>
          <w:lang w:val="en-US" w:eastAsia="zh-CN"/>
        </w:rPr>
      </w:pPr>
    </w:p>
    <w:p w:rsidR="00435F72" w:rsidRDefault="003C2E85" w:rsidP="00600C22">
      <w:pPr>
        <w:rPr>
          <w:lang w:val="en-US" w:eastAsia="zh-CN"/>
        </w:rPr>
      </w:pPr>
      <w:r>
        <w:rPr>
          <w:rFonts w:hint="eastAsia"/>
          <w:lang w:val="en-US" w:eastAsia="zh-CN"/>
        </w:rPr>
        <w:t xml:space="preserve">Having a deeper look into the requirements of these use cases on communication services, we see a wide span of performance targets, for example, the </w:t>
      </w:r>
      <w:r w:rsidR="00F343E9">
        <w:rPr>
          <w:rFonts w:hint="eastAsia"/>
          <w:lang w:val="en-US" w:eastAsia="zh-CN"/>
        </w:rPr>
        <w:t>latency</w:t>
      </w:r>
      <w:r>
        <w:rPr>
          <w:rFonts w:hint="eastAsia"/>
          <w:lang w:val="en-US" w:eastAsia="zh-CN"/>
        </w:rPr>
        <w:t xml:space="preserve"> ranges from</w:t>
      </w:r>
      <w:r w:rsidR="00F343E9">
        <w:rPr>
          <w:rFonts w:hint="eastAsia"/>
          <w:lang w:val="en-US" w:eastAsia="zh-CN"/>
        </w:rPr>
        <w:t xml:space="preserve"> 1ms in robot tooling to the order of 100ms in fault location </w:t>
      </w:r>
      <w:r w:rsidR="00F343E9">
        <w:rPr>
          <w:lang w:val="en-US" w:eastAsia="zh-CN"/>
        </w:rPr>
        <w:t>identification</w:t>
      </w:r>
      <w:r w:rsidR="006C375A">
        <w:rPr>
          <w:rFonts w:hint="eastAsia"/>
          <w:lang w:val="en-US" w:eastAsia="zh-CN"/>
        </w:rPr>
        <w:t xml:space="preserve"> in smart energy;</w:t>
      </w:r>
      <w:r>
        <w:rPr>
          <w:rFonts w:hint="eastAsia"/>
          <w:lang w:val="en-US" w:eastAsia="zh-CN"/>
        </w:rPr>
        <w:t xml:space="preserve"> reliability ranges from</w:t>
      </w:r>
      <w:r w:rsidR="006C375A">
        <w:rPr>
          <w:rFonts w:hint="eastAsia"/>
          <w:lang w:val="en-US" w:eastAsia="zh-CN"/>
        </w:rPr>
        <w:t xml:space="preserve"> 99.9% to 99.9999%</w:t>
      </w:r>
      <w:r w:rsidR="002D14A4">
        <w:rPr>
          <w:rFonts w:hint="eastAsia"/>
          <w:lang w:val="en-US" w:eastAsia="zh-CN"/>
        </w:rPr>
        <w:t>;</w:t>
      </w:r>
      <w:r>
        <w:rPr>
          <w:rFonts w:hint="eastAsia"/>
          <w:lang w:val="en-US" w:eastAsia="zh-CN"/>
        </w:rPr>
        <w:t xml:space="preserve"> and use experienced throughput from </w:t>
      </w:r>
      <w:r w:rsidR="002D14A4">
        <w:rPr>
          <w:rFonts w:hint="eastAsia"/>
          <w:lang w:val="en-US" w:eastAsia="zh-CN"/>
        </w:rPr>
        <w:t xml:space="preserve">less than 128bps in command &amp; control of drones to hundreds of Mbps or more in AR/VR-based applications. Indeed, there is no clear definition of ultra reliable low latency use cases. </w:t>
      </w:r>
      <w:r w:rsidR="00642B8B">
        <w:rPr>
          <w:rFonts w:hint="eastAsia"/>
          <w:lang w:val="en-US" w:eastAsia="zh-CN"/>
        </w:rPr>
        <w:t>What</w:t>
      </w:r>
      <w:r w:rsidR="00502481">
        <w:rPr>
          <w:lang w:val="en-US" w:eastAsia="zh-CN"/>
        </w:rPr>
        <w:t xml:space="preserve"> i</w:t>
      </w:r>
      <w:r w:rsidR="00642B8B">
        <w:rPr>
          <w:rFonts w:hint="eastAsia"/>
          <w:lang w:val="en-US" w:eastAsia="zh-CN"/>
        </w:rPr>
        <w:t>s even more important to realize is that when driven solutions for URLLC use cases, an evolutionary approach can be taken, to start address</w:t>
      </w:r>
      <w:r w:rsidR="00502481">
        <w:rPr>
          <w:lang w:val="en-US" w:eastAsia="zh-CN"/>
        </w:rPr>
        <w:t>ing</w:t>
      </w:r>
      <w:r w:rsidR="00642B8B">
        <w:rPr>
          <w:rFonts w:hint="eastAsia"/>
          <w:lang w:val="en-US" w:eastAsia="zh-CN"/>
        </w:rPr>
        <w:t xml:space="preserve"> use cases with a more relaxed requirements, </w:t>
      </w:r>
      <w:r w:rsidR="00502481">
        <w:rPr>
          <w:lang w:val="en-US" w:eastAsia="zh-CN"/>
        </w:rPr>
        <w:t xml:space="preserve">and </w:t>
      </w:r>
      <w:r w:rsidR="00642B8B">
        <w:rPr>
          <w:rFonts w:hint="eastAsia"/>
          <w:lang w:val="en-US" w:eastAsia="zh-CN"/>
        </w:rPr>
        <w:t xml:space="preserve">gradually evolving the technology and network deployment to address use cases with more </w:t>
      </w:r>
      <w:r w:rsidR="00642B8B">
        <w:rPr>
          <w:lang w:val="en-US" w:eastAsia="zh-CN"/>
        </w:rPr>
        <w:t>aggressive</w:t>
      </w:r>
      <w:r w:rsidR="00642B8B">
        <w:rPr>
          <w:rFonts w:hint="eastAsia"/>
          <w:lang w:val="en-US" w:eastAsia="zh-CN"/>
        </w:rPr>
        <w:t xml:space="preserve"> targets.</w:t>
      </w:r>
    </w:p>
    <w:p w:rsidR="00435F72" w:rsidRDefault="00435F72" w:rsidP="00600C22">
      <w:pPr>
        <w:rPr>
          <w:lang w:val="en-US" w:eastAsia="zh-CN"/>
        </w:rPr>
      </w:pPr>
    </w:p>
    <w:p w:rsidR="003C2E85" w:rsidRDefault="00642B8B" w:rsidP="00600C22">
      <w:pPr>
        <w:rPr>
          <w:lang w:val="en-US" w:eastAsia="zh-CN"/>
        </w:rPr>
      </w:pPr>
      <w:r>
        <w:rPr>
          <w:rFonts w:hint="eastAsia"/>
          <w:lang w:val="en-US" w:eastAsia="zh-CN"/>
        </w:rPr>
        <w:t>The other observation is that some of</w:t>
      </w:r>
      <w:r w:rsidR="002D14A4">
        <w:rPr>
          <w:rFonts w:hint="eastAsia"/>
          <w:lang w:val="en-US" w:eastAsia="zh-CN"/>
        </w:rPr>
        <w:t xml:space="preserve"> the use cases may have stringent requirements on all three performance characteristics</w:t>
      </w:r>
      <w:r>
        <w:rPr>
          <w:rFonts w:hint="eastAsia"/>
          <w:lang w:val="en-US" w:eastAsia="zh-CN"/>
        </w:rPr>
        <w:t xml:space="preserve"> including latency, reliability and user experienced throughput</w:t>
      </w:r>
      <w:r w:rsidR="002D14A4">
        <w:rPr>
          <w:rFonts w:hint="eastAsia"/>
          <w:lang w:val="en-US" w:eastAsia="zh-CN"/>
        </w:rPr>
        <w:t xml:space="preserve">, making </w:t>
      </w:r>
      <w:r>
        <w:rPr>
          <w:rFonts w:hint="eastAsia"/>
          <w:lang w:val="en-US" w:eastAsia="zh-CN"/>
        </w:rPr>
        <w:t>these use cases</w:t>
      </w:r>
      <w:r w:rsidR="002D14A4">
        <w:rPr>
          <w:rFonts w:hint="eastAsia"/>
          <w:lang w:val="en-US" w:eastAsia="zh-CN"/>
        </w:rPr>
        <w:t xml:space="preserve"> a combined URLLC and eMBB use cases.</w:t>
      </w:r>
    </w:p>
    <w:p w:rsidR="00642B8B" w:rsidRDefault="00642B8B" w:rsidP="00600C22">
      <w:pPr>
        <w:rPr>
          <w:lang w:val="en-US" w:eastAsia="zh-CN"/>
        </w:rPr>
      </w:pPr>
    </w:p>
    <w:p w:rsidR="00642B8B" w:rsidRDefault="00F00ED7" w:rsidP="00600C22">
      <w:pPr>
        <w:rPr>
          <w:lang w:val="en-US" w:eastAsia="zh-CN"/>
        </w:rPr>
      </w:pPr>
      <w:r>
        <w:rPr>
          <w:rFonts w:hint="eastAsia"/>
          <w:lang w:val="en-US" w:eastAsia="zh-CN"/>
        </w:rPr>
        <w:t xml:space="preserve">Given the wide varying range of </w:t>
      </w:r>
      <w:r>
        <w:rPr>
          <w:lang w:val="en-US" w:eastAsia="zh-CN"/>
        </w:rPr>
        <w:t>performance</w:t>
      </w:r>
      <w:r>
        <w:rPr>
          <w:rFonts w:hint="eastAsia"/>
          <w:lang w:val="en-US" w:eastAsia="zh-CN"/>
        </w:rPr>
        <w:t xml:space="preserve"> requirements, a categorization of service level requirem</w:t>
      </w:r>
      <w:r w:rsidR="008E346C">
        <w:rPr>
          <w:rFonts w:hint="eastAsia"/>
          <w:lang w:val="en-US" w:eastAsia="zh-CN"/>
        </w:rPr>
        <w:t>ents was proposed in order</w:t>
      </w:r>
      <w:r>
        <w:rPr>
          <w:rFonts w:hint="eastAsia"/>
          <w:lang w:val="en-US" w:eastAsia="zh-CN"/>
        </w:rPr>
        <w:t xml:space="preserve"> to </w:t>
      </w:r>
      <w:r>
        <w:rPr>
          <w:lang w:val="en-US" w:eastAsia="zh-CN"/>
        </w:rPr>
        <w:t>facilitate</w:t>
      </w:r>
      <w:r>
        <w:rPr>
          <w:rFonts w:hint="eastAsia"/>
          <w:lang w:val="en-US" w:eastAsia="zh-CN"/>
        </w:rPr>
        <w:t xml:space="preserve"> 5G technology development, network design and planning as well as 5G service provisioning.</w:t>
      </w:r>
    </w:p>
    <w:p w:rsidR="00551F52" w:rsidRDefault="00551F52" w:rsidP="005B5661">
      <w:pPr>
        <w:rPr>
          <w:lang w:val="en-US" w:eastAsia="zh-CN"/>
        </w:rPr>
      </w:pPr>
    </w:p>
    <w:p w:rsidR="008E346C" w:rsidRDefault="00180AAD" w:rsidP="005B5661">
      <w:pPr>
        <w:rPr>
          <w:lang w:val="en-US" w:eastAsia="zh-CN"/>
        </w:rPr>
      </w:pPr>
      <w:r>
        <w:rPr>
          <w:rFonts w:hint="eastAsia"/>
          <w:lang w:val="en-US" w:eastAsia="zh-CN"/>
        </w:rPr>
        <w:t>The work presented in this document will hopefully provide a</w:t>
      </w:r>
      <w:r w:rsidR="0005587D">
        <w:rPr>
          <w:rFonts w:hint="eastAsia"/>
          <w:lang w:val="en-US" w:eastAsia="zh-CN"/>
        </w:rPr>
        <w:t>n</w:t>
      </w:r>
      <w:r>
        <w:rPr>
          <w:rFonts w:hint="eastAsia"/>
          <w:lang w:val="en-US" w:eastAsia="zh-CN"/>
        </w:rPr>
        <w:t xml:space="preserve"> entry guide to those who want to </w:t>
      </w:r>
      <w:r w:rsidR="0005587D">
        <w:rPr>
          <w:rFonts w:hint="eastAsia"/>
          <w:lang w:val="en-US" w:eastAsia="zh-CN"/>
        </w:rPr>
        <w:t>learn</w:t>
      </w:r>
      <w:r>
        <w:rPr>
          <w:rFonts w:hint="eastAsia"/>
          <w:lang w:val="en-US" w:eastAsia="zh-CN"/>
        </w:rPr>
        <w:t xml:space="preserve"> URLLC use cases and requirem</w:t>
      </w:r>
      <w:r w:rsidR="0005587D">
        <w:rPr>
          <w:rFonts w:hint="eastAsia"/>
          <w:lang w:val="en-US" w:eastAsia="zh-CN"/>
        </w:rPr>
        <w:t xml:space="preserve">ents. The prioritized use cases are contributed by a few operators. </w:t>
      </w:r>
      <w:r w:rsidR="0005587D">
        <w:rPr>
          <w:lang w:val="en-US" w:eastAsia="zh-CN"/>
        </w:rPr>
        <w:t>D</w:t>
      </w:r>
      <w:r w:rsidR="0005587D">
        <w:rPr>
          <w:rFonts w:hint="eastAsia"/>
          <w:lang w:val="en-US" w:eastAsia="zh-CN"/>
        </w:rPr>
        <w:t>epending on the markets, operators</w:t>
      </w:r>
      <w:r w:rsidR="0005587D">
        <w:rPr>
          <w:lang w:val="en-US" w:eastAsia="zh-CN"/>
        </w:rPr>
        <w:t>’</w:t>
      </w:r>
      <w:r w:rsidR="0005587D">
        <w:rPr>
          <w:rFonts w:hint="eastAsia"/>
          <w:lang w:val="en-US" w:eastAsia="zh-CN"/>
        </w:rPr>
        <w:t xml:space="preserve"> maturity in addressing vertical segments and their business strategy, </w:t>
      </w:r>
      <w:r w:rsidR="00502481">
        <w:rPr>
          <w:lang w:val="en-US" w:eastAsia="zh-CN"/>
        </w:rPr>
        <w:t>aditional</w:t>
      </w:r>
      <w:r w:rsidR="0005587D">
        <w:rPr>
          <w:rFonts w:hint="eastAsia"/>
          <w:lang w:val="en-US" w:eastAsia="zh-CN"/>
        </w:rPr>
        <w:t xml:space="preserve"> use cases can be considered as prioritized.</w:t>
      </w:r>
    </w:p>
    <w:p w:rsidR="00347C78" w:rsidRDefault="00347C78" w:rsidP="005B5661">
      <w:pPr>
        <w:rPr>
          <w:lang w:val="en-US" w:eastAsia="zh-CN"/>
        </w:rPr>
      </w:pPr>
    </w:p>
    <w:p w:rsidR="009C2F12" w:rsidRDefault="00347C78" w:rsidP="005B5661">
      <w:pPr>
        <w:rPr>
          <w:lang w:val="en-US" w:eastAsia="zh-CN"/>
        </w:rPr>
      </w:pPr>
      <w:r>
        <w:rPr>
          <w:rFonts w:hint="eastAsia"/>
          <w:lang w:val="en-US" w:eastAsia="zh-CN"/>
        </w:rPr>
        <w:t xml:space="preserve">Some very important </w:t>
      </w:r>
      <w:r w:rsidR="0089332D">
        <w:rPr>
          <w:rFonts w:hint="eastAsia"/>
          <w:lang w:val="en-US" w:eastAsia="zh-CN"/>
        </w:rPr>
        <w:t>vertical use case</w:t>
      </w:r>
      <w:r>
        <w:rPr>
          <w:rFonts w:hint="eastAsia"/>
          <w:lang w:val="en-US" w:eastAsia="zh-CN"/>
        </w:rPr>
        <w:t xml:space="preserve"> requirements are not discussed. For example, security and dependability of communication systems are often a very important requirement of vertical use cases. </w:t>
      </w:r>
      <w:r w:rsidR="00556CB1">
        <w:rPr>
          <w:rFonts w:hint="eastAsia"/>
          <w:lang w:val="en-US" w:eastAsia="zh-CN"/>
        </w:rPr>
        <w:t>For the identified prioritized use cases, some of the requirements are yet to be quantified.</w:t>
      </w:r>
    </w:p>
    <w:p w:rsidR="009C2F12" w:rsidRDefault="009C2F12" w:rsidP="005B5661">
      <w:pPr>
        <w:rPr>
          <w:lang w:val="en-US" w:eastAsia="zh-CN"/>
        </w:rPr>
      </w:pPr>
    </w:p>
    <w:p w:rsidR="00347C78" w:rsidRDefault="0089332D" w:rsidP="005B5661">
      <w:pPr>
        <w:rPr>
          <w:lang w:val="en-US" w:eastAsia="zh-CN"/>
        </w:rPr>
      </w:pPr>
      <w:r>
        <w:rPr>
          <w:rFonts w:hint="eastAsia"/>
          <w:lang w:val="en-US" w:eastAsia="zh-CN"/>
        </w:rPr>
        <w:t xml:space="preserve">Operators must collaborate with vertical industries and ecosystem partners </w:t>
      </w:r>
      <w:r w:rsidR="009C2F12">
        <w:rPr>
          <w:rFonts w:hint="eastAsia"/>
          <w:lang w:val="en-US" w:eastAsia="zh-CN"/>
        </w:rPr>
        <w:t>to close these open loops</w:t>
      </w:r>
      <w:r>
        <w:rPr>
          <w:rFonts w:hint="eastAsia"/>
          <w:lang w:val="en-US" w:eastAsia="zh-CN"/>
        </w:rPr>
        <w:t xml:space="preserve"> to succeed in</w:t>
      </w:r>
      <w:r w:rsidR="009C2F12">
        <w:rPr>
          <w:rFonts w:hint="eastAsia"/>
          <w:lang w:val="en-US" w:eastAsia="zh-CN"/>
        </w:rPr>
        <w:t xml:space="preserve"> a connected society.</w:t>
      </w:r>
    </w:p>
    <w:p w:rsidR="00180AAD" w:rsidRDefault="00180AAD">
      <w:pPr>
        <w:spacing w:line="240" w:lineRule="auto"/>
        <w:rPr>
          <w:rFonts w:cs="Arial"/>
          <w:b/>
          <w:bCs/>
          <w:caps/>
          <w:kern w:val="32"/>
          <w:sz w:val="24"/>
        </w:rPr>
      </w:pPr>
      <w:bookmarkStart w:id="135" w:name="_Toc531536908"/>
      <w:r>
        <w:br w:type="page"/>
      </w:r>
    </w:p>
    <w:p w:rsidR="0097663E" w:rsidRPr="00B64337" w:rsidRDefault="006C04EF" w:rsidP="00815AEE">
      <w:pPr>
        <w:pStyle w:val="berschrift1"/>
        <w:rPr>
          <w:lang w:val="en-GB"/>
        </w:rPr>
      </w:pPr>
      <w:bookmarkStart w:id="136" w:name="_Toc12957744"/>
      <w:r w:rsidRPr="00B64337">
        <w:rPr>
          <w:lang w:val="en-GB"/>
        </w:rPr>
        <w:lastRenderedPageBreak/>
        <w:t xml:space="preserve">List of </w:t>
      </w:r>
      <w:r w:rsidR="00FF44CF">
        <w:rPr>
          <w:rFonts w:hint="eastAsia"/>
          <w:lang w:val="en-GB" w:eastAsia="zh-CN"/>
        </w:rPr>
        <w:t>a</w:t>
      </w:r>
      <w:r w:rsidRPr="00B64337">
        <w:rPr>
          <w:lang w:val="en-GB"/>
        </w:rPr>
        <w:t>bbreviations</w:t>
      </w:r>
      <w:bookmarkEnd w:id="130"/>
      <w:bookmarkEnd w:id="131"/>
      <w:bookmarkEnd w:id="132"/>
      <w:bookmarkEnd w:id="133"/>
      <w:bookmarkEnd w:id="135"/>
      <w:bookmarkEnd w:id="136"/>
    </w:p>
    <w:p w:rsidR="00B35638" w:rsidRDefault="00B35638" w:rsidP="008E08E2">
      <w:pPr>
        <w:rPr>
          <w:lang w:eastAsia="zh-CN"/>
        </w:rPr>
      </w:pPr>
    </w:p>
    <w:p w:rsidR="003A5B48" w:rsidRDefault="003A5B48" w:rsidP="008E08E2">
      <w:pPr>
        <w:rPr>
          <w:lang w:eastAsia="zh-CN"/>
        </w:rPr>
      </w:pPr>
      <w:r>
        <w:rPr>
          <w:rFonts w:hint="eastAsia"/>
          <w:lang w:eastAsia="zh-CN"/>
        </w:rPr>
        <w:t>5GAA</w:t>
      </w:r>
      <w:r>
        <w:rPr>
          <w:rFonts w:hint="eastAsia"/>
          <w:lang w:eastAsia="zh-CN"/>
        </w:rPr>
        <w:tab/>
      </w:r>
      <w:r>
        <w:rPr>
          <w:rFonts w:hint="eastAsia"/>
          <w:lang w:eastAsia="zh-CN"/>
        </w:rPr>
        <w:tab/>
        <w:t>5G Automotive Association</w:t>
      </w:r>
    </w:p>
    <w:p w:rsidR="0052198C" w:rsidRDefault="0052198C" w:rsidP="008E08E2">
      <w:pPr>
        <w:rPr>
          <w:lang w:eastAsia="zh-CN"/>
        </w:rPr>
      </w:pPr>
      <w:r>
        <w:rPr>
          <w:rFonts w:hint="eastAsia"/>
          <w:lang w:eastAsia="zh-CN"/>
        </w:rPr>
        <w:t>AGV</w:t>
      </w:r>
      <w:r>
        <w:rPr>
          <w:rFonts w:hint="eastAsia"/>
          <w:lang w:eastAsia="zh-CN"/>
        </w:rPr>
        <w:tab/>
      </w:r>
      <w:r>
        <w:rPr>
          <w:rFonts w:hint="eastAsia"/>
          <w:lang w:eastAsia="zh-CN"/>
        </w:rPr>
        <w:tab/>
        <w:t xml:space="preserve">Automated Guided </w:t>
      </w:r>
      <w:r>
        <w:rPr>
          <w:lang w:eastAsia="zh-CN"/>
        </w:rPr>
        <w:t>Vehicle</w:t>
      </w:r>
    </w:p>
    <w:p w:rsidR="005C1E6C" w:rsidRDefault="005C1E6C" w:rsidP="008E08E2">
      <w:pPr>
        <w:rPr>
          <w:lang w:eastAsia="zh-CN"/>
        </w:rPr>
      </w:pPr>
      <w:r>
        <w:rPr>
          <w:rFonts w:hint="eastAsia"/>
          <w:lang w:eastAsia="zh-CN"/>
        </w:rPr>
        <w:t>AP</w:t>
      </w:r>
      <w:r>
        <w:rPr>
          <w:rFonts w:hint="eastAsia"/>
          <w:lang w:eastAsia="zh-CN"/>
        </w:rPr>
        <w:tab/>
      </w:r>
      <w:r>
        <w:rPr>
          <w:rFonts w:hint="eastAsia"/>
          <w:lang w:eastAsia="zh-CN"/>
        </w:rPr>
        <w:tab/>
        <w:t>Access Point</w:t>
      </w:r>
    </w:p>
    <w:p w:rsidR="00452168" w:rsidRDefault="00452168" w:rsidP="008E08E2">
      <w:pPr>
        <w:rPr>
          <w:lang w:eastAsia="zh-CN"/>
        </w:rPr>
      </w:pPr>
      <w:r>
        <w:rPr>
          <w:lang w:eastAsia="zh-CN"/>
        </w:rPr>
        <w:t xml:space="preserve">AR </w:t>
      </w:r>
      <w:r>
        <w:rPr>
          <w:lang w:eastAsia="zh-CN"/>
        </w:rPr>
        <w:tab/>
      </w:r>
      <w:r>
        <w:rPr>
          <w:lang w:eastAsia="zh-CN"/>
        </w:rPr>
        <w:tab/>
        <w:t>Augmented Reality</w:t>
      </w:r>
    </w:p>
    <w:p w:rsidR="00F61FD5" w:rsidRDefault="00F61FD5" w:rsidP="008E08E2">
      <w:pPr>
        <w:rPr>
          <w:lang w:eastAsia="zh-CN"/>
        </w:rPr>
      </w:pPr>
      <w:r>
        <w:rPr>
          <w:rFonts w:hint="eastAsia"/>
          <w:lang w:eastAsia="zh-CN"/>
        </w:rPr>
        <w:t>CyberCAV</w:t>
      </w:r>
      <w:r>
        <w:rPr>
          <w:rFonts w:hint="eastAsia"/>
          <w:lang w:eastAsia="zh-CN"/>
        </w:rPr>
        <w:tab/>
      </w:r>
      <w:r w:rsidR="0058694E">
        <w:rPr>
          <w:rFonts w:hint="eastAsia"/>
          <w:lang w:eastAsia="zh-CN"/>
        </w:rPr>
        <w:t>Cyber Control Application in Vertical domains</w:t>
      </w:r>
    </w:p>
    <w:p w:rsidR="0052198C" w:rsidRDefault="0052198C" w:rsidP="008E08E2">
      <w:pPr>
        <w:rPr>
          <w:lang w:eastAsia="zh-CN"/>
        </w:rPr>
      </w:pPr>
      <w:r>
        <w:rPr>
          <w:rFonts w:hint="eastAsia"/>
          <w:lang w:eastAsia="zh-CN"/>
        </w:rPr>
        <w:t>DG</w:t>
      </w:r>
      <w:r>
        <w:rPr>
          <w:rFonts w:hint="eastAsia"/>
          <w:lang w:eastAsia="zh-CN"/>
        </w:rPr>
        <w:tab/>
      </w:r>
      <w:r>
        <w:rPr>
          <w:rFonts w:hint="eastAsia"/>
          <w:lang w:eastAsia="zh-CN"/>
        </w:rPr>
        <w:tab/>
        <w:t>Distributed Generation</w:t>
      </w:r>
    </w:p>
    <w:p w:rsidR="0052198C" w:rsidRDefault="0052198C" w:rsidP="008E08E2">
      <w:pPr>
        <w:rPr>
          <w:lang w:eastAsia="zh-CN"/>
        </w:rPr>
      </w:pPr>
      <w:r>
        <w:rPr>
          <w:rFonts w:hint="eastAsia"/>
          <w:lang w:eastAsia="zh-CN"/>
        </w:rPr>
        <w:t>DP</w:t>
      </w:r>
      <w:r>
        <w:rPr>
          <w:rFonts w:hint="eastAsia"/>
          <w:lang w:eastAsia="zh-CN"/>
        </w:rPr>
        <w:tab/>
      </w:r>
      <w:r>
        <w:rPr>
          <w:rFonts w:hint="eastAsia"/>
          <w:lang w:eastAsia="zh-CN"/>
        </w:rPr>
        <w:tab/>
        <w:t>Differential Protection</w:t>
      </w:r>
    </w:p>
    <w:p w:rsidR="005C1E6C" w:rsidRDefault="005C1E6C" w:rsidP="008E08E2">
      <w:pPr>
        <w:rPr>
          <w:lang w:eastAsia="zh-CN"/>
        </w:rPr>
      </w:pPr>
      <w:r>
        <w:rPr>
          <w:rFonts w:hint="eastAsia"/>
          <w:lang w:eastAsia="zh-CN"/>
        </w:rPr>
        <w:t>DTU</w:t>
      </w:r>
      <w:r>
        <w:rPr>
          <w:rFonts w:hint="eastAsia"/>
          <w:lang w:eastAsia="zh-CN"/>
        </w:rPr>
        <w:tab/>
      </w:r>
      <w:r>
        <w:rPr>
          <w:rFonts w:hint="eastAsia"/>
          <w:lang w:eastAsia="zh-CN"/>
        </w:rPr>
        <w:tab/>
      </w:r>
      <w:r w:rsidR="00A50FFA">
        <w:rPr>
          <w:rFonts w:hint="eastAsia"/>
          <w:lang w:eastAsia="zh-CN"/>
        </w:rPr>
        <w:t>Distribution</w:t>
      </w:r>
      <w:r>
        <w:rPr>
          <w:rFonts w:hint="eastAsia"/>
          <w:lang w:eastAsia="zh-CN"/>
        </w:rPr>
        <w:t xml:space="preserve"> Termination Unit</w:t>
      </w:r>
    </w:p>
    <w:p w:rsidR="003A5B48" w:rsidRDefault="003A5B48" w:rsidP="008E08E2">
      <w:pPr>
        <w:rPr>
          <w:lang w:eastAsia="zh-CN"/>
        </w:rPr>
      </w:pPr>
      <w:r>
        <w:rPr>
          <w:rFonts w:hint="eastAsia"/>
          <w:lang w:eastAsia="zh-CN"/>
        </w:rPr>
        <w:t>E2E</w:t>
      </w:r>
      <w:r>
        <w:rPr>
          <w:rFonts w:hint="eastAsia"/>
          <w:lang w:eastAsia="zh-CN"/>
        </w:rPr>
        <w:tab/>
      </w:r>
      <w:r>
        <w:rPr>
          <w:rFonts w:hint="eastAsia"/>
          <w:lang w:eastAsia="zh-CN"/>
        </w:rPr>
        <w:tab/>
        <w:t>End to End</w:t>
      </w:r>
    </w:p>
    <w:p w:rsidR="00600C22" w:rsidRDefault="00600C22" w:rsidP="008E08E2">
      <w:pPr>
        <w:rPr>
          <w:lang w:eastAsia="zh-CN"/>
        </w:rPr>
      </w:pPr>
      <w:r>
        <w:rPr>
          <w:rFonts w:hint="eastAsia"/>
          <w:lang w:eastAsia="zh-CN"/>
        </w:rPr>
        <w:t>eMBB</w:t>
      </w:r>
      <w:r>
        <w:rPr>
          <w:rFonts w:hint="eastAsia"/>
          <w:lang w:eastAsia="zh-CN"/>
        </w:rPr>
        <w:tab/>
      </w:r>
      <w:r>
        <w:rPr>
          <w:rFonts w:hint="eastAsia"/>
          <w:lang w:eastAsia="zh-CN"/>
        </w:rPr>
        <w:tab/>
        <w:t>Enhanced Mobile Broadband</w:t>
      </w:r>
    </w:p>
    <w:p w:rsidR="0052198C" w:rsidRDefault="0052198C" w:rsidP="008E08E2">
      <w:pPr>
        <w:rPr>
          <w:lang w:eastAsia="zh-CN"/>
        </w:rPr>
      </w:pPr>
      <w:r>
        <w:rPr>
          <w:rFonts w:hint="eastAsia"/>
          <w:lang w:eastAsia="zh-CN"/>
        </w:rPr>
        <w:t>FISR</w:t>
      </w:r>
      <w:r>
        <w:rPr>
          <w:rFonts w:hint="eastAsia"/>
          <w:lang w:eastAsia="zh-CN"/>
        </w:rPr>
        <w:tab/>
      </w:r>
      <w:r>
        <w:rPr>
          <w:rFonts w:hint="eastAsia"/>
          <w:lang w:eastAsia="zh-CN"/>
        </w:rPr>
        <w:tab/>
        <w:t>Fault Isolation and Service Restoration</w:t>
      </w:r>
    </w:p>
    <w:p w:rsidR="00A50FFA" w:rsidRDefault="00A50FFA" w:rsidP="008E08E2">
      <w:pPr>
        <w:rPr>
          <w:lang w:eastAsia="zh-CN"/>
        </w:rPr>
      </w:pPr>
      <w:r>
        <w:rPr>
          <w:rFonts w:hint="eastAsia"/>
          <w:lang w:eastAsia="zh-CN"/>
        </w:rPr>
        <w:t>GPS</w:t>
      </w:r>
      <w:r>
        <w:rPr>
          <w:rFonts w:hint="eastAsia"/>
          <w:lang w:eastAsia="zh-CN"/>
        </w:rPr>
        <w:tab/>
      </w:r>
      <w:r>
        <w:rPr>
          <w:rFonts w:hint="eastAsia"/>
          <w:lang w:eastAsia="zh-CN"/>
        </w:rPr>
        <w:tab/>
        <w:t>Global Positioning System</w:t>
      </w:r>
    </w:p>
    <w:p w:rsidR="001E4FD5" w:rsidRDefault="001E4FD5" w:rsidP="008E08E2">
      <w:pPr>
        <w:rPr>
          <w:lang w:eastAsia="zh-CN"/>
        </w:rPr>
      </w:pPr>
      <w:r>
        <w:rPr>
          <w:rFonts w:hint="eastAsia"/>
          <w:lang w:eastAsia="zh-CN"/>
        </w:rPr>
        <w:t>ICT</w:t>
      </w:r>
      <w:r>
        <w:rPr>
          <w:rFonts w:hint="eastAsia"/>
          <w:lang w:eastAsia="zh-CN"/>
        </w:rPr>
        <w:tab/>
      </w:r>
      <w:r>
        <w:rPr>
          <w:rFonts w:hint="eastAsia"/>
          <w:lang w:eastAsia="zh-CN"/>
        </w:rPr>
        <w:tab/>
        <w:t>Information Communications Technology</w:t>
      </w:r>
    </w:p>
    <w:p w:rsidR="00F61FD5" w:rsidRDefault="00F61FD5" w:rsidP="008E08E2">
      <w:pPr>
        <w:rPr>
          <w:lang w:eastAsia="zh-CN"/>
        </w:rPr>
      </w:pPr>
      <w:r>
        <w:rPr>
          <w:rFonts w:hint="eastAsia"/>
          <w:lang w:eastAsia="zh-CN"/>
        </w:rPr>
        <w:t>IIoT</w:t>
      </w:r>
      <w:r>
        <w:rPr>
          <w:rFonts w:hint="eastAsia"/>
          <w:lang w:eastAsia="zh-CN"/>
        </w:rPr>
        <w:tab/>
      </w:r>
      <w:r>
        <w:rPr>
          <w:rFonts w:hint="eastAsia"/>
          <w:lang w:eastAsia="zh-CN"/>
        </w:rPr>
        <w:tab/>
        <w:t>Industrial Internet of Things</w:t>
      </w:r>
    </w:p>
    <w:p w:rsidR="003A5B48" w:rsidRDefault="003A5B48" w:rsidP="008E08E2">
      <w:pPr>
        <w:rPr>
          <w:lang w:eastAsia="zh-CN"/>
        </w:rPr>
      </w:pPr>
      <w:r>
        <w:rPr>
          <w:rFonts w:hint="eastAsia"/>
          <w:lang w:eastAsia="zh-CN"/>
        </w:rPr>
        <w:t>LTE</w:t>
      </w:r>
      <w:r>
        <w:rPr>
          <w:rFonts w:hint="eastAsia"/>
          <w:lang w:eastAsia="zh-CN"/>
        </w:rPr>
        <w:tab/>
      </w:r>
      <w:r>
        <w:rPr>
          <w:rFonts w:hint="eastAsia"/>
          <w:lang w:eastAsia="zh-CN"/>
        </w:rPr>
        <w:tab/>
        <w:t>Long Term Evolution</w:t>
      </w:r>
    </w:p>
    <w:p w:rsidR="00600C22" w:rsidRDefault="00600C22" w:rsidP="008E08E2">
      <w:pPr>
        <w:rPr>
          <w:lang w:eastAsia="zh-CN"/>
        </w:rPr>
      </w:pPr>
      <w:r>
        <w:rPr>
          <w:rFonts w:hint="eastAsia"/>
          <w:lang w:eastAsia="zh-CN"/>
        </w:rPr>
        <w:t>mMTC</w:t>
      </w:r>
      <w:r>
        <w:rPr>
          <w:rFonts w:hint="eastAsia"/>
          <w:lang w:eastAsia="zh-CN"/>
        </w:rPr>
        <w:tab/>
      </w:r>
      <w:r>
        <w:rPr>
          <w:rFonts w:hint="eastAsia"/>
          <w:lang w:eastAsia="zh-CN"/>
        </w:rPr>
        <w:tab/>
        <w:t>Mass Machine type Communications</w:t>
      </w:r>
    </w:p>
    <w:p w:rsidR="00074CDC" w:rsidRDefault="00074CDC" w:rsidP="008E08E2">
      <w:pPr>
        <w:rPr>
          <w:lang w:eastAsia="zh-CN"/>
        </w:rPr>
      </w:pPr>
      <w:r>
        <w:rPr>
          <w:rFonts w:hint="eastAsia"/>
          <w:lang w:eastAsia="zh-CN"/>
        </w:rPr>
        <w:t>MR</w:t>
      </w:r>
      <w:r>
        <w:rPr>
          <w:rFonts w:hint="eastAsia"/>
          <w:lang w:eastAsia="zh-CN"/>
        </w:rPr>
        <w:tab/>
      </w:r>
      <w:r>
        <w:rPr>
          <w:rFonts w:hint="eastAsia"/>
          <w:lang w:eastAsia="zh-CN"/>
        </w:rPr>
        <w:tab/>
        <w:t>Mixed Reality</w:t>
      </w:r>
    </w:p>
    <w:p w:rsidR="003A5B48" w:rsidRDefault="003A5B48" w:rsidP="008E08E2">
      <w:pPr>
        <w:rPr>
          <w:lang w:eastAsia="zh-CN"/>
        </w:rPr>
      </w:pPr>
      <w:r>
        <w:rPr>
          <w:rFonts w:hint="eastAsia"/>
          <w:lang w:eastAsia="zh-CN"/>
        </w:rPr>
        <w:t>NB-IoT</w:t>
      </w:r>
      <w:r>
        <w:rPr>
          <w:rFonts w:hint="eastAsia"/>
          <w:lang w:eastAsia="zh-CN"/>
        </w:rPr>
        <w:tab/>
      </w:r>
      <w:r>
        <w:rPr>
          <w:rFonts w:hint="eastAsia"/>
          <w:lang w:eastAsia="zh-CN"/>
        </w:rPr>
        <w:tab/>
        <w:t xml:space="preserve">Narrow Band </w:t>
      </w:r>
      <w:r>
        <w:rPr>
          <w:lang w:eastAsia="zh-CN"/>
        </w:rPr>
        <w:t>–</w:t>
      </w:r>
      <w:r>
        <w:rPr>
          <w:rFonts w:hint="eastAsia"/>
          <w:lang w:eastAsia="zh-CN"/>
        </w:rPr>
        <w:t xml:space="preserve"> Internet of Things</w:t>
      </w:r>
    </w:p>
    <w:p w:rsidR="00F61FD5" w:rsidRDefault="00F61FD5" w:rsidP="008E08E2">
      <w:pPr>
        <w:rPr>
          <w:lang w:eastAsia="zh-CN"/>
        </w:rPr>
      </w:pPr>
      <w:r>
        <w:rPr>
          <w:rFonts w:hint="eastAsia"/>
          <w:lang w:eastAsia="zh-CN"/>
        </w:rPr>
        <w:t>NG-RAN</w:t>
      </w:r>
      <w:r>
        <w:rPr>
          <w:rFonts w:hint="eastAsia"/>
          <w:lang w:eastAsia="zh-CN"/>
        </w:rPr>
        <w:tab/>
        <w:t>Next Generation-Radio Access Network</w:t>
      </w:r>
    </w:p>
    <w:p w:rsidR="005C1E6C" w:rsidRDefault="005C1E6C" w:rsidP="008E08E2">
      <w:pPr>
        <w:rPr>
          <w:lang w:eastAsia="zh-CN"/>
        </w:rPr>
      </w:pPr>
      <w:r>
        <w:rPr>
          <w:rFonts w:hint="eastAsia"/>
          <w:lang w:eastAsia="zh-CN"/>
        </w:rPr>
        <w:t>NIC</w:t>
      </w:r>
      <w:r>
        <w:rPr>
          <w:rFonts w:hint="eastAsia"/>
          <w:lang w:eastAsia="zh-CN"/>
        </w:rPr>
        <w:tab/>
      </w:r>
      <w:r>
        <w:rPr>
          <w:rFonts w:hint="eastAsia"/>
          <w:lang w:eastAsia="zh-CN"/>
        </w:rPr>
        <w:tab/>
        <w:t>Network Interface Card</w:t>
      </w:r>
    </w:p>
    <w:p w:rsidR="00B35638" w:rsidRDefault="00B35638" w:rsidP="008E08E2">
      <w:pPr>
        <w:rPr>
          <w:lang w:eastAsia="zh-CN"/>
        </w:rPr>
      </w:pPr>
      <w:r>
        <w:rPr>
          <w:rFonts w:hint="eastAsia"/>
          <w:lang w:eastAsia="zh-CN"/>
        </w:rPr>
        <w:t>OSI</w:t>
      </w:r>
      <w:r>
        <w:rPr>
          <w:rFonts w:hint="eastAsia"/>
          <w:lang w:eastAsia="zh-CN"/>
        </w:rPr>
        <w:tab/>
      </w:r>
      <w:r>
        <w:rPr>
          <w:rFonts w:hint="eastAsia"/>
          <w:lang w:eastAsia="zh-CN"/>
        </w:rPr>
        <w:tab/>
        <w:t>Open System Interconnection</w:t>
      </w:r>
    </w:p>
    <w:p w:rsidR="00655748" w:rsidRDefault="00655748" w:rsidP="008E08E2">
      <w:pPr>
        <w:rPr>
          <w:lang w:eastAsia="zh-CN"/>
        </w:rPr>
      </w:pPr>
      <w:r>
        <w:rPr>
          <w:rFonts w:hint="eastAsia"/>
          <w:lang w:eastAsia="zh-CN"/>
        </w:rPr>
        <w:t>OT</w:t>
      </w:r>
      <w:r>
        <w:rPr>
          <w:rFonts w:hint="eastAsia"/>
          <w:lang w:eastAsia="zh-CN"/>
        </w:rPr>
        <w:tab/>
      </w:r>
      <w:r>
        <w:rPr>
          <w:rFonts w:hint="eastAsia"/>
          <w:lang w:eastAsia="zh-CN"/>
        </w:rPr>
        <w:tab/>
        <w:t>Operation Technology</w:t>
      </w:r>
    </w:p>
    <w:p w:rsidR="0052198C" w:rsidRDefault="0052198C" w:rsidP="008E08E2">
      <w:pPr>
        <w:rPr>
          <w:lang w:eastAsia="zh-CN"/>
        </w:rPr>
      </w:pPr>
      <w:r>
        <w:rPr>
          <w:rFonts w:hint="eastAsia"/>
          <w:lang w:eastAsia="zh-CN"/>
        </w:rPr>
        <w:t>PLC</w:t>
      </w:r>
      <w:r>
        <w:rPr>
          <w:rFonts w:hint="eastAsia"/>
          <w:lang w:eastAsia="zh-CN"/>
        </w:rPr>
        <w:tab/>
      </w:r>
      <w:r>
        <w:rPr>
          <w:rFonts w:hint="eastAsia"/>
          <w:lang w:eastAsia="zh-CN"/>
        </w:rPr>
        <w:tab/>
        <w:t>Programmable Logic Control</w:t>
      </w:r>
    </w:p>
    <w:p w:rsidR="0052198C" w:rsidRDefault="0052198C" w:rsidP="008E08E2">
      <w:pPr>
        <w:rPr>
          <w:lang w:eastAsia="zh-CN"/>
        </w:rPr>
      </w:pPr>
      <w:r>
        <w:rPr>
          <w:rFonts w:hint="eastAsia"/>
          <w:lang w:eastAsia="zh-CN"/>
        </w:rPr>
        <w:t>PMU</w:t>
      </w:r>
      <w:r>
        <w:rPr>
          <w:rFonts w:hint="eastAsia"/>
          <w:lang w:eastAsia="zh-CN"/>
        </w:rPr>
        <w:tab/>
      </w:r>
      <w:r>
        <w:rPr>
          <w:rFonts w:hint="eastAsia"/>
          <w:lang w:eastAsia="zh-CN"/>
        </w:rPr>
        <w:tab/>
        <w:t>Phasor Measurement Unit</w:t>
      </w:r>
    </w:p>
    <w:p w:rsidR="001E4FD5" w:rsidRDefault="001E4FD5" w:rsidP="008E08E2">
      <w:pPr>
        <w:rPr>
          <w:lang w:eastAsia="zh-CN"/>
        </w:rPr>
      </w:pPr>
      <w:r>
        <w:rPr>
          <w:rFonts w:hint="eastAsia"/>
          <w:lang w:eastAsia="zh-CN"/>
        </w:rPr>
        <w:t>QoS</w:t>
      </w:r>
      <w:r>
        <w:rPr>
          <w:rFonts w:hint="eastAsia"/>
          <w:lang w:eastAsia="zh-CN"/>
        </w:rPr>
        <w:tab/>
      </w:r>
      <w:r>
        <w:rPr>
          <w:rFonts w:hint="eastAsia"/>
          <w:lang w:eastAsia="zh-CN"/>
        </w:rPr>
        <w:tab/>
        <w:t>Quality of Service</w:t>
      </w:r>
    </w:p>
    <w:p w:rsidR="0026077A" w:rsidRDefault="0026077A" w:rsidP="0026077A">
      <w:pPr>
        <w:rPr>
          <w:lang w:eastAsia="zh-CN"/>
        </w:rPr>
      </w:pPr>
      <w:r>
        <w:rPr>
          <w:rFonts w:hint="eastAsia"/>
          <w:lang w:eastAsia="zh-CN"/>
        </w:rPr>
        <w:t>RFID</w:t>
      </w:r>
      <w:r>
        <w:rPr>
          <w:rFonts w:hint="eastAsia"/>
          <w:lang w:eastAsia="zh-CN"/>
        </w:rPr>
        <w:tab/>
      </w:r>
      <w:r>
        <w:rPr>
          <w:rFonts w:hint="eastAsia"/>
          <w:lang w:eastAsia="zh-CN"/>
        </w:rPr>
        <w:tab/>
        <w:t>Radio Frequency IDentification</w:t>
      </w:r>
    </w:p>
    <w:p w:rsidR="0052198C" w:rsidRDefault="0052198C" w:rsidP="008E08E2">
      <w:pPr>
        <w:rPr>
          <w:lang w:eastAsia="zh-CN"/>
        </w:rPr>
      </w:pPr>
      <w:r>
        <w:rPr>
          <w:rFonts w:hint="eastAsia"/>
          <w:lang w:eastAsia="zh-CN"/>
        </w:rPr>
        <w:t>RMU</w:t>
      </w:r>
      <w:r>
        <w:rPr>
          <w:rFonts w:hint="eastAsia"/>
          <w:lang w:eastAsia="zh-CN"/>
        </w:rPr>
        <w:tab/>
      </w:r>
      <w:r>
        <w:rPr>
          <w:rFonts w:hint="eastAsia"/>
          <w:lang w:eastAsia="zh-CN"/>
        </w:rPr>
        <w:tab/>
        <w:t>Ring Main Unit</w:t>
      </w:r>
    </w:p>
    <w:p w:rsidR="00F61FD5" w:rsidRDefault="00F61FD5" w:rsidP="008E08E2">
      <w:pPr>
        <w:rPr>
          <w:lang w:eastAsia="zh-CN"/>
        </w:rPr>
      </w:pPr>
      <w:r>
        <w:rPr>
          <w:rFonts w:hint="eastAsia"/>
          <w:lang w:eastAsia="zh-CN"/>
        </w:rPr>
        <w:t>SBA</w:t>
      </w:r>
      <w:r>
        <w:rPr>
          <w:rFonts w:hint="eastAsia"/>
          <w:lang w:eastAsia="zh-CN"/>
        </w:rPr>
        <w:tab/>
      </w:r>
      <w:r>
        <w:rPr>
          <w:rFonts w:hint="eastAsia"/>
          <w:lang w:eastAsia="zh-CN"/>
        </w:rPr>
        <w:tab/>
        <w:t>Service-based Architecture</w:t>
      </w:r>
    </w:p>
    <w:p w:rsidR="00F61FD5" w:rsidRDefault="00F61FD5" w:rsidP="008E08E2">
      <w:pPr>
        <w:rPr>
          <w:lang w:eastAsia="zh-CN"/>
        </w:rPr>
      </w:pPr>
      <w:r>
        <w:rPr>
          <w:rFonts w:hint="eastAsia"/>
          <w:lang w:eastAsia="zh-CN"/>
        </w:rPr>
        <w:t>SDO</w:t>
      </w:r>
      <w:r>
        <w:rPr>
          <w:rFonts w:hint="eastAsia"/>
          <w:lang w:eastAsia="zh-CN"/>
        </w:rPr>
        <w:tab/>
      </w:r>
      <w:r>
        <w:rPr>
          <w:rFonts w:hint="eastAsia"/>
          <w:lang w:eastAsia="zh-CN"/>
        </w:rPr>
        <w:tab/>
        <w:t>Standard Development Organization</w:t>
      </w:r>
    </w:p>
    <w:p w:rsidR="00655748" w:rsidRDefault="00655748" w:rsidP="008E08E2">
      <w:pPr>
        <w:rPr>
          <w:lang w:eastAsia="zh-CN"/>
        </w:rPr>
      </w:pPr>
      <w:r>
        <w:rPr>
          <w:rFonts w:hint="eastAsia"/>
          <w:lang w:eastAsia="zh-CN"/>
        </w:rPr>
        <w:t>TSN</w:t>
      </w:r>
      <w:r>
        <w:rPr>
          <w:rFonts w:hint="eastAsia"/>
          <w:lang w:eastAsia="zh-CN"/>
        </w:rPr>
        <w:tab/>
      </w:r>
      <w:r>
        <w:rPr>
          <w:rFonts w:hint="eastAsia"/>
          <w:lang w:eastAsia="zh-CN"/>
        </w:rPr>
        <w:tab/>
        <w:t>Time Sensitive Networking</w:t>
      </w:r>
    </w:p>
    <w:p w:rsidR="0052198C" w:rsidRDefault="0052198C" w:rsidP="008E08E2">
      <w:pPr>
        <w:rPr>
          <w:lang w:eastAsia="zh-CN"/>
        </w:rPr>
      </w:pPr>
      <w:r>
        <w:rPr>
          <w:rFonts w:hint="eastAsia"/>
          <w:lang w:eastAsia="zh-CN"/>
        </w:rPr>
        <w:t>UAV</w:t>
      </w:r>
      <w:r>
        <w:rPr>
          <w:rFonts w:hint="eastAsia"/>
          <w:lang w:eastAsia="zh-CN"/>
        </w:rPr>
        <w:tab/>
      </w:r>
      <w:r>
        <w:rPr>
          <w:rFonts w:hint="eastAsia"/>
          <w:lang w:eastAsia="zh-CN"/>
        </w:rPr>
        <w:tab/>
      </w:r>
      <w:r w:rsidRPr="0052198C">
        <w:rPr>
          <w:lang w:eastAsia="zh-CN"/>
        </w:rPr>
        <w:t>Unmanned Aerial Vehicle</w:t>
      </w:r>
    </w:p>
    <w:p w:rsidR="005C1E6C" w:rsidRDefault="005C1E6C" w:rsidP="008E08E2">
      <w:pPr>
        <w:rPr>
          <w:lang w:eastAsia="zh-CN"/>
        </w:rPr>
      </w:pPr>
      <w:r>
        <w:rPr>
          <w:rFonts w:hint="eastAsia"/>
          <w:lang w:eastAsia="zh-CN"/>
        </w:rPr>
        <w:t>UE</w:t>
      </w:r>
      <w:r>
        <w:rPr>
          <w:rFonts w:hint="eastAsia"/>
          <w:lang w:eastAsia="zh-CN"/>
        </w:rPr>
        <w:tab/>
      </w:r>
      <w:r>
        <w:rPr>
          <w:rFonts w:hint="eastAsia"/>
          <w:lang w:eastAsia="zh-CN"/>
        </w:rPr>
        <w:tab/>
        <w:t>User Equipment</w:t>
      </w:r>
    </w:p>
    <w:p w:rsidR="005C1E6C" w:rsidRDefault="005C1E6C" w:rsidP="008E08E2">
      <w:pPr>
        <w:rPr>
          <w:lang w:eastAsia="zh-CN"/>
        </w:rPr>
      </w:pPr>
      <w:r>
        <w:rPr>
          <w:rFonts w:hint="eastAsia"/>
          <w:lang w:eastAsia="zh-CN"/>
        </w:rPr>
        <w:t>UPF</w:t>
      </w:r>
      <w:r>
        <w:rPr>
          <w:rFonts w:hint="eastAsia"/>
          <w:lang w:eastAsia="zh-CN"/>
        </w:rPr>
        <w:tab/>
      </w:r>
      <w:r>
        <w:rPr>
          <w:rFonts w:hint="eastAsia"/>
          <w:lang w:eastAsia="zh-CN"/>
        </w:rPr>
        <w:tab/>
        <w:t>User Plane Function</w:t>
      </w:r>
    </w:p>
    <w:p w:rsidR="00A50FFA" w:rsidRPr="002B11EF" w:rsidRDefault="00A50FFA" w:rsidP="008E08E2">
      <w:pPr>
        <w:rPr>
          <w:lang w:eastAsia="zh-CN"/>
        </w:rPr>
      </w:pPr>
      <w:r>
        <w:rPr>
          <w:rFonts w:hint="eastAsia"/>
          <w:lang w:eastAsia="zh-CN"/>
        </w:rPr>
        <w:t>URLLC</w:t>
      </w:r>
      <w:r>
        <w:rPr>
          <w:rFonts w:hint="eastAsia"/>
          <w:lang w:eastAsia="zh-CN"/>
        </w:rPr>
        <w:tab/>
      </w:r>
      <w:r>
        <w:rPr>
          <w:rFonts w:hint="eastAsia"/>
          <w:lang w:eastAsia="zh-CN"/>
        </w:rPr>
        <w:tab/>
        <w:t>Ultra Reliable and Low Latency Communication</w:t>
      </w:r>
    </w:p>
    <w:p w:rsidR="00B01E8B" w:rsidRDefault="00E0645F" w:rsidP="00B01E8B">
      <w:pPr>
        <w:rPr>
          <w:lang w:val="en-US" w:eastAsia="zh-CN"/>
        </w:rPr>
      </w:pPr>
      <w:r>
        <w:rPr>
          <w:rFonts w:hint="eastAsia"/>
          <w:lang w:val="en-US" w:eastAsia="zh-CN"/>
        </w:rPr>
        <w:t>UTM</w:t>
      </w:r>
      <w:r>
        <w:rPr>
          <w:rFonts w:hint="eastAsia"/>
          <w:lang w:val="en-US" w:eastAsia="zh-CN"/>
        </w:rPr>
        <w:tab/>
      </w:r>
      <w:r>
        <w:rPr>
          <w:rFonts w:hint="eastAsia"/>
          <w:lang w:val="en-US" w:eastAsia="zh-CN"/>
        </w:rPr>
        <w:tab/>
        <w:t>UAV Traffic Management</w:t>
      </w:r>
    </w:p>
    <w:p w:rsidR="002D1550" w:rsidRDefault="00074CDC" w:rsidP="002D1550">
      <w:pPr>
        <w:rPr>
          <w:lang w:val="en-US"/>
        </w:rPr>
      </w:pPr>
      <w:r>
        <w:rPr>
          <w:rFonts w:hint="eastAsia"/>
          <w:lang w:val="en-US" w:eastAsia="zh-CN"/>
        </w:rPr>
        <w:t>VR</w:t>
      </w:r>
      <w:r>
        <w:rPr>
          <w:rFonts w:hint="eastAsia"/>
          <w:lang w:val="en-US" w:eastAsia="zh-CN"/>
        </w:rPr>
        <w:tab/>
      </w:r>
      <w:r>
        <w:rPr>
          <w:rFonts w:hint="eastAsia"/>
          <w:lang w:val="en-US" w:eastAsia="zh-CN"/>
        </w:rPr>
        <w:tab/>
        <w:t>Virtual Reality</w:t>
      </w:r>
    </w:p>
    <w:sectPr w:rsidR="002D1550" w:rsidSect="00277637">
      <w:headerReference w:type="default" r:id="rId46"/>
      <w:footerReference w:type="default" r:id="rId47"/>
      <w:headerReference w:type="first" r:id="rId48"/>
      <w:footerReference w:type="first" r:id="rId49"/>
      <w:pgSz w:w="11906" w:h="16838" w:code="9"/>
      <w:pgMar w:top="2410" w:right="1247" w:bottom="1418" w:left="1418" w:header="567" w:footer="567" w:gutter="0"/>
      <w:cols w:space="708"/>
      <w:formProt w:val="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4FC7BF" w16cid:durableId="1FC232BD"/>
  <w16cid:commentId w16cid:paraId="02AEA6C8" w16cid:durableId="1FC232BE"/>
  <w16cid:commentId w16cid:paraId="176120A7" w16cid:durableId="1FC23291"/>
  <w16cid:commentId w16cid:paraId="7A3585C9" w16cid:durableId="1FC23292"/>
  <w16cid:commentId w16cid:paraId="0696754A" w16cid:durableId="1FC23293"/>
  <w16cid:commentId w16cid:paraId="01410992" w16cid:durableId="1FC232BF"/>
  <w16cid:commentId w16cid:paraId="3718E163" w16cid:durableId="1FC232C0"/>
  <w16cid:commentId w16cid:paraId="61926B97" w16cid:durableId="1FCEAF1F"/>
  <w16cid:commentId w16cid:paraId="128930E6" w16cid:durableId="1FCEAF20"/>
  <w16cid:commentId w16cid:paraId="794ED476" w16cid:durableId="1FCEAF21"/>
  <w16cid:commentId w16cid:paraId="69BA3AAC" w16cid:durableId="1FCEAF22"/>
  <w16cid:commentId w16cid:paraId="2F8C8BD7" w16cid:durableId="1FCEAF23"/>
  <w16cid:commentId w16cid:paraId="0905C56D" w16cid:durableId="1FCEAF24"/>
  <w16cid:commentId w16cid:paraId="508B580B" w16cid:durableId="1FC232C1"/>
  <w16cid:commentId w16cid:paraId="0CBD76DD" w16cid:durableId="1FC232C2"/>
  <w16cid:commentId w16cid:paraId="5B85C018" w16cid:durableId="1FC232C3"/>
  <w16cid:commentId w16cid:paraId="35274152" w16cid:durableId="1FC232C4"/>
  <w16cid:commentId w16cid:paraId="61CF4E9C" w16cid:durableId="1FC232C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30F5" w:rsidRDefault="003630F5">
      <w:pPr>
        <w:spacing w:line="240" w:lineRule="auto"/>
      </w:pPr>
      <w:r>
        <w:separator/>
      </w:r>
    </w:p>
  </w:endnote>
  <w:endnote w:type="continuationSeparator" w:id="0">
    <w:p w:rsidR="003630F5" w:rsidRDefault="003630F5">
      <w:pPr>
        <w:spacing w:line="240" w:lineRule="auto"/>
      </w:pPr>
      <w:r>
        <w:continuationSeparator/>
      </w:r>
    </w:p>
  </w:endnote>
  <w:endnote w:type="continuationNotice" w:id="1">
    <w:p w:rsidR="003630F5" w:rsidRDefault="003630F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Light">
    <w:altName w:val="Arial"/>
    <w:panose1 w:val="00000000000000000000"/>
    <w:charset w:val="00"/>
    <w:family w:val="swiss"/>
    <w:notTrueType/>
    <w:pitch w:val="variable"/>
    <w:sig w:usb0="00000083" w:usb1="00000000" w:usb2="00000000" w:usb3="00000000" w:csb0="00000009" w:csb1="00000000"/>
  </w:font>
  <w:font w:name="Vrinda">
    <w:panose1 w:val="00000400000000000000"/>
    <w:charset w:val="01"/>
    <w:family w:val="roman"/>
    <w:notTrueType/>
    <w:pitch w:val="variable"/>
  </w:font>
  <w:font w:name="PMingLiU">
    <w:altName w:val="Arial Unicode MS"/>
    <w:panose1 w:val="02010601000101010101"/>
    <w:charset w:val="88"/>
    <w:family w:val="roman"/>
    <w:pitch w:val="variable"/>
    <w:sig w:usb0="00000000"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3378" w:rsidRDefault="00183378" w:rsidP="00A34156">
    <w:pPr>
      <w:pStyle w:val="Fuzeile"/>
      <w:rPr>
        <w:szCs w:val="12"/>
      </w:rPr>
    </w:pPr>
  </w:p>
  <w:p w:rsidR="00183378" w:rsidRDefault="00183378" w:rsidP="00AC73F3">
    <w:pPr>
      <w:pStyle w:val="Fuzeile"/>
      <w:jc w:val="right"/>
      <w:rPr>
        <w:szCs w:val="12"/>
      </w:rPr>
    </w:pPr>
  </w:p>
  <w:p w:rsidR="00183378" w:rsidRDefault="00183378" w:rsidP="00A34156">
    <w:pPr>
      <w:pStyle w:val="Fuzeile"/>
      <w:jc w:val="center"/>
      <w:rPr>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3378" w:rsidRPr="004208E4" w:rsidRDefault="00183378"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183378" w:rsidRPr="004208E4" w:rsidRDefault="00183378"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183378" w:rsidRPr="004208E4" w:rsidRDefault="00183378"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183378" w:rsidRPr="004208E4" w:rsidRDefault="00183378"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30F5" w:rsidRDefault="003630F5">
      <w:pPr>
        <w:spacing w:line="240" w:lineRule="auto"/>
      </w:pPr>
      <w:r>
        <w:separator/>
      </w:r>
    </w:p>
  </w:footnote>
  <w:footnote w:type="continuationSeparator" w:id="0">
    <w:p w:rsidR="003630F5" w:rsidRDefault="003630F5">
      <w:pPr>
        <w:spacing w:line="240" w:lineRule="auto"/>
      </w:pPr>
      <w:r>
        <w:continuationSeparator/>
      </w:r>
    </w:p>
  </w:footnote>
  <w:footnote w:type="continuationNotice" w:id="1">
    <w:p w:rsidR="003630F5" w:rsidRDefault="003630F5">
      <w:pPr>
        <w:spacing w:line="240" w:lineRule="auto"/>
      </w:pPr>
    </w:p>
  </w:footnote>
  <w:footnote w:id="2">
    <w:p w:rsidR="00183378" w:rsidRDefault="00183378">
      <w:pPr>
        <w:pStyle w:val="Funotentext"/>
        <w:rPr>
          <w:lang w:eastAsia="zh-CN"/>
        </w:rPr>
      </w:pPr>
      <w:r>
        <w:rPr>
          <w:rStyle w:val="Funotenzeichen"/>
        </w:rPr>
        <w:footnoteRef/>
      </w:r>
      <w:r>
        <w:t xml:space="preserve"> </w:t>
      </w:r>
      <w:r>
        <w:rPr>
          <w:rFonts w:hint="eastAsia"/>
          <w:lang w:eastAsia="zh-CN"/>
        </w:rPr>
        <w:t xml:space="preserve">Definition of the term </w:t>
      </w:r>
      <w:r>
        <w:rPr>
          <w:lang w:eastAsia="zh-CN"/>
        </w:rPr>
        <w:t>“</w:t>
      </w:r>
      <w:r>
        <w:rPr>
          <w:rFonts w:hint="eastAsia"/>
          <w:lang w:eastAsia="zh-CN"/>
        </w:rPr>
        <w:t>reliability</w:t>
      </w:r>
      <w:r>
        <w:rPr>
          <w:lang w:eastAsia="zh-CN"/>
        </w:rPr>
        <w:t>”</w:t>
      </w:r>
      <w:r>
        <w:rPr>
          <w:rFonts w:hint="eastAsia"/>
          <w:lang w:eastAsia="zh-CN"/>
        </w:rPr>
        <w:t xml:space="preserve"> used in telecom industry is different from vertical industries. </w:t>
      </w:r>
      <w:r>
        <w:rPr>
          <w:lang w:eastAsia="zh-CN"/>
        </w:rPr>
        <w:t>S</w:t>
      </w:r>
      <w:r>
        <w:rPr>
          <w:rFonts w:hint="eastAsia"/>
          <w:lang w:eastAsia="zh-CN"/>
        </w:rPr>
        <w:t xml:space="preserve">ee Section </w:t>
      </w:r>
      <w:r>
        <w:rPr>
          <w:lang w:eastAsia="zh-CN"/>
        </w:rPr>
        <w:fldChar w:fldCharType="begin"/>
      </w:r>
      <w:r>
        <w:rPr>
          <w:lang w:eastAsia="zh-CN"/>
        </w:rPr>
        <w:instrText xml:space="preserve"> </w:instrText>
      </w:r>
      <w:r>
        <w:rPr>
          <w:rFonts w:hint="eastAsia"/>
          <w:lang w:eastAsia="zh-CN"/>
        </w:rPr>
        <w:instrText>REF _Ref6393227 \r \h</w:instrText>
      </w:r>
      <w:r>
        <w:rPr>
          <w:lang w:eastAsia="zh-CN"/>
        </w:rPr>
        <w:instrText xml:space="preserve"> </w:instrText>
      </w:r>
      <w:r>
        <w:rPr>
          <w:lang w:eastAsia="zh-CN"/>
        </w:rPr>
      </w:r>
      <w:r>
        <w:rPr>
          <w:lang w:eastAsia="zh-CN"/>
        </w:rPr>
        <w:fldChar w:fldCharType="separate"/>
      </w:r>
      <w:r>
        <w:rPr>
          <w:lang w:eastAsia="zh-CN"/>
        </w:rPr>
        <w:t>3.3</w:t>
      </w:r>
      <w:r>
        <w:rPr>
          <w:lang w:eastAsia="zh-CN"/>
        </w:rPr>
        <w:fldChar w:fldCharType="end"/>
      </w:r>
      <w:r>
        <w:rPr>
          <w:rFonts w:hint="eastAsia"/>
          <w:lang w:eastAsia="zh-CN"/>
        </w:rPr>
        <w:t xml:space="preserve"> for </w:t>
      </w:r>
      <w:r>
        <w:rPr>
          <w:lang w:eastAsia="zh-CN"/>
        </w:rPr>
        <w:t>more information</w:t>
      </w:r>
      <w:r>
        <w:rPr>
          <w:rFonts w:hint="eastAsia"/>
          <w:lang w:eastAsia="zh-CN"/>
        </w:rPr>
        <w:t xml:space="preserve">. </w:t>
      </w:r>
    </w:p>
  </w:footnote>
  <w:footnote w:id="3">
    <w:p w:rsidR="00183378" w:rsidRPr="00A4620C" w:rsidRDefault="00183378">
      <w:pPr>
        <w:pStyle w:val="Funotentext"/>
        <w:rPr>
          <w:lang w:eastAsia="zh-CN"/>
        </w:rPr>
      </w:pPr>
      <w:r>
        <w:rPr>
          <w:rStyle w:val="Funotenzeichen"/>
        </w:rPr>
        <w:footnoteRef/>
      </w:r>
      <w:r>
        <w:t xml:space="preserve"> </w:t>
      </w:r>
      <w:r>
        <w:rPr>
          <w:rFonts w:hint="eastAsia"/>
          <w:lang w:eastAsia="zh-CN"/>
        </w:rPr>
        <w:t>As mentioned earlier, automotive use cases are out scope of this document.</w:t>
      </w:r>
    </w:p>
  </w:footnote>
  <w:footnote w:id="4">
    <w:p w:rsidR="00183378" w:rsidRPr="00B47B67" w:rsidRDefault="00183378">
      <w:pPr>
        <w:pStyle w:val="Funotentext"/>
        <w:rPr>
          <w:lang w:eastAsia="zh-CN"/>
        </w:rPr>
      </w:pPr>
      <w:r>
        <w:rPr>
          <w:rStyle w:val="Funotenzeichen"/>
        </w:rPr>
        <w:footnoteRef/>
      </w:r>
      <w:r>
        <w:t xml:space="preserve"> </w:t>
      </w:r>
      <w:r w:rsidRPr="00B47B67">
        <w:t xml:space="preserve">20ms should include </w:t>
      </w:r>
      <w:r>
        <w:rPr>
          <w:rFonts w:hint="eastAsia"/>
          <w:lang w:eastAsia="zh-CN"/>
        </w:rPr>
        <w:t xml:space="preserve">the time </w:t>
      </w:r>
      <w:r w:rsidRPr="00B47B67">
        <w:t>display</w:t>
      </w:r>
      <w:r>
        <w:rPr>
          <w:rFonts w:hint="eastAsia"/>
          <w:lang w:eastAsia="zh-CN"/>
        </w:rPr>
        <w:t>ing</w:t>
      </w:r>
      <w:r>
        <w:t xml:space="preserve"> image to</w:t>
      </w:r>
      <w:r w:rsidRPr="00B47B67">
        <w:t xml:space="preserve"> the user which, in other words</w:t>
      </w:r>
      <w:r>
        <w:rPr>
          <w:rFonts w:hint="eastAsia"/>
          <w:lang w:eastAsia="zh-CN"/>
        </w:rPr>
        <w:t>,</w:t>
      </w:r>
      <w:r w:rsidRPr="00B47B67">
        <w:t xml:space="preserve"> depends on the technologies of end devices as well.</w:t>
      </w:r>
    </w:p>
  </w:footnote>
  <w:footnote w:id="5">
    <w:p w:rsidR="00183378" w:rsidRDefault="00183378">
      <w:pPr>
        <w:pStyle w:val="Funotentext"/>
        <w:rPr>
          <w:lang w:eastAsia="zh-CN"/>
        </w:rPr>
      </w:pPr>
      <w:r>
        <w:rPr>
          <w:rStyle w:val="Funotenzeichen"/>
        </w:rPr>
        <w:footnoteRef/>
      </w:r>
      <w:r>
        <w:t xml:space="preserve"> </w:t>
      </w:r>
      <w:r w:rsidRPr="00537B93">
        <w:t xml:space="preserve">The bandwidth requirement is client dependent.   The figure quoted is </w:t>
      </w:r>
      <w:r>
        <w:rPr>
          <w:rFonts w:hint="eastAsia"/>
          <w:lang w:eastAsia="zh-CN"/>
        </w:rPr>
        <w:t xml:space="preserve">taken </w:t>
      </w:r>
      <w:r w:rsidRPr="00537B93">
        <w:t xml:space="preserve">from </w:t>
      </w:r>
      <w:r>
        <w:rPr>
          <w:rFonts w:hint="eastAsia"/>
          <w:lang w:eastAsia="zh-CN"/>
        </w:rPr>
        <w:t xml:space="preserve">reference </w:t>
      </w:r>
      <w:r>
        <w:rPr>
          <w:lang w:eastAsia="zh-CN"/>
        </w:rPr>
        <w:fldChar w:fldCharType="begin"/>
      </w:r>
      <w:r>
        <w:rPr>
          <w:lang w:eastAsia="zh-CN"/>
        </w:rPr>
        <w:instrText xml:space="preserve"> </w:instrText>
      </w:r>
      <w:r>
        <w:rPr>
          <w:rFonts w:hint="eastAsia"/>
          <w:lang w:eastAsia="zh-CN"/>
        </w:rPr>
        <w:instrText>REF _Ref4508962 \r \h</w:instrText>
      </w:r>
      <w:r>
        <w:rPr>
          <w:lang w:eastAsia="zh-CN"/>
        </w:rPr>
        <w:instrText xml:space="preserve"> </w:instrText>
      </w:r>
      <w:r>
        <w:rPr>
          <w:lang w:eastAsia="zh-CN"/>
        </w:rPr>
      </w:r>
      <w:r>
        <w:rPr>
          <w:lang w:eastAsia="zh-CN"/>
        </w:rPr>
        <w:fldChar w:fldCharType="separate"/>
      </w:r>
      <w:r>
        <w:rPr>
          <w:lang w:eastAsia="zh-CN"/>
        </w:rPr>
        <w:t>[10]</w:t>
      </w:r>
      <w:r>
        <w:rPr>
          <w:lang w:eastAsia="zh-CN"/>
        </w:rPr>
        <w:fldChar w:fldCharType="end"/>
      </w:r>
      <w:r>
        <w:rPr>
          <w:rFonts w:hint="eastAsia"/>
          <w:lang w:eastAsia="zh-CN"/>
        </w:rPr>
        <w:t>.</w:t>
      </w:r>
    </w:p>
  </w:footnote>
  <w:footnote w:id="6">
    <w:p w:rsidR="00183378" w:rsidRDefault="00183378">
      <w:pPr>
        <w:pStyle w:val="Funotentext"/>
        <w:rPr>
          <w:lang w:eastAsia="zh-CN"/>
        </w:rPr>
      </w:pPr>
      <w:r>
        <w:rPr>
          <w:rStyle w:val="Funotenzeichen"/>
        </w:rPr>
        <w:footnoteRef/>
      </w:r>
      <w:r>
        <w:t xml:space="preserve"> </w:t>
      </w:r>
      <w:r>
        <w:rPr>
          <w:rFonts w:hint="eastAsia"/>
          <w:lang w:eastAsia="zh-CN"/>
        </w:rPr>
        <w:t>IEC 61850 is a series of international standards that d</w:t>
      </w:r>
      <w:r>
        <w:t>efin</w:t>
      </w:r>
      <w:r>
        <w:rPr>
          <w:rFonts w:hint="eastAsia"/>
          <w:lang w:eastAsia="zh-CN"/>
        </w:rPr>
        <w:t>e</w:t>
      </w:r>
      <w:r w:rsidRPr="00713E7D">
        <w:t xml:space="preserve"> communication protocols for intelligent electronic devices at electrical substations.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3378" w:rsidRPr="00E66BD9" w:rsidRDefault="00183378">
    <w:pPr>
      <w:pStyle w:val="Kopfzeile"/>
      <w:rPr>
        <w:lang w:val="en-US"/>
      </w:rPr>
    </w:pPr>
    <w:r w:rsidRPr="002D79FA">
      <w:rPr>
        <w:noProof/>
        <w:lang w:eastAsia="en-GB"/>
      </w:rPr>
      <w:drawing>
        <wp:anchor distT="0" distB="0" distL="114300" distR="114300" simplePos="0" relativeHeight="251658240" behindDoc="1" locked="1" layoutInCell="1" allowOverlap="1">
          <wp:simplePos x="0" y="0"/>
          <wp:positionH relativeFrom="page">
            <wp:posOffset>4685030</wp:posOffset>
          </wp:positionH>
          <wp:positionV relativeFrom="page">
            <wp:posOffset>355600</wp:posOffset>
          </wp:positionV>
          <wp:extent cx="2133600" cy="1209675"/>
          <wp:effectExtent l="19050" t="0" r="0" b="0"/>
          <wp:wrapNone/>
          <wp:docPr id="8"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3378" w:rsidRDefault="00183378">
    <w:pPr>
      <w:pStyle w:val="Kopfzeile"/>
    </w:pPr>
    <w:r w:rsidRPr="002D79FA">
      <w:rPr>
        <w:noProof/>
        <w:lang w:eastAsia="en-GB"/>
      </w:rPr>
      <w:drawing>
        <wp:anchor distT="0" distB="0" distL="114300" distR="114300" simplePos="0" relativeHeight="251659264" behindDoc="1" locked="1" layoutInCell="1" allowOverlap="1">
          <wp:simplePos x="0" y="0"/>
          <wp:positionH relativeFrom="page">
            <wp:posOffset>4686300</wp:posOffset>
          </wp:positionH>
          <wp:positionV relativeFrom="page">
            <wp:posOffset>355600</wp:posOffset>
          </wp:positionV>
          <wp:extent cx="2133600" cy="1209675"/>
          <wp:effectExtent l="19050" t="0" r="0" b="0"/>
          <wp:wrapNone/>
          <wp:docPr id="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1209A"/>
    <w:multiLevelType w:val="hybridMultilevel"/>
    <w:tmpl w:val="D4A09F32"/>
    <w:lvl w:ilvl="0" w:tplc="25A0F5C8">
      <w:start w:val="1"/>
      <w:numFmt w:val="bullet"/>
      <w:lvlText w:val="•"/>
      <w:lvlJc w:val="left"/>
      <w:pPr>
        <w:tabs>
          <w:tab w:val="num" w:pos="720"/>
        </w:tabs>
        <w:ind w:left="720" w:hanging="360"/>
      </w:pPr>
      <w:rPr>
        <w:rFonts w:ascii="Arial" w:hAnsi="Arial" w:hint="default"/>
      </w:rPr>
    </w:lvl>
    <w:lvl w:ilvl="1" w:tplc="AABA2640" w:tentative="1">
      <w:start w:val="1"/>
      <w:numFmt w:val="bullet"/>
      <w:lvlText w:val="•"/>
      <w:lvlJc w:val="left"/>
      <w:pPr>
        <w:tabs>
          <w:tab w:val="num" w:pos="1440"/>
        </w:tabs>
        <w:ind w:left="1440" w:hanging="360"/>
      </w:pPr>
      <w:rPr>
        <w:rFonts w:ascii="Arial" w:hAnsi="Arial" w:hint="default"/>
      </w:rPr>
    </w:lvl>
    <w:lvl w:ilvl="2" w:tplc="BC4650F2" w:tentative="1">
      <w:start w:val="1"/>
      <w:numFmt w:val="bullet"/>
      <w:lvlText w:val="•"/>
      <w:lvlJc w:val="left"/>
      <w:pPr>
        <w:tabs>
          <w:tab w:val="num" w:pos="2160"/>
        </w:tabs>
        <w:ind w:left="2160" w:hanging="360"/>
      </w:pPr>
      <w:rPr>
        <w:rFonts w:ascii="Arial" w:hAnsi="Arial" w:hint="default"/>
      </w:rPr>
    </w:lvl>
    <w:lvl w:ilvl="3" w:tplc="EEAAAC38" w:tentative="1">
      <w:start w:val="1"/>
      <w:numFmt w:val="bullet"/>
      <w:lvlText w:val="•"/>
      <w:lvlJc w:val="left"/>
      <w:pPr>
        <w:tabs>
          <w:tab w:val="num" w:pos="2880"/>
        </w:tabs>
        <w:ind w:left="2880" w:hanging="360"/>
      </w:pPr>
      <w:rPr>
        <w:rFonts w:ascii="Arial" w:hAnsi="Arial" w:hint="default"/>
      </w:rPr>
    </w:lvl>
    <w:lvl w:ilvl="4" w:tplc="73DC229C" w:tentative="1">
      <w:start w:val="1"/>
      <w:numFmt w:val="bullet"/>
      <w:lvlText w:val="•"/>
      <w:lvlJc w:val="left"/>
      <w:pPr>
        <w:tabs>
          <w:tab w:val="num" w:pos="3600"/>
        </w:tabs>
        <w:ind w:left="3600" w:hanging="360"/>
      </w:pPr>
      <w:rPr>
        <w:rFonts w:ascii="Arial" w:hAnsi="Arial" w:hint="default"/>
      </w:rPr>
    </w:lvl>
    <w:lvl w:ilvl="5" w:tplc="4608F4B6" w:tentative="1">
      <w:start w:val="1"/>
      <w:numFmt w:val="bullet"/>
      <w:lvlText w:val="•"/>
      <w:lvlJc w:val="left"/>
      <w:pPr>
        <w:tabs>
          <w:tab w:val="num" w:pos="4320"/>
        </w:tabs>
        <w:ind w:left="4320" w:hanging="360"/>
      </w:pPr>
      <w:rPr>
        <w:rFonts w:ascii="Arial" w:hAnsi="Arial" w:hint="default"/>
      </w:rPr>
    </w:lvl>
    <w:lvl w:ilvl="6" w:tplc="7908AB28" w:tentative="1">
      <w:start w:val="1"/>
      <w:numFmt w:val="bullet"/>
      <w:lvlText w:val="•"/>
      <w:lvlJc w:val="left"/>
      <w:pPr>
        <w:tabs>
          <w:tab w:val="num" w:pos="5040"/>
        </w:tabs>
        <w:ind w:left="5040" w:hanging="360"/>
      </w:pPr>
      <w:rPr>
        <w:rFonts w:ascii="Arial" w:hAnsi="Arial" w:hint="default"/>
      </w:rPr>
    </w:lvl>
    <w:lvl w:ilvl="7" w:tplc="C7B03176" w:tentative="1">
      <w:start w:val="1"/>
      <w:numFmt w:val="bullet"/>
      <w:lvlText w:val="•"/>
      <w:lvlJc w:val="left"/>
      <w:pPr>
        <w:tabs>
          <w:tab w:val="num" w:pos="5760"/>
        </w:tabs>
        <w:ind w:left="5760" w:hanging="360"/>
      </w:pPr>
      <w:rPr>
        <w:rFonts w:ascii="Arial" w:hAnsi="Arial" w:hint="default"/>
      </w:rPr>
    </w:lvl>
    <w:lvl w:ilvl="8" w:tplc="0016A55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1EB4106"/>
    <w:multiLevelType w:val="hybridMultilevel"/>
    <w:tmpl w:val="9E663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B77CFF"/>
    <w:multiLevelType w:val="hybridMultilevel"/>
    <w:tmpl w:val="126C2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A808C8"/>
    <w:multiLevelType w:val="hybridMultilevel"/>
    <w:tmpl w:val="1340EF92"/>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7D81937"/>
    <w:multiLevelType w:val="hybridMultilevel"/>
    <w:tmpl w:val="0442A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B11DE9"/>
    <w:multiLevelType w:val="hybridMultilevel"/>
    <w:tmpl w:val="7586023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857578"/>
    <w:multiLevelType w:val="hybridMultilevel"/>
    <w:tmpl w:val="80BAE9B6"/>
    <w:lvl w:ilvl="0" w:tplc="04070001">
      <w:start w:val="1"/>
      <w:numFmt w:val="bullet"/>
      <w:lvlText w:val=""/>
      <w:lvlJc w:val="left"/>
      <w:pPr>
        <w:ind w:left="502" w:hanging="360"/>
      </w:pPr>
      <w:rPr>
        <w:rFonts w:ascii="Symbol" w:hAnsi="Symbo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7" w15:restartNumberingAfterBreak="0">
    <w:nsid w:val="117727A5"/>
    <w:multiLevelType w:val="hybridMultilevel"/>
    <w:tmpl w:val="193EC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7D19F4"/>
    <w:multiLevelType w:val="hybridMultilevel"/>
    <w:tmpl w:val="459E16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820709"/>
    <w:multiLevelType w:val="hybridMultilevel"/>
    <w:tmpl w:val="0C86E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E85631"/>
    <w:multiLevelType w:val="hybridMultilevel"/>
    <w:tmpl w:val="19E23E6A"/>
    <w:lvl w:ilvl="0" w:tplc="E26CD78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258B0AE0"/>
    <w:multiLevelType w:val="hybridMultilevel"/>
    <w:tmpl w:val="B33224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2" w15:restartNumberingAfterBreak="0">
    <w:nsid w:val="264F6051"/>
    <w:multiLevelType w:val="hybridMultilevel"/>
    <w:tmpl w:val="BAB2BA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7BE514C"/>
    <w:multiLevelType w:val="hybridMultilevel"/>
    <w:tmpl w:val="0ECE7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ED31D7"/>
    <w:multiLevelType w:val="hybridMultilevel"/>
    <w:tmpl w:val="6DA259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281DB6"/>
    <w:multiLevelType w:val="hybridMultilevel"/>
    <w:tmpl w:val="E90AA2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2261E16"/>
    <w:multiLevelType w:val="hybridMultilevel"/>
    <w:tmpl w:val="CA5253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935BF6"/>
    <w:multiLevelType w:val="hybridMultilevel"/>
    <w:tmpl w:val="86FE2F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D2497D"/>
    <w:multiLevelType w:val="hybridMultilevel"/>
    <w:tmpl w:val="FF249ED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A4D4C4F"/>
    <w:multiLevelType w:val="hybridMultilevel"/>
    <w:tmpl w:val="8EE2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A8E0E90"/>
    <w:multiLevelType w:val="hybridMultilevel"/>
    <w:tmpl w:val="A664BE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0B608C"/>
    <w:multiLevelType w:val="hybridMultilevel"/>
    <w:tmpl w:val="6D34EFDE"/>
    <w:lvl w:ilvl="0" w:tplc="985C7E04">
      <w:start w:val="1"/>
      <w:numFmt w:val="decimal"/>
      <w:lvlText w:val="%1."/>
      <w:lvlJc w:val="left"/>
      <w:pPr>
        <w:tabs>
          <w:tab w:val="num" w:pos="720"/>
        </w:tabs>
        <w:ind w:left="720" w:hanging="360"/>
      </w:pPr>
    </w:lvl>
    <w:lvl w:ilvl="1" w:tplc="E3F6D2D4" w:tentative="1">
      <w:start w:val="1"/>
      <w:numFmt w:val="decimal"/>
      <w:lvlText w:val="%2."/>
      <w:lvlJc w:val="left"/>
      <w:pPr>
        <w:tabs>
          <w:tab w:val="num" w:pos="1440"/>
        </w:tabs>
        <w:ind w:left="1440" w:hanging="360"/>
      </w:pPr>
    </w:lvl>
    <w:lvl w:ilvl="2" w:tplc="A6A0B7D6" w:tentative="1">
      <w:start w:val="1"/>
      <w:numFmt w:val="decimal"/>
      <w:lvlText w:val="%3."/>
      <w:lvlJc w:val="left"/>
      <w:pPr>
        <w:tabs>
          <w:tab w:val="num" w:pos="2160"/>
        </w:tabs>
        <w:ind w:left="2160" w:hanging="360"/>
      </w:pPr>
    </w:lvl>
    <w:lvl w:ilvl="3" w:tplc="1C8C94FE" w:tentative="1">
      <w:start w:val="1"/>
      <w:numFmt w:val="decimal"/>
      <w:lvlText w:val="%4."/>
      <w:lvlJc w:val="left"/>
      <w:pPr>
        <w:tabs>
          <w:tab w:val="num" w:pos="2880"/>
        </w:tabs>
        <w:ind w:left="2880" w:hanging="360"/>
      </w:pPr>
    </w:lvl>
    <w:lvl w:ilvl="4" w:tplc="684817CE" w:tentative="1">
      <w:start w:val="1"/>
      <w:numFmt w:val="decimal"/>
      <w:lvlText w:val="%5."/>
      <w:lvlJc w:val="left"/>
      <w:pPr>
        <w:tabs>
          <w:tab w:val="num" w:pos="3600"/>
        </w:tabs>
        <w:ind w:left="3600" w:hanging="360"/>
      </w:pPr>
    </w:lvl>
    <w:lvl w:ilvl="5" w:tplc="B1E2BAF4" w:tentative="1">
      <w:start w:val="1"/>
      <w:numFmt w:val="decimal"/>
      <w:lvlText w:val="%6."/>
      <w:lvlJc w:val="left"/>
      <w:pPr>
        <w:tabs>
          <w:tab w:val="num" w:pos="4320"/>
        </w:tabs>
        <w:ind w:left="4320" w:hanging="360"/>
      </w:pPr>
    </w:lvl>
    <w:lvl w:ilvl="6" w:tplc="DC7C1A1C" w:tentative="1">
      <w:start w:val="1"/>
      <w:numFmt w:val="decimal"/>
      <w:lvlText w:val="%7."/>
      <w:lvlJc w:val="left"/>
      <w:pPr>
        <w:tabs>
          <w:tab w:val="num" w:pos="5040"/>
        </w:tabs>
        <w:ind w:left="5040" w:hanging="360"/>
      </w:pPr>
    </w:lvl>
    <w:lvl w:ilvl="7" w:tplc="21701EB0" w:tentative="1">
      <w:start w:val="1"/>
      <w:numFmt w:val="decimal"/>
      <w:lvlText w:val="%8."/>
      <w:lvlJc w:val="left"/>
      <w:pPr>
        <w:tabs>
          <w:tab w:val="num" w:pos="5760"/>
        </w:tabs>
        <w:ind w:left="5760" w:hanging="360"/>
      </w:pPr>
    </w:lvl>
    <w:lvl w:ilvl="8" w:tplc="8E2CC87C" w:tentative="1">
      <w:start w:val="1"/>
      <w:numFmt w:val="decimal"/>
      <w:lvlText w:val="%9."/>
      <w:lvlJc w:val="left"/>
      <w:pPr>
        <w:tabs>
          <w:tab w:val="num" w:pos="6480"/>
        </w:tabs>
        <w:ind w:left="6480" w:hanging="360"/>
      </w:pPr>
    </w:lvl>
  </w:abstractNum>
  <w:abstractNum w:abstractNumId="22" w15:restartNumberingAfterBreak="0">
    <w:nsid w:val="42573945"/>
    <w:multiLevelType w:val="hybridMultilevel"/>
    <w:tmpl w:val="AD8667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A001D5F"/>
    <w:multiLevelType w:val="hybridMultilevel"/>
    <w:tmpl w:val="A5BA4722"/>
    <w:lvl w:ilvl="0" w:tplc="D1089654">
      <w:start w:val="1"/>
      <w:numFmt w:val="decimal"/>
      <w:pStyle w:val="Reference"/>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4" w15:restartNumberingAfterBreak="0">
    <w:nsid w:val="4D1D0D12"/>
    <w:multiLevelType w:val="hybridMultilevel"/>
    <w:tmpl w:val="F05A7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0F20A5"/>
    <w:multiLevelType w:val="hybridMultilevel"/>
    <w:tmpl w:val="2A1E35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4CC6C00"/>
    <w:multiLevelType w:val="hybridMultilevel"/>
    <w:tmpl w:val="0288550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565B1B41"/>
    <w:multiLevelType w:val="hybridMultilevel"/>
    <w:tmpl w:val="8CE6DF5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7855E70"/>
    <w:multiLevelType w:val="hybridMultilevel"/>
    <w:tmpl w:val="0798CA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9" w15:restartNumberingAfterBreak="0">
    <w:nsid w:val="5C707356"/>
    <w:multiLevelType w:val="hybridMultilevel"/>
    <w:tmpl w:val="264ECB3C"/>
    <w:lvl w:ilvl="0" w:tplc="0FE05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F23120D"/>
    <w:multiLevelType w:val="hybridMultilevel"/>
    <w:tmpl w:val="3AB6B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67366F"/>
    <w:multiLevelType w:val="multilevel"/>
    <w:tmpl w:val="0E60CDFE"/>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32" w15:restartNumberingAfterBreak="0">
    <w:nsid w:val="65425D11"/>
    <w:multiLevelType w:val="hybridMultilevel"/>
    <w:tmpl w:val="D8C6D8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69E7DFE"/>
    <w:multiLevelType w:val="hybridMultilevel"/>
    <w:tmpl w:val="974CA48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6D202725"/>
    <w:multiLevelType w:val="hybridMultilevel"/>
    <w:tmpl w:val="33D4B8C8"/>
    <w:lvl w:ilvl="0" w:tplc="59360038">
      <w:start w:val="1"/>
      <w:numFmt w:val="decimal"/>
      <w:pStyle w:val="Figure"/>
      <w:lvlText w:val="Fig. %1"/>
      <w:lvlJc w:val="left"/>
      <w:pPr>
        <w:ind w:left="360" w:hanging="360"/>
      </w:pPr>
      <w:rPr>
        <w:rFonts w:ascii="Arial" w:hAnsi="Arial" w:cs="Arial"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976175"/>
    <w:multiLevelType w:val="hybridMultilevel"/>
    <w:tmpl w:val="402A1D52"/>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78FB7869"/>
    <w:multiLevelType w:val="hybridMultilevel"/>
    <w:tmpl w:val="36663B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AF7200B"/>
    <w:multiLevelType w:val="hybridMultilevel"/>
    <w:tmpl w:val="FD427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1"/>
  </w:num>
  <w:num w:numId="2">
    <w:abstractNumId w:val="34"/>
  </w:num>
  <w:num w:numId="3">
    <w:abstractNumId w:val="23"/>
  </w:num>
  <w:num w:numId="4">
    <w:abstractNumId w:val="8"/>
  </w:num>
  <w:num w:numId="5">
    <w:abstractNumId w:val="15"/>
  </w:num>
  <w:num w:numId="6">
    <w:abstractNumId w:val="3"/>
  </w:num>
  <w:num w:numId="7">
    <w:abstractNumId w:val="35"/>
  </w:num>
  <w:num w:numId="8">
    <w:abstractNumId w:val="1"/>
  </w:num>
  <w:num w:numId="9">
    <w:abstractNumId w:val="24"/>
  </w:num>
  <w:num w:numId="10">
    <w:abstractNumId w:val="2"/>
  </w:num>
  <w:num w:numId="11">
    <w:abstractNumId w:val="12"/>
  </w:num>
  <w:num w:numId="12">
    <w:abstractNumId w:val="36"/>
  </w:num>
  <w:num w:numId="13">
    <w:abstractNumId w:val="0"/>
  </w:num>
  <w:num w:numId="14">
    <w:abstractNumId w:val="21"/>
  </w:num>
  <w:num w:numId="15">
    <w:abstractNumId w:val="25"/>
  </w:num>
  <w:num w:numId="16">
    <w:abstractNumId w:val="6"/>
  </w:num>
  <w:num w:numId="17">
    <w:abstractNumId w:val="4"/>
  </w:num>
  <w:num w:numId="18">
    <w:abstractNumId w:val="22"/>
  </w:num>
  <w:num w:numId="19">
    <w:abstractNumId w:val="20"/>
  </w:num>
  <w:num w:numId="20">
    <w:abstractNumId w:val="37"/>
  </w:num>
  <w:num w:numId="21">
    <w:abstractNumId w:val="14"/>
  </w:num>
  <w:num w:numId="22">
    <w:abstractNumId w:val="9"/>
  </w:num>
  <w:num w:numId="23">
    <w:abstractNumId w:val="19"/>
  </w:num>
  <w:num w:numId="24">
    <w:abstractNumId w:val="13"/>
  </w:num>
  <w:num w:numId="25">
    <w:abstractNumId w:val="16"/>
  </w:num>
  <w:num w:numId="26">
    <w:abstractNumId w:val="18"/>
  </w:num>
  <w:num w:numId="27">
    <w:abstractNumId w:val="17"/>
  </w:num>
  <w:num w:numId="28">
    <w:abstractNumId w:val="27"/>
  </w:num>
  <w:num w:numId="29">
    <w:abstractNumId w:val="28"/>
  </w:num>
  <w:num w:numId="3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2"/>
  </w:num>
  <w:num w:numId="32">
    <w:abstractNumId w:val="7"/>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30"/>
  </w:num>
  <w:num w:numId="36">
    <w:abstractNumId w:val="11"/>
  </w:num>
  <w:num w:numId="37">
    <w:abstractNumId w:val="26"/>
  </w:num>
  <w:num w:numId="38">
    <w:abstractNumId w:val="23"/>
  </w:num>
  <w:num w:numId="39">
    <w:abstractNumId w:val="33"/>
  </w:num>
  <w:num w:numId="40">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attachedTemplate r:id="rId1"/>
  <w:defaultTabStop w:val="706"/>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4208E4"/>
    <w:rsid w:val="0000090A"/>
    <w:rsid w:val="000018BE"/>
    <w:rsid w:val="00001F68"/>
    <w:rsid w:val="00003DA8"/>
    <w:rsid w:val="00005F4B"/>
    <w:rsid w:val="0000677F"/>
    <w:rsid w:val="00006E49"/>
    <w:rsid w:val="00007F94"/>
    <w:rsid w:val="00010CE7"/>
    <w:rsid w:val="00012751"/>
    <w:rsid w:val="00012972"/>
    <w:rsid w:val="000132A7"/>
    <w:rsid w:val="0001389B"/>
    <w:rsid w:val="000207D9"/>
    <w:rsid w:val="00021E20"/>
    <w:rsid w:val="0002299F"/>
    <w:rsid w:val="00022A0F"/>
    <w:rsid w:val="00023EFE"/>
    <w:rsid w:val="00024335"/>
    <w:rsid w:val="00024CD3"/>
    <w:rsid w:val="00025277"/>
    <w:rsid w:val="000261A5"/>
    <w:rsid w:val="00026859"/>
    <w:rsid w:val="00026FF9"/>
    <w:rsid w:val="00027005"/>
    <w:rsid w:val="00027581"/>
    <w:rsid w:val="00027E4C"/>
    <w:rsid w:val="0003002C"/>
    <w:rsid w:val="00031FD0"/>
    <w:rsid w:val="00032071"/>
    <w:rsid w:val="00032DE3"/>
    <w:rsid w:val="00032EA5"/>
    <w:rsid w:val="000347FD"/>
    <w:rsid w:val="00034E84"/>
    <w:rsid w:val="0003565E"/>
    <w:rsid w:val="00035D35"/>
    <w:rsid w:val="00036BED"/>
    <w:rsid w:val="00040DAA"/>
    <w:rsid w:val="00041824"/>
    <w:rsid w:val="00042534"/>
    <w:rsid w:val="0004329C"/>
    <w:rsid w:val="00044E2F"/>
    <w:rsid w:val="0004531C"/>
    <w:rsid w:val="000457F1"/>
    <w:rsid w:val="000475C0"/>
    <w:rsid w:val="00047887"/>
    <w:rsid w:val="00047C85"/>
    <w:rsid w:val="000504F2"/>
    <w:rsid w:val="00050584"/>
    <w:rsid w:val="00050816"/>
    <w:rsid w:val="000514F2"/>
    <w:rsid w:val="00053EE3"/>
    <w:rsid w:val="00053EFD"/>
    <w:rsid w:val="000544C3"/>
    <w:rsid w:val="000547F8"/>
    <w:rsid w:val="0005518D"/>
    <w:rsid w:val="00055860"/>
    <w:rsid w:val="0005587D"/>
    <w:rsid w:val="00056A20"/>
    <w:rsid w:val="00056FF0"/>
    <w:rsid w:val="00057058"/>
    <w:rsid w:val="00057965"/>
    <w:rsid w:val="00057F5F"/>
    <w:rsid w:val="0006067D"/>
    <w:rsid w:val="000619DC"/>
    <w:rsid w:val="000625BE"/>
    <w:rsid w:val="00062824"/>
    <w:rsid w:val="0006394C"/>
    <w:rsid w:val="00064833"/>
    <w:rsid w:val="0006554F"/>
    <w:rsid w:val="000658C4"/>
    <w:rsid w:val="00066126"/>
    <w:rsid w:val="000664ED"/>
    <w:rsid w:val="00067C89"/>
    <w:rsid w:val="00071903"/>
    <w:rsid w:val="00074852"/>
    <w:rsid w:val="00074CDC"/>
    <w:rsid w:val="000776DB"/>
    <w:rsid w:val="0008150F"/>
    <w:rsid w:val="000830B1"/>
    <w:rsid w:val="00083A34"/>
    <w:rsid w:val="00083BF0"/>
    <w:rsid w:val="0008574B"/>
    <w:rsid w:val="000863A8"/>
    <w:rsid w:val="000864F3"/>
    <w:rsid w:val="00090370"/>
    <w:rsid w:val="00093F86"/>
    <w:rsid w:val="00096A28"/>
    <w:rsid w:val="000973E5"/>
    <w:rsid w:val="000A118F"/>
    <w:rsid w:val="000A1CCC"/>
    <w:rsid w:val="000A2DFD"/>
    <w:rsid w:val="000A3335"/>
    <w:rsid w:val="000A3F64"/>
    <w:rsid w:val="000A424A"/>
    <w:rsid w:val="000A52F2"/>
    <w:rsid w:val="000B2FF1"/>
    <w:rsid w:val="000B3266"/>
    <w:rsid w:val="000B3523"/>
    <w:rsid w:val="000B3C5B"/>
    <w:rsid w:val="000B43C1"/>
    <w:rsid w:val="000B7A66"/>
    <w:rsid w:val="000C0E29"/>
    <w:rsid w:val="000C3DFE"/>
    <w:rsid w:val="000C40C6"/>
    <w:rsid w:val="000C493E"/>
    <w:rsid w:val="000C60FC"/>
    <w:rsid w:val="000C74D0"/>
    <w:rsid w:val="000D0CE5"/>
    <w:rsid w:val="000D402B"/>
    <w:rsid w:val="000D4074"/>
    <w:rsid w:val="000D784B"/>
    <w:rsid w:val="000D788F"/>
    <w:rsid w:val="000E1D35"/>
    <w:rsid w:val="000E2238"/>
    <w:rsid w:val="000E254D"/>
    <w:rsid w:val="000E26CC"/>
    <w:rsid w:val="000E2A7B"/>
    <w:rsid w:val="000E35D0"/>
    <w:rsid w:val="000E3B82"/>
    <w:rsid w:val="000E568D"/>
    <w:rsid w:val="000E6B81"/>
    <w:rsid w:val="000F0A8F"/>
    <w:rsid w:val="000F0AEB"/>
    <w:rsid w:val="000F5D99"/>
    <w:rsid w:val="000F66DF"/>
    <w:rsid w:val="000F7207"/>
    <w:rsid w:val="000F74CE"/>
    <w:rsid w:val="000F7A0B"/>
    <w:rsid w:val="0010040F"/>
    <w:rsid w:val="001006FD"/>
    <w:rsid w:val="00102575"/>
    <w:rsid w:val="001035AD"/>
    <w:rsid w:val="0010490A"/>
    <w:rsid w:val="001064E1"/>
    <w:rsid w:val="001112BE"/>
    <w:rsid w:val="00111646"/>
    <w:rsid w:val="00111DB6"/>
    <w:rsid w:val="001121D7"/>
    <w:rsid w:val="00112DBD"/>
    <w:rsid w:val="001179E8"/>
    <w:rsid w:val="00120F89"/>
    <w:rsid w:val="00121233"/>
    <w:rsid w:val="00121FAC"/>
    <w:rsid w:val="001220F9"/>
    <w:rsid w:val="00122591"/>
    <w:rsid w:val="0012284D"/>
    <w:rsid w:val="00123546"/>
    <w:rsid w:val="00123BC8"/>
    <w:rsid w:val="001243A1"/>
    <w:rsid w:val="001244C0"/>
    <w:rsid w:val="001244F2"/>
    <w:rsid w:val="0012555C"/>
    <w:rsid w:val="001264A3"/>
    <w:rsid w:val="00130457"/>
    <w:rsid w:val="001329BE"/>
    <w:rsid w:val="00132EF3"/>
    <w:rsid w:val="00133478"/>
    <w:rsid w:val="00134049"/>
    <w:rsid w:val="001357BE"/>
    <w:rsid w:val="00135F06"/>
    <w:rsid w:val="001360D5"/>
    <w:rsid w:val="001369D8"/>
    <w:rsid w:val="0013759A"/>
    <w:rsid w:val="001417D0"/>
    <w:rsid w:val="00141EDF"/>
    <w:rsid w:val="00142889"/>
    <w:rsid w:val="00142CB3"/>
    <w:rsid w:val="00142EFA"/>
    <w:rsid w:val="0014368C"/>
    <w:rsid w:val="00143C8A"/>
    <w:rsid w:val="00144824"/>
    <w:rsid w:val="00146075"/>
    <w:rsid w:val="00150349"/>
    <w:rsid w:val="001522D1"/>
    <w:rsid w:val="00153A68"/>
    <w:rsid w:val="001601AB"/>
    <w:rsid w:val="00160906"/>
    <w:rsid w:val="00162548"/>
    <w:rsid w:val="00162C54"/>
    <w:rsid w:val="00163002"/>
    <w:rsid w:val="00163481"/>
    <w:rsid w:val="00165C82"/>
    <w:rsid w:val="00166CFF"/>
    <w:rsid w:val="00167897"/>
    <w:rsid w:val="00167E87"/>
    <w:rsid w:val="00170641"/>
    <w:rsid w:val="001719DA"/>
    <w:rsid w:val="0017368C"/>
    <w:rsid w:val="00173745"/>
    <w:rsid w:val="001745BD"/>
    <w:rsid w:val="001769A9"/>
    <w:rsid w:val="00180AAD"/>
    <w:rsid w:val="00181629"/>
    <w:rsid w:val="00182573"/>
    <w:rsid w:val="001828B9"/>
    <w:rsid w:val="00183020"/>
    <w:rsid w:val="00183291"/>
    <w:rsid w:val="00183378"/>
    <w:rsid w:val="001833B1"/>
    <w:rsid w:val="00183E25"/>
    <w:rsid w:val="001853F9"/>
    <w:rsid w:val="0018588B"/>
    <w:rsid w:val="001858DE"/>
    <w:rsid w:val="00190E94"/>
    <w:rsid w:val="00193D49"/>
    <w:rsid w:val="00195693"/>
    <w:rsid w:val="00195A59"/>
    <w:rsid w:val="0019645D"/>
    <w:rsid w:val="001A05DF"/>
    <w:rsid w:val="001A0E9F"/>
    <w:rsid w:val="001A0EA9"/>
    <w:rsid w:val="001A1454"/>
    <w:rsid w:val="001A2035"/>
    <w:rsid w:val="001A402C"/>
    <w:rsid w:val="001A4054"/>
    <w:rsid w:val="001A6231"/>
    <w:rsid w:val="001B1A46"/>
    <w:rsid w:val="001B2103"/>
    <w:rsid w:val="001B2E12"/>
    <w:rsid w:val="001C0462"/>
    <w:rsid w:val="001C05C7"/>
    <w:rsid w:val="001C2701"/>
    <w:rsid w:val="001C2846"/>
    <w:rsid w:val="001C29E8"/>
    <w:rsid w:val="001C46A9"/>
    <w:rsid w:val="001C4C5C"/>
    <w:rsid w:val="001C50F2"/>
    <w:rsid w:val="001C7E4F"/>
    <w:rsid w:val="001D0281"/>
    <w:rsid w:val="001D11EE"/>
    <w:rsid w:val="001D2068"/>
    <w:rsid w:val="001D4113"/>
    <w:rsid w:val="001D520A"/>
    <w:rsid w:val="001D5D58"/>
    <w:rsid w:val="001D7719"/>
    <w:rsid w:val="001E045F"/>
    <w:rsid w:val="001E0A1C"/>
    <w:rsid w:val="001E1578"/>
    <w:rsid w:val="001E1927"/>
    <w:rsid w:val="001E453D"/>
    <w:rsid w:val="001E4FD5"/>
    <w:rsid w:val="001E6472"/>
    <w:rsid w:val="001F1A50"/>
    <w:rsid w:val="001F1AE6"/>
    <w:rsid w:val="001F26C6"/>
    <w:rsid w:val="001F43CA"/>
    <w:rsid w:val="001F529E"/>
    <w:rsid w:val="001F5A5D"/>
    <w:rsid w:val="001F6165"/>
    <w:rsid w:val="001F763B"/>
    <w:rsid w:val="00200D76"/>
    <w:rsid w:val="00201CE9"/>
    <w:rsid w:val="00201D87"/>
    <w:rsid w:val="0020298E"/>
    <w:rsid w:val="00203015"/>
    <w:rsid w:val="00204BA1"/>
    <w:rsid w:val="00206268"/>
    <w:rsid w:val="00210091"/>
    <w:rsid w:val="0021081F"/>
    <w:rsid w:val="002108E8"/>
    <w:rsid w:val="00211A72"/>
    <w:rsid w:val="00212887"/>
    <w:rsid w:val="00213803"/>
    <w:rsid w:val="00214EFF"/>
    <w:rsid w:val="0021559E"/>
    <w:rsid w:val="00215F48"/>
    <w:rsid w:val="0021633A"/>
    <w:rsid w:val="0021657F"/>
    <w:rsid w:val="002172B5"/>
    <w:rsid w:val="00217972"/>
    <w:rsid w:val="00220B30"/>
    <w:rsid w:val="00220C1A"/>
    <w:rsid w:val="002223F9"/>
    <w:rsid w:val="002228E5"/>
    <w:rsid w:val="00222C90"/>
    <w:rsid w:val="00222F31"/>
    <w:rsid w:val="00223EC4"/>
    <w:rsid w:val="00224391"/>
    <w:rsid w:val="002257AC"/>
    <w:rsid w:val="00225C9D"/>
    <w:rsid w:val="0022603F"/>
    <w:rsid w:val="00226378"/>
    <w:rsid w:val="00226973"/>
    <w:rsid w:val="00226C6B"/>
    <w:rsid w:val="00226FF1"/>
    <w:rsid w:val="002270D4"/>
    <w:rsid w:val="00232528"/>
    <w:rsid w:val="00234A37"/>
    <w:rsid w:val="002356C8"/>
    <w:rsid w:val="002357D2"/>
    <w:rsid w:val="0023590F"/>
    <w:rsid w:val="00235927"/>
    <w:rsid w:val="00235A1F"/>
    <w:rsid w:val="00235A99"/>
    <w:rsid w:val="0023639A"/>
    <w:rsid w:val="00236852"/>
    <w:rsid w:val="00237F0B"/>
    <w:rsid w:val="002412AF"/>
    <w:rsid w:val="0024212B"/>
    <w:rsid w:val="00243486"/>
    <w:rsid w:val="00246A75"/>
    <w:rsid w:val="002476B2"/>
    <w:rsid w:val="00247F8A"/>
    <w:rsid w:val="00250D97"/>
    <w:rsid w:val="00251AAF"/>
    <w:rsid w:val="00251D29"/>
    <w:rsid w:val="00251E11"/>
    <w:rsid w:val="002521B7"/>
    <w:rsid w:val="00252F83"/>
    <w:rsid w:val="002539EB"/>
    <w:rsid w:val="00253C51"/>
    <w:rsid w:val="002541BD"/>
    <w:rsid w:val="0025569E"/>
    <w:rsid w:val="002559D2"/>
    <w:rsid w:val="00257EA5"/>
    <w:rsid w:val="0026077A"/>
    <w:rsid w:val="002619D0"/>
    <w:rsid w:val="00261FBB"/>
    <w:rsid w:val="00263912"/>
    <w:rsid w:val="002662E9"/>
    <w:rsid w:val="002668DA"/>
    <w:rsid w:val="00266933"/>
    <w:rsid w:val="002712B4"/>
    <w:rsid w:val="00274553"/>
    <w:rsid w:val="0027596F"/>
    <w:rsid w:val="0027646C"/>
    <w:rsid w:val="00277021"/>
    <w:rsid w:val="00277637"/>
    <w:rsid w:val="00277B62"/>
    <w:rsid w:val="00277C99"/>
    <w:rsid w:val="00281AF8"/>
    <w:rsid w:val="0028279D"/>
    <w:rsid w:val="00282B70"/>
    <w:rsid w:val="00283A12"/>
    <w:rsid w:val="00283D1E"/>
    <w:rsid w:val="00283EA3"/>
    <w:rsid w:val="00283EF7"/>
    <w:rsid w:val="00284E3D"/>
    <w:rsid w:val="00285401"/>
    <w:rsid w:val="002860A1"/>
    <w:rsid w:val="00286976"/>
    <w:rsid w:val="00290591"/>
    <w:rsid w:val="002909B5"/>
    <w:rsid w:val="00291FBF"/>
    <w:rsid w:val="00292A13"/>
    <w:rsid w:val="00294019"/>
    <w:rsid w:val="0029404C"/>
    <w:rsid w:val="00294923"/>
    <w:rsid w:val="00294A3F"/>
    <w:rsid w:val="0029537D"/>
    <w:rsid w:val="00295A1B"/>
    <w:rsid w:val="00297E72"/>
    <w:rsid w:val="002A07A8"/>
    <w:rsid w:val="002A0AD5"/>
    <w:rsid w:val="002A13ED"/>
    <w:rsid w:val="002A2AB5"/>
    <w:rsid w:val="002A3606"/>
    <w:rsid w:val="002A3BF8"/>
    <w:rsid w:val="002A4E25"/>
    <w:rsid w:val="002A5CAF"/>
    <w:rsid w:val="002B009A"/>
    <w:rsid w:val="002B11EF"/>
    <w:rsid w:val="002B1CCA"/>
    <w:rsid w:val="002B2743"/>
    <w:rsid w:val="002B29FE"/>
    <w:rsid w:val="002B38A9"/>
    <w:rsid w:val="002B3925"/>
    <w:rsid w:val="002B3BF9"/>
    <w:rsid w:val="002B62D3"/>
    <w:rsid w:val="002B6B6F"/>
    <w:rsid w:val="002B6F55"/>
    <w:rsid w:val="002C1A3A"/>
    <w:rsid w:val="002C1D28"/>
    <w:rsid w:val="002C34AF"/>
    <w:rsid w:val="002C3ACB"/>
    <w:rsid w:val="002C43DE"/>
    <w:rsid w:val="002C6EAC"/>
    <w:rsid w:val="002C7DF2"/>
    <w:rsid w:val="002D06A6"/>
    <w:rsid w:val="002D0F17"/>
    <w:rsid w:val="002D11FB"/>
    <w:rsid w:val="002D14A4"/>
    <w:rsid w:val="002D152A"/>
    <w:rsid w:val="002D1550"/>
    <w:rsid w:val="002D1925"/>
    <w:rsid w:val="002D3F9D"/>
    <w:rsid w:val="002D4249"/>
    <w:rsid w:val="002D5285"/>
    <w:rsid w:val="002D6EAC"/>
    <w:rsid w:val="002D7348"/>
    <w:rsid w:val="002D79FA"/>
    <w:rsid w:val="002E00FC"/>
    <w:rsid w:val="002E1296"/>
    <w:rsid w:val="002E189C"/>
    <w:rsid w:val="002E1AED"/>
    <w:rsid w:val="002E52C0"/>
    <w:rsid w:val="002E5E05"/>
    <w:rsid w:val="002E6639"/>
    <w:rsid w:val="002E69E2"/>
    <w:rsid w:val="002E75C2"/>
    <w:rsid w:val="002E777A"/>
    <w:rsid w:val="002E7D20"/>
    <w:rsid w:val="002F23D5"/>
    <w:rsid w:val="002F48CC"/>
    <w:rsid w:val="002F5FBE"/>
    <w:rsid w:val="002F655E"/>
    <w:rsid w:val="002F6570"/>
    <w:rsid w:val="002F715B"/>
    <w:rsid w:val="0030073F"/>
    <w:rsid w:val="003007B4"/>
    <w:rsid w:val="003008F6"/>
    <w:rsid w:val="00300BA8"/>
    <w:rsid w:val="00302222"/>
    <w:rsid w:val="00302EF8"/>
    <w:rsid w:val="003032EC"/>
    <w:rsid w:val="00303EA4"/>
    <w:rsid w:val="0030748D"/>
    <w:rsid w:val="00307C4A"/>
    <w:rsid w:val="0031076D"/>
    <w:rsid w:val="003113A2"/>
    <w:rsid w:val="00311C6C"/>
    <w:rsid w:val="00311E94"/>
    <w:rsid w:val="003123F7"/>
    <w:rsid w:val="0031327E"/>
    <w:rsid w:val="00313B34"/>
    <w:rsid w:val="003144D1"/>
    <w:rsid w:val="00314E3C"/>
    <w:rsid w:val="003150C9"/>
    <w:rsid w:val="00317139"/>
    <w:rsid w:val="00320E5D"/>
    <w:rsid w:val="0032180E"/>
    <w:rsid w:val="003228D2"/>
    <w:rsid w:val="00322AB1"/>
    <w:rsid w:val="0032305D"/>
    <w:rsid w:val="00323A56"/>
    <w:rsid w:val="00323CB0"/>
    <w:rsid w:val="00324165"/>
    <w:rsid w:val="003263E7"/>
    <w:rsid w:val="00326EA7"/>
    <w:rsid w:val="00327EA4"/>
    <w:rsid w:val="00330DAB"/>
    <w:rsid w:val="003331A7"/>
    <w:rsid w:val="00333CB6"/>
    <w:rsid w:val="00334681"/>
    <w:rsid w:val="003352EF"/>
    <w:rsid w:val="003359ED"/>
    <w:rsid w:val="00336FBC"/>
    <w:rsid w:val="00337D19"/>
    <w:rsid w:val="0034258B"/>
    <w:rsid w:val="003439EC"/>
    <w:rsid w:val="00343B7B"/>
    <w:rsid w:val="00345FA6"/>
    <w:rsid w:val="00347772"/>
    <w:rsid w:val="00347C78"/>
    <w:rsid w:val="00347EC8"/>
    <w:rsid w:val="00347EF1"/>
    <w:rsid w:val="003507BB"/>
    <w:rsid w:val="003507D4"/>
    <w:rsid w:val="00351B97"/>
    <w:rsid w:val="0035202F"/>
    <w:rsid w:val="003533AA"/>
    <w:rsid w:val="0035474E"/>
    <w:rsid w:val="003553D8"/>
    <w:rsid w:val="00357104"/>
    <w:rsid w:val="00357522"/>
    <w:rsid w:val="00357753"/>
    <w:rsid w:val="003606FF"/>
    <w:rsid w:val="003609CE"/>
    <w:rsid w:val="00361148"/>
    <w:rsid w:val="003621AF"/>
    <w:rsid w:val="00362EA2"/>
    <w:rsid w:val="003630F5"/>
    <w:rsid w:val="00363AA5"/>
    <w:rsid w:val="00364269"/>
    <w:rsid w:val="0036433B"/>
    <w:rsid w:val="0036568B"/>
    <w:rsid w:val="0036627B"/>
    <w:rsid w:val="0036692B"/>
    <w:rsid w:val="0037137F"/>
    <w:rsid w:val="00372D53"/>
    <w:rsid w:val="00373134"/>
    <w:rsid w:val="0037377B"/>
    <w:rsid w:val="00373A55"/>
    <w:rsid w:val="00374CBE"/>
    <w:rsid w:val="00375581"/>
    <w:rsid w:val="0037588B"/>
    <w:rsid w:val="00375D55"/>
    <w:rsid w:val="0037669C"/>
    <w:rsid w:val="0037703E"/>
    <w:rsid w:val="00380D96"/>
    <w:rsid w:val="00381499"/>
    <w:rsid w:val="003814A4"/>
    <w:rsid w:val="0038158F"/>
    <w:rsid w:val="00381A8B"/>
    <w:rsid w:val="00382CF7"/>
    <w:rsid w:val="00382FEF"/>
    <w:rsid w:val="00383AF9"/>
    <w:rsid w:val="00383BAA"/>
    <w:rsid w:val="003843BF"/>
    <w:rsid w:val="00385D57"/>
    <w:rsid w:val="00386C46"/>
    <w:rsid w:val="003879F0"/>
    <w:rsid w:val="0039189F"/>
    <w:rsid w:val="0039262F"/>
    <w:rsid w:val="003926F1"/>
    <w:rsid w:val="00394F59"/>
    <w:rsid w:val="00395BD6"/>
    <w:rsid w:val="003975C6"/>
    <w:rsid w:val="0039778B"/>
    <w:rsid w:val="003A1ED7"/>
    <w:rsid w:val="003A20CE"/>
    <w:rsid w:val="003A2AA0"/>
    <w:rsid w:val="003A3284"/>
    <w:rsid w:val="003A42EE"/>
    <w:rsid w:val="003A5B48"/>
    <w:rsid w:val="003A7B62"/>
    <w:rsid w:val="003B2842"/>
    <w:rsid w:val="003B4080"/>
    <w:rsid w:val="003B4251"/>
    <w:rsid w:val="003B450C"/>
    <w:rsid w:val="003B5737"/>
    <w:rsid w:val="003C0D3C"/>
    <w:rsid w:val="003C28F6"/>
    <w:rsid w:val="003C2E85"/>
    <w:rsid w:val="003C371F"/>
    <w:rsid w:val="003C4E22"/>
    <w:rsid w:val="003C5A8A"/>
    <w:rsid w:val="003C769E"/>
    <w:rsid w:val="003D0250"/>
    <w:rsid w:val="003D0DF1"/>
    <w:rsid w:val="003D1ACA"/>
    <w:rsid w:val="003D1F14"/>
    <w:rsid w:val="003D1FDE"/>
    <w:rsid w:val="003D2163"/>
    <w:rsid w:val="003D265E"/>
    <w:rsid w:val="003D29E6"/>
    <w:rsid w:val="003D4780"/>
    <w:rsid w:val="003D60CC"/>
    <w:rsid w:val="003D73B3"/>
    <w:rsid w:val="003D795E"/>
    <w:rsid w:val="003D7993"/>
    <w:rsid w:val="003E0378"/>
    <w:rsid w:val="003E0861"/>
    <w:rsid w:val="003E11CE"/>
    <w:rsid w:val="003E1C0A"/>
    <w:rsid w:val="003E407B"/>
    <w:rsid w:val="003E4647"/>
    <w:rsid w:val="003E49D7"/>
    <w:rsid w:val="003E69F9"/>
    <w:rsid w:val="003E70E2"/>
    <w:rsid w:val="003F3D2B"/>
    <w:rsid w:val="003F61A5"/>
    <w:rsid w:val="003F6FA4"/>
    <w:rsid w:val="003F74AE"/>
    <w:rsid w:val="004003F6"/>
    <w:rsid w:val="004008FF"/>
    <w:rsid w:val="00401142"/>
    <w:rsid w:val="00401C34"/>
    <w:rsid w:val="00402C60"/>
    <w:rsid w:val="004030D2"/>
    <w:rsid w:val="004032DB"/>
    <w:rsid w:val="00403C78"/>
    <w:rsid w:val="0040627A"/>
    <w:rsid w:val="004066D2"/>
    <w:rsid w:val="004069A2"/>
    <w:rsid w:val="00410AC2"/>
    <w:rsid w:val="00411901"/>
    <w:rsid w:val="00412EC3"/>
    <w:rsid w:val="00412F29"/>
    <w:rsid w:val="00413640"/>
    <w:rsid w:val="0041374D"/>
    <w:rsid w:val="00413BA2"/>
    <w:rsid w:val="00415676"/>
    <w:rsid w:val="00415BB9"/>
    <w:rsid w:val="004160FE"/>
    <w:rsid w:val="00417428"/>
    <w:rsid w:val="00417B0E"/>
    <w:rsid w:val="004208E4"/>
    <w:rsid w:val="004212EE"/>
    <w:rsid w:val="00421850"/>
    <w:rsid w:val="004226B0"/>
    <w:rsid w:val="00422982"/>
    <w:rsid w:val="00422F2F"/>
    <w:rsid w:val="00423432"/>
    <w:rsid w:val="00423908"/>
    <w:rsid w:val="004239E0"/>
    <w:rsid w:val="00423B0D"/>
    <w:rsid w:val="00423BB0"/>
    <w:rsid w:val="00424E3E"/>
    <w:rsid w:val="004260E6"/>
    <w:rsid w:val="00427A27"/>
    <w:rsid w:val="00427F1D"/>
    <w:rsid w:val="00430764"/>
    <w:rsid w:val="004308B6"/>
    <w:rsid w:val="004312EF"/>
    <w:rsid w:val="00431C1F"/>
    <w:rsid w:val="00431CF2"/>
    <w:rsid w:val="00431F48"/>
    <w:rsid w:val="00435D9C"/>
    <w:rsid w:val="00435F72"/>
    <w:rsid w:val="00436883"/>
    <w:rsid w:val="00440218"/>
    <w:rsid w:val="00440E74"/>
    <w:rsid w:val="00443B29"/>
    <w:rsid w:val="00445289"/>
    <w:rsid w:val="00447300"/>
    <w:rsid w:val="00447C23"/>
    <w:rsid w:val="00451D04"/>
    <w:rsid w:val="00452168"/>
    <w:rsid w:val="0045372B"/>
    <w:rsid w:val="0045372C"/>
    <w:rsid w:val="00453E05"/>
    <w:rsid w:val="00453F4C"/>
    <w:rsid w:val="00456F5E"/>
    <w:rsid w:val="004575A4"/>
    <w:rsid w:val="004617B2"/>
    <w:rsid w:val="00461C5C"/>
    <w:rsid w:val="00462288"/>
    <w:rsid w:val="00462529"/>
    <w:rsid w:val="00462CF0"/>
    <w:rsid w:val="00463EB8"/>
    <w:rsid w:val="00464755"/>
    <w:rsid w:val="00467111"/>
    <w:rsid w:val="004678D3"/>
    <w:rsid w:val="00467E0A"/>
    <w:rsid w:val="00470A54"/>
    <w:rsid w:val="00470B15"/>
    <w:rsid w:val="004738FB"/>
    <w:rsid w:val="00473936"/>
    <w:rsid w:val="00473CEE"/>
    <w:rsid w:val="00473F8E"/>
    <w:rsid w:val="00474380"/>
    <w:rsid w:val="0047616A"/>
    <w:rsid w:val="004804E3"/>
    <w:rsid w:val="00480B79"/>
    <w:rsid w:val="00481D4B"/>
    <w:rsid w:val="0048228B"/>
    <w:rsid w:val="00482444"/>
    <w:rsid w:val="00482CAE"/>
    <w:rsid w:val="00484FA7"/>
    <w:rsid w:val="004861A8"/>
    <w:rsid w:val="004862B7"/>
    <w:rsid w:val="004871C9"/>
    <w:rsid w:val="00487B62"/>
    <w:rsid w:val="00490F7B"/>
    <w:rsid w:val="004923E4"/>
    <w:rsid w:val="00492C7E"/>
    <w:rsid w:val="004934D7"/>
    <w:rsid w:val="00494240"/>
    <w:rsid w:val="004942F4"/>
    <w:rsid w:val="00494D45"/>
    <w:rsid w:val="004959BC"/>
    <w:rsid w:val="00496861"/>
    <w:rsid w:val="004A0040"/>
    <w:rsid w:val="004A0D55"/>
    <w:rsid w:val="004A0FF4"/>
    <w:rsid w:val="004A144C"/>
    <w:rsid w:val="004A1D12"/>
    <w:rsid w:val="004A30CD"/>
    <w:rsid w:val="004A3B96"/>
    <w:rsid w:val="004A6815"/>
    <w:rsid w:val="004A68C0"/>
    <w:rsid w:val="004A698E"/>
    <w:rsid w:val="004B09A2"/>
    <w:rsid w:val="004B19B1"/>
    <w:rsid w:val="004B1DDD"/>
    <w:rsid w:val="004B3A91"/>
    <w:rsid w:val="004B3DF0"/>
    <w:rsid w:val="004B470E"/>
    <w:rsid w:val="004B4E0E"/>
    <w:rsid w:val="004B4EFD"/>
    <w:rsid w:val="004B658E"/>
    <w:rsid w:val="004B6A14"/>
    <w:rsid w:val="004B7862"/>
    <w:rsid w:val="004C0C91"/>
    <w:rsid w:val="004C134E"/>
    <w:rsid w:val="004C1A95"/>
    <w:rsid w:val="004C1F66"/>
    <w:rsid w:val="004C3331"/>
    <w:rsid w:val="004C3DFD"/>
    <w:rsid w:val="004C4475"/>
    <w:rsid w:val="004C5F98"/>
    <w:rsid w:val="004C60FD"/>
    <w:rsid w:val="004C71ED"/>
    <w:rsid w:val="004C7350"/>
    <w:rsid w:val="004C7C42"/>
    <w:rsid w:val="004C7E54"/>
    <w:rsid w:val="004D0E9A"/>
    <w:rsid w:val="004D21B3"/>
    <w:rsid w:val="004D2278"/>
    <w:rsid w:val="004D272F"/>
    <w:rsid w:val="004D3032"/>
    <w:rsid w:val="004D3A10"/>
    <w:rsid w:val="004D4047"/>
    <w:rsid w:val="004D4DA9"/>
    <w:rsid w:val="004D4EB0"/>
    <w:rsid w:val="004D517D"/>
    <w:rsid w:val="004D5BF5"/>
    <w:rsid w:val="004D71F5"/>
    <w:rsid w:val="004D73CE"/>
    <w:rsid w:val="004D7550"/>
    <w:rsid w:val="004E0104"/>
    <w:rsid w:val="004E0D28"/>
    <w:rsid w:val="004E1916"/>
    <w:rsid w:val="004E248A"/>
    <w:rsid w:val="004E291B"/>
    <w:rsid w:val="004E2FCC"/>
    <w:rsid w:val="004E3946"/>
    <w:rsid w:val="004E4770"/>
    <w:rsid w:val="004E4F15"/>
    <w:rsid w:val="004E51CA"/>
    <w:rsid w:val="004E6206"/>
    <w:rsid w:val="004E7B25"/>
    <w:rsid w:val="004F003B"/>
    <w:rsid w:val="004F14F4"/>
    <w:rsid w:val="004F3AAD"/>
    <w:rsid w:val="004F4ABD"/>
    <w:rsid w:val="004F605F"/>
    <w:rsid w:val="004F65DD"/>
    <w:rsid w:val="004F6CA9"/>
    <w:rsid w:val="004F7E1C"/>
    <w:rsid w:val="004F7E63"/>
    <w:rsid w:val="0050138A"/>
    <w:rsid w:val="00502147"/>
    <w:rsid w:val="00502481"/>
    <w:rsid w:val="005024E7"/>
    <w:rsid w:val="005026BC"/>
    <w:rsid w:val="00502CE9"/>
    <w:rsid w:val="00502D92"/>
    <w:rsid w:val="00503A53"/>
    <w:rsid w:val="00503A7B"/>
    <w:rsid w:val="0050601F"/>
    <w:rsid w:val="00506945"/>
    <w:rsid w:val="0051116F"/>
    <w:rsid w:val="00511640"/>
    <w:rsid w:val="00512399"/>
    <w:rsid w:val="00512884"/>
    <w:rsid w:val="00514433"/>
    <w:rsid w:val="005163B8"/>
    <w:rsid w:val="0051702A"/>
    <w:rsid w:val="00520337"/>
    <w:rsid w:val="0052198C"/>
    <w:rsid w:val="00522200"/>
    <w:rsid w:val="00522A2D"/>
    <w:rsid w:val="00524634"/>
    <w:rsid w:val="0052494A"/>
    <w:rsid w:val="00526547"/>
    <w:rsid w:val="00526C49"/>
    <w:rsid w:val="005273ED"/>
    <w:rsid w:val="005307CF"/>
    <w:rsid w:val="00530E33"/>
    <w:rsid w:val="00531456"/>
    <w:rsid w:val="00531B2F"/>
    <w:rsid w:val="00535DC4"/>
    <w:rsid w:val="005361FE"/>
    <w:rsid w:val="00536FA6"/>
    <w:rsid w:val="00537258"/>
    <w:rsid w:val="00537B93"/>
    <w:rsid w:val="00537BB7"/>
    <w:rsid w:val="00541C9D"/>
    <w:rsid w:val="00542345"/>
    <w:rsid w:val="00542E2C"/>
    <w:rsid w:val="00544A86"/>
    <w:rsid w:val="005458FF"/>
    <w:rsid w:val="005477B2"/>
    <w:rsid w:val="00550E29"/>
    <w:rsid w:val="00551502"/>
    <w:rsid w:val="00551F52"/>
    <w:rsid w:val="005525FD"/>
    <w:rsid w:val="0055260B"/>
    <w:rsid w:val="00552769"/>
    <w:rsid w:val="00552914"/>
    <w:rsid w:val="00552F7C"/>
    <w:rsid w:val="0055340C"/>
    <w:rsid w:val="00553C80"/>
    <w:rsid w:val="00554578"/>
    <w:rsid w:val="005547AD"/>
    <w:rsid w:val="005550E9"/>
    <w:rsid w:val="00556B30"/>
    <w:rsid w:val="00556CB1"/>
    <w:rsid w:val="005578F1"/>
    <w:rsid w:val="00561729"/>
    <w:rsid w:val="00563A02"/>
    <w:rsid w:val="005656A1"/>
    <w:rsid w:val="005669C1"/>
    <w:rsid w:val="00566CCF"/>
    <w:rsid w:val="00570A2C"/>
    <w:rsid w:val="00572539"/>
    <w:rsid w:val="00573070"/>
    <w:rsid w:val="00573303"/>
    <w:rsid w:val="0057369B"/>
    <w:rsid w:val="0057408C"/>
    <w:rsid w:val="0057409C"/>
    <w:rsid w:val="00574C58"/>
    <w:rsid w:val="00575109"/>
    <w:rsid w:val="00575D07"/>
    <w:rsid w:val="00575E37"/>
    <w:rsid w:val="005763AF"/>
    <w:rsid w:val="00576612"/>
    <w:rsid w:val="00576B2B"/>
    <w:rsid w:val="005770AF"/>
    <w:rsid w:val="00577194"/>
    <w:rsid w:val="0058000D"/>
    <w:rsid w:val="00580973"/>
    <w:rsid w:val="005814D0"/>
    <w:rsid w:val="005822B4"/>
    <w:rsid w:val="005824BA"/>
    <w:rsid w:val="005833F9"/>
    <w:rsid w:val="00584739"/>
    <w:rsid w:val="00584FDB"/>
    <w:rsid w:val="0058614C"/>
    <w:rsid w:val="0058694E"/>
    <w:rsid w:val="00590275"/>
    <w:rsid w:val="00590DAA"/>
    <w:rsid w:val="00592278"/>
    <w:rsid w:val="00592533"/>
    <w:rsid w:val="00592DC0"/>
    <w:rsid w:val="00592E9D"/>
    <w:rsid w:val="00593DF3"/>
    <w:rsid w:val="00593E43"/>
    <w:rsid w:val="0059586A"/>
    <w:rsid w:val="00595907"/>
    <w:rsid w:val="005A007B"/>
    <w:rsid w:val="005A03F1"/>
    <w:rsid w:val="005A0CEC"/>
    <w:rsid w:val="005A1309"/>
    <w:rsid w:val="005A28BD"/>
    <w:rsid w:val="005A30CC"/>
    <w:rsid w:val="005A3902"/>
    <w:rsid w:val="005A3EEF"/>
    <w:rsid w:val="005A42C3"/>
    <w:rsid w:val="005A6850"/>
    <w:rsid w:val="005A6CDF"/>
    <w:rsid w:val="005B0A31"/>
    <w:rsid w:val="005B0FAB"/>
    <w:rsid w:val="005B1C57"/>
    <w:rsid w:val="005B2341"/>
    <w:rsid w:val="005B27F6"/>
    <w:rsid w:val="005B3C22"/>
    <w:rsid w:val="005B54A3"/>
    <w:rsid w:val="005B55B0"/>
    <w:rsid w:val="005B5661"/>
    <w:rsid w:val="005B7411"/>
    <w:rsid w:val="005B7A68"/>
    <w:rsid w:val="005B7AB0"/>
    <w:rsid w:val="005B7E8F"/>
    <w:rsid w:val="005C0987"/>
    <w:rsid w:val="005C0C55"/>
    <w:rsid w:val="005C1C2A"/>
    <w:rsid w:val="005C1E6C"/>
    <w:rsid w:val="005C3854"/>
    <w:rsid w:val="005C4605"/>
    <w:rsid w:val="005C5773"/>
    <w:rsid w:val="005C6843"/>
    <w:rsid w:val="005C7398"/>
    <w:rsid w:val="005C7983"/>
    <w:rsid w:val="005D11F7"/>
    <w:rsid w:val="005D181A"/>
    <w:rsid w:val="005D1C50"/>
    <w:rsid w:val="005D24F6"/>
    <w:rsid w:val="005D2FB7"/>
    <w:rsid w:val="005D3A81"/>
    <w:rsid w:val="005D6BA6"/>
    <w:rsid w:val="005E0549"/>
    <w:rsid w:val="005E11B9"/>
    <w:rsid w:val="005E2B75"/>
    <w:rsid w:val="005E35FF"/>
    <w:rsid w:val="005E5E2D"/>
    <w:rsid w:val="005E6C9C"/>
    <w:rsid w:val="005F1988"/>
    <w:rsid w:val="005F1F47"/>
    <w:rsid w:val="005F23E6"/>
    <w:rsid w:val="005F25EB"/>
    <w:rsid w:val="005F3FA9"/>
    <w:rsid w:val="005F4B66"/>
    <w:rsid w:val="005F4C57"/>
    <w:rsid w:val="005F53C8"/>
    <w:rsid w:val="005F55F8"/>
    <w:rsid w:val="005F58E5"/>
    <w:rsid w:val="005F5DB6"/>
    <w:rsid w:val="005F68F7"/>
    <w:rsid w:val="005F6DA8"/>
    <w:rsid w:val="005F717A"/>
    <w:rsid w:val="005F71B1"/>
    <w:rsid w:val="00600C22"/>
    <w:rsid w:val="00601770"/>
    <w:rsid w:val="00603217"/>
    <w:rsid w:val="00603B8E"/>
    <w:rsid w:val="00605A11"/>
    <w:rsid w:val="006065C3"/>
    <w:rsid w:val="0060797A"/>
    <w:rsid w:val="00611314"/>
    <w:rsid w:val="00611AC0"/>
    <w:rsid w:val="00611B3A"/>
    <w:rsid w:val="00611E39"/>
    <w:rsid w:val="0061378A"/>
    <w:rsid w:val="006145B2"/>
    <w:rsid w:val="00615C49"/>
    <w:rsid w:val="00615F64"/>
    <w:rsid w:val="0061626B"/>
    <w:rsid w:val="00616419"/>
    <w:rsid w:val="00616FB9"/>
    <w:rsid w:val="006214D2"/>
    <w:rsid w:val="00622156"/>
    <w:rsid w:val="00622839"/>
    <w:rsid w:val="00622DEE"/>
    <w:rsid w:val="00623428"/>
    <w:rsid w:val="00623F57"/>
    <w:rsid w:val="0062478B"/>
    <w:rsid w:val="00625042"/>
    <w:rsid w:val="00625F04"/>
    <w:rsid w:val="00625F95"/>
    <w:rsid w:val="0062663E"/>
    <w:rsid w:val="00627B89"/>
    <w:rsid w:val="00631A04"/>
    <w:rsid w:val="00632C54"/>
    <w:rsid w:val="00633676"/>
    <w:rsid w:val="00637A35"/>
    <w:rsid w:val="00640149"/>
    <w:rsid w:val="00640202"/>
    <w:rsid w:val="00641DF8"/>
    <w:rsid w:val="00642541"/>
    <w:rsid w:val="00642B8B"/>
    <w:rsid w:val="00643320"/>
    <w:rsid w:val="00644812"/>
    <w:rsid w:val="00645C93"/>
    <w:rsid w:val="00645F8F"/>
    <w:rsid w:val="00646920"/>
    <w:rsid w:val="00647AC6"/>
    <w:rsid w:val="00647E01"/>
    <w:rsid w:val="00650EDA"/>
    <w:rsid w:val="00652A40"/>
    <w:rsid w:val="00653508"/>
    <w:rsid w:val="00653FEB"/>
    <w:rsid w:val="00654057"/>
    <w:rsid w:val="0065424F"/>
    <w:rsid w:val="006553EC"/>
    <w:rsid w:val="0065560E"/>
    <w:rsid w:val="00655748"/>
    <w:rsid w:val="00656891"/>
    <w:rsid w:val="00657248"/>
    <w:rsid w:val="00657D17"/>
    <w:rsid w:val="006608E0"/>
    <w:rsid w:val="00662A84"/>
    <w:rsid w:val="0066309A"/>
    <w:rsid w:val="006650E1"/>
    <w:rsid w:val="00670287"/>
    <w:rsid w:val="00670F96"/>
    <w:rsid w:val="006749AC"/>
    <w:rsid w:val="00675729"/>
    <w:rsid w:val="00675909"/>
    <w:rsid w:val="00676305"/>
    <w:rsid w:val="00677263"/>
    <w:rsid w:val="00680CB2"/>
    <w:rsid w:val="00680ECF"/>
    <w:rsid w:val="006821CD"/>
    <w:rsid w:val="00683394"/>
    <w:rsid w:val="006834C4"/>
    <w:rsid w:val="00686031"/>
    <w:rsid w:val="00686BF9"/>
    <w:rsid w:val="00686C0F"/>
    <w:rsid w:val="006871A6"/>
    <w:rsid w:val="00687577"/>
    <w:rsid w:val="00687872"/>
    <w:rsid w:val="006904A9"/>
    <w:rsid w:val="00691ACB"/>
    <w:rsid w:val="00691BFE"/>
    <w:rsid w:val="006931D6"/>
    <w:rsid w:val="0069361B"/>
    <w:rsid w:val="0069463C"/>
    <w:rsid w:val="006958E8"/>
    <w:rsid w:val="00697469"/>
    <w:rsid w:val="006A0A9B"/>
    <w:rsid w:val="006A0C44"/>
    <w:rsid w:val="006A3696"/>
    <w:rsid w:val="006A38B7"/>
    <w:rsid w:val="006A41A1"/>
    <w:rsid w:val="006A51E9"/>
    <w:rsid w:val="006A5CA7"/>
    <w:rsid w:val="006A698A"/>
    <w:rsid w:val="006B174D"/>
    <w:rsid w:val="006B2714"/>
    <w:rsid w:val="006B30C9"/>
    <w:rsid w:val="006B33EA"/>
    <w:rsid w:val="006B4100"/>
    <w:rsid w:val="006B4F74"/>
    <w:rsid w:val="006B7F6F"/>
    <w:rsid w:val="006C00DA"/>
    <w:rsid w:val="006C04EF"/>
    <w:rsid w:val="006C0A9C"/>
    <w:rsid w:val="006C0C40"/>
    <w:rsid w:val="006C0F01"/>
    <w:rsid w:val="006C165D"/>
    <w:rsid w:val="006C271A"/>
    <w:rsid w:val="006C375A"/>
    <w:rsid w:val="006C3772"/>
    <w:rsid w:val="006C472E"/>
    <w:rsid w:val="006C482E"/>
    <w:rsid w:val="006C4836"/>
    <w:rsid w:val="006C5180"/>
    <w:rsid w:val="006C5201"/>
    <w:rsid w:val="006C52C2"/>
    <w:rsid w:val="006C67DA"/>
    <w:rsid w:val="006C6E92"/>
    <w:rsid w:val="006C6EEB"/>
    <w:rsid w:val="006C7F53"/>
    <w:rsid w:val="006D4C1F"/>
    <w:rsid w:val="006D4D6F"/>
    <w:rsid w:val="006D5FF3"/>
    <w:rsid w:val="006D65A4"/>
    <w:rsid w:val="006D69B9"/>
    <w:rsid w:val="006D7529"/>
    <w:rsid w:val="006D7C9E"/>
    <w:rsid w:val="006E13D0"/>
    <w:rsid w:val="006E15E1"/>
    <w:rsid w:val="006E19A1"/>
    <w:rsid w:val="006E1DDB"/>
    <w:rsid w:val="006E376F"/>
    <w:rsid w:val="006E68EE"/>
    <w:rsid w:val="006E7191"/>
    <w:rsid w:val="006E7FDC"/>
    <w:rsid w:val="006F056C"/>
    <w:rsid w:val="006F0DB8"/>
    <w:rsid w:val="006F1182"/>
    <w:rsid w:val="006F2199"/>
    <w:rsid w:val="006F33A3"/>
    <w:rsid w:val="006F38C5"/>
    <w:rsid w:val="006F40A0"/>
    <w:rsid w:val="006F40F8"/>
    <w:rsid w:val="006F473E"/>
    <w:rsid w:val="006F4EAE"/>
    <w:rsid w:val="006F52BC"/>
    <w:rsid w:val="006F696A"/>
    <w:rsid w:val="006F708F"/>
    <w:rsid w:val="00701603"/>
    <w:rsid w:val="00702419"/>
    <w:rsid w:val="00704042"/>
    <w:rsid w:val="007043CC"/>
    <w:rsid w:val="007059FA"/>
    <w:rsid w:val="007060FA"/>
    <w:rsid w:val="0070717F"/>
    <w:rsid w:val="0070773E"/>
    <w:rsid w:val="00707AB1"/>
    <w:rsid w:val="0071079D"/>
    <w:rsid w:val="00711F2F"/>
    <w:rsid w:val="00713364"/>
    <w:rsid w:val="00713462"/>
    <w:rsid w:val="00713E7D"/>
    <w:rsid w:val="007151CB"/>
    <w:rsid w:val="00715508"/>
    <w:rsid w:val="00716615"/>
    <w:rsid w:val="00716936"/>
    <w:rsid w:val="007204D1"/>
    <w:rsid w:val="0072174F"/>
    <w:rsid w:val="00722A25"/>
    <w:rsid w:val="00724B4D"/>
    <w:rsid w:val="00724F1D"/>
    <w:rsid w:val="007255C8"/>
    <w:rsid w:val="00725DF7"/>
    <w:rsid w:val="00726004"/>
    <w:rsid w:val="0072705F"/>
    <w:rsid w:val="007273BB"/>
    <w:rsid w:val="007276EE"/>
    <w:rsid w:val="00731613"/>
    <w:rsid w:val="00731D10"/>
    <w:rsid w:val="00731ED4"/>
    <w:rsid w:val="0073425B"/>
    <w:rsid w:val="00734349"/>
    <w:rsid w:val="00734543"/>
    <w:rsid w:val="0073512F"/>
    <w:rsid w:val="00736D74"/>
    <w:rsid w:val="00736D90"/>
    <w:rsid w:val="00741D84"/>
    <w:rsid w:val="00742816"/>
    <w:rsid w:val="00742ED5"/>
    <w:rsid w:val="007437F4"/>
    <w:rsid w:val="0074447C"/>
    <w:rsid w:val="0074491B"/>
    <w:rsid w:val="007451BD"/>
    <w:rsid w:val="007469D5"/>
    <w:rsid w:val="007505FA"/>
    <w:rsid w:val="007510AE"/>
    <w:rsid w:val="00754542"/>
    <w:rsid w:val="0075519E"/>
    <w:rsid w:val="00756338"/>
    <w:rsid w:val="00756E24"/>
    <w:rsid w:val="007570C0"/>
    <w:rsid w:val="00760EB9"/>
    <w:rsid w:val="00761413"/>
    <w:rsid w:val="00761AE6"/>
    <w:rsid w:val="00762C0D"/>
    <w:rsid w:val="00762F74"/>
    <w:rsid w:val="00763C88"/>
    <w:rsid w:val="007657A7"/>
    <w:rsid w:val="00767E64"/>
    <w:rsid w:val="0077041C"/>
    <w:rsid w:val="0077050C"/>
    <w:rsid w:val="00771216"/>
    <w:rsid w:val="00771343"/>
    <w:rsid w:val="00772A63"/>
    <w:rsid w:val="00777164"/>
    <w:rsid w:val="00777252"/>
    <w:rsid w:val="00777C0C"/>
    <w:rsid w:val="00780153"/>
    <w:rsid w:val="00783CAD"/>
    <w:rsid w:val="00783D36"/>
    <w:rsid w:val="007844B6"/>
    <w:rsid w:val="00784C3D"/>
    <w:rsid w:val="00785A92"/>
    <w:rsid w:val="0078693F"/>
    <w:rsid w:val="00787B5D"/>
    <w:rsid w:val="007904D8"/>
    <w:rsid w:val="007911C6"/>
    <w:rsid w:val="007922DA"/>
    <w:rsid w:val="0079313F"/>
    <w:rsid w:val="0079384A"/>
    <w:rsid w:val="00793CE1"/>
    <w:rsid w:val="00795781"/>
    <w:rsid w:val="00796335"/>
    <w:rsid w:val="007A0B53"/>
    <w:rsid w:val="007A0FC6"/>
    <w:rsid w:val="007A1138"/>
    <w:rsid w:val="007A116F"/>
    <w:rsid w:val="007A1766"/>
    <w:rsid w:val="007A2091"/>
    <w:rsid w:val="007A3CCC"/>
    <w:rsid w:val="007A63AA"/>
    <w:rsid w:val="007A6507"/>
    <w:rsid w:val="007A6621"/>
    <w:rsid w:val="007A735D"/>
    <w:rsid w:val="007B1AFD"/>
    <w:rsid w:val="007B202C"/>
    <w:rsid w:val="007B205B"/>
    <w:rsid w:val="007B2353"/>
    <w:rsid w:val="007B3954"/>
    <w:rsid w:val="007B526E"/>
    <w:rsid w:val="007B61B7"/>
    <w:rsid w:val="007B6ADE"/>
    <w:rsid w:val="007B6D61"/>
    <w:rsid w:val="007B6E62"/>
    <w:rsid w:val="007B78AF"/>
    <w:rsid w:val="007C0F8A"/>
    <w:rsid w:val="007C2E41"/>
    <w:rsid w:val="007C4B7D"/>
    <w:rsid w:val="007C4C41"/>
    <w:rsid w:val="007C5864"/>
    <w:rsid w:val="007C5C03"/>
    <w:rsid w:val="007C685F"/>
    <w:rsid w:val="007C6CFF"/>
    <w:rsid w:val="007C765B"/>
    <w:rsid w:val="007C7684"/>
    <w:rsid w:val="007D24B8"/>
    <w:rsid w:val="007D48DD"/>
    <w:rsid w:val="007E187D"/>
    <w:rsid w:val="007E271B"/>
    <w:rsid w:val="007E370E"/>
    <w:rsid w:val="007E3A21"/>
    <w:rsid w:val="007E3B6B"/>
    <w:rsid w:val="007E4560"/>
    <w:rsid w:val="007E4DC6"/>
    <w:rsid w:val="007E4FC4"/>
    <w:rsid w:val="007E598D"/>
    <w:rsid w:val="007E59CF"/>
    <w:rsid w:val="007E6325"/>
    <w:rsid w:val="007E6B59"/>
    <w:rsid w:val="007E7661"/>
    <w:rsid w:val="007E7D19"/>
    <w:rsid w:val="007F025D"/>
    <w:rsid w:val="007F099C"/>
    <w:rsid w:val="007F13E6"/>
    <w:rsid w:val="007F1AC2"/>
    <w:rsid w:val="007F22D0"/>
    <w:rsid w:val="007F35C4"/>
    <w:rsid w:val="007F3BCF"/>
    <w:rsid w:val="007F6552"/>
    <w:rsid w:val="007F6619"/>
    <w:rsid w:val="007F6EB7"/>
    <w:rsid w:val="007F6F23"/>
    <w:rsid w:val="007F7B11"/>
    <w:rsid w:val="00800146"/>
    <w:rsid w:val="00801BB8"/>
    <w:rsid w:val="00803375"/>
    <w:rsid w:val="008037AA"/>
    <w:rsid w:val="008051F8"/>
    <w:rsid w:val="00805954"/>
    <w:rsid w:val="0080634A"/>
    <w:rsid w:val="00806B19"/>
    <w:rsid w:val="00807543"/>
    <w:rsid w:val="00807D58"/>
    <w:rsid w:val="00807EFD"/>
    <w:rsid w:val="00810749"/>
    <w:rsid w:val="008110A1"/>
    <w:rsid w:val="00811729"/>
    <w:rsid w:val="00813475"/>
    <w:rsid w:val="008135A8"/>
    <w:rsid w:val="00813949"/>
    <w:rsid w:val="00813957"/>
    <w:rsid w:val="00813FF8"/>
    <w:rsid w:val="0081404B"/>
    <w:rsid w:val="0081514A"/>
    <w:rsid w:val="00815219"/>
    <w:rsid w:val="00815399"/>
    <w:rsid w:val="00815585"/>
    <w:rsid w:val="00815AEE"/>
    <w:rsid w:val="00816AE3"/>
    <w:rsid w:val="00820296"/>
    <w:rsid w:val="008227FC"/>
    <w:rsid w:val="00822862"/>
    <w:rsid w:val="00822968"/>
    <w:rsid w:val="008239AD"/>
    <w:rsid w:val="0082472F"/>
    <w:rsid w:val="00826413"/>
    <w:rsid w:val="008273A8"/>
    <w:rsid w:val="00831722"/>
    <w:rsid w:val="00831979"/>
    <w:rsid w:val="00832A08"/>
    <w:rsid w:val="00833EC3"/>
    <w:rsid w:val="008351A4"/>
    <w:rsid w:val="00835BEE"/>
    <w:rsid w:val="00836460"/>
    <w:rsid w:val="00840CB9"/>
    <w:rsid w:val="00841414"/>
    <w:rsid w:val="0084509A"/>
    <w:rsid w:val="00845820"/>
    <w:rsid w:val="00845A6F"/>
    <w:rsid w:val="008475AC"/>
    <w:rsid w:val="008503F1"/>
    <w:rsid w:val="00852E0E"/>
    <w:rsid w:val="00853C0B"/>
    <w:rsid w:val="00855061"/>
    <w:rsid w:val="0085541D"/>
    <w:rsid w:val="0085546D"/>
    <w:rsid w:val="008558FF"/>
    <w:rsid w:val="00856339"/>
    <w:rsid w:val="00856751"/>
    <w:rsid w:val="00861999"/>
    <w:rsid w:val="008624B8"/>
    <w:rsid w:val="00863BE7"/>
    <w:rsid w:val="00864433"/>
    <w:rsid w:val="008647D1"/>
    <w:rsid w:val="00864A0A"/>
    <w:rsid w:val="00870DB5"/>
    <w:rsid w:val="00870F77"/>
    <w:rsid w:val="008717DC"/>
    <w:rsid w:val="00871F68"/>
    <w:rsid w:val="00871FC1"/>
    <w:rsid w:val="00872054"/>
    <w:rsid w:val="008721F5"/>
    <w:rsid w:val="00873441"/>
    <w:rsid w:val="0087405F"/>
    <w:rsid w:val="0087426F"/>
    <w:rsid w:val="00874AEB"/>
    <w:rsid w:val="00874E7A"/>
    <w:rsid w:val="00874F41"/>
    <w:rsid w:val="008751DF"/>
    <w:rsid w:val="008756E6"/>
    <w:rsid w:val="00875EFE"/>
    <w:rsid w:val="00876059"/>
    <w:rsid w:val="00876A03"/>
    <w:rsid w:val="00877C34"/>
    <w:rsid w:val="00880057"/>
    <w:rsid w:val="00881504"/>
    <w:rsid w:val="00881665"/>
    <w:rsid w:val="00881775"/>
    <w:rsid w:val="00881802"/>
    <w:rsid w:val="00882154"/>
    <w:rsid w:val="008831B0"/>
    <w:rsid w:val="00883505"/>
    <w:rsid w:val="00885D71"/>
    <w:rsid w:val="00886ABE"/>
    <w:rsid w:val="00890145"/>
    <w:rsid w:val="0089197F"/>
    <w:rsid w:val="00891A38"/>
    <w:rsid w:val="008922E1"/>
    <w:rsid w:val="008926B1"/>
    <w:rsid w:val="0089332D"/>
    <w:rsid w:val="008967EF"/>
    <w:rsid w:val="0089768B"/>
    <w:rsid w:val="008A1AA0"/>
    <w:rsid w:val="008A28B0"/>
    <w:rsid w:val="008A2A52"/>
    <w:rsid w:val="008A37D8"/>
    <w:rsid w:val="008A4099"/>
    <w:rsid w:val="008A496E"/>
    <w:rsid w:val="008A577E"/>
    <w:rsid w:val="008A5B78"/>
    <w:rsid w:val="008A7852"/>
    <w:rsid w:val="008B0BF1"/>
    <w:rsid w:val="008B1249"/>
    <w:rsid w:val="008B2970"/>
    <w:rsid w:val="008B2D62"/>
    <w:rsid w:val="008B3FA5"/>
    <w:rsid w:val="008B4195"/>
    <w:rsid w:val="008B43F1"/>
    <w:rsid w:val="008B6FAB"/>
    <w:rsid w:val="008B71F3"/>
    <w:rsid w:val="008C02B0"/>
    <w:rsid w:val="008C0CF3"/>
    <w:rsid w:val="008C0FCD"/>
    <w:rsid w:val="008C1B3A"/>
    <w:rsid w:val="008C3152"/>
    <w:rsid w:val="008C33A8"/>
    <w:rsid w:val="008C3B53"/>
    <w:rsid w:val="008C4250"/>
    <w:rsid w:val="008C4334"/>
    <w:rsid w:val="008D0507"/>
    <w:rsid w:val="008D08DB"/>
    <w:rsid w:val="008D21C1"/>
    <w:rsid w:val="008D379D"/>
    <w:rsid w:val="008D4BF5"/>
    <w:rsid w:val="008D5E84"/>
    <w:rsid w:val="008D6D1C"/>
    <w:rsid w:val="008D718F"/>
    <w:rsid w:val="008E030B"/>
    <w:rsid w:val="008E08E2"/>
    <w:rsid w:val="008E13A8"/>
    <w:rsid w:val="008E1CB6"/>
    <w:rsid w:val="008E1E35"/>
    <w:rsid w:val="008E346C"/>
    <w:rsid w:val="008E35CB"/>
    <w:rsid w:val="008E3740"/>
    <w:rsid w:val="008E39B9"/>
    <w:rsid w:val="008E42B9"/>
    <w:rsid w:val="008E52CF"/>
    <w:rsid w:val="008E536A"/>
    <w:rsid w:val="008E7630"/>
    <w:rsid w:val="008F02CE"/>
    <w:rsid w:val="008F031F"/>
    <w:rsid w:val="008F182F"/>
    <w:rsid w:val="008F1F0E"/>
    <w:rsid w:val="008F2268"/>
    <w:rsid w:val="008F38D3"/>
    <w:rsid w:val="008F4044"/>
    <w:rsid w:val="008F447D"/>
    <w:rsid w:val="008F4863"/>
    <w:rsid w:val="008F5DBF"/>
    <w:rsid w:val="008F6759"/>
    <w:rsid w:val="008F72CC"/>
    <w:rsid w:val="0090294E"/>
    <w:rsid w:val="009034A3"/>
    <w:rsid w:val="009048AC"/>
    <w:rsid w:val="009055A1"/>
    <w:rsid w:val="009057F1"/>
    <w:rsid w:val="00906B2E"/>
    <w:rsid w:val="00907C66"/>
    <w:rsid w:val="0091001E"/>
    <w:rsid w:val="00910451"/>
    <w:rsid w:val="00910F39"/>
    <w:rsid w:val="00914269"/>
    <w:rsid w:val="00914FC4"/>
    <w:rsid w:val="009150A2"/>
    <w:rsid w:val="009151BC"/>
    <w:rsid w:val="009178A7"/>
    <w:rsid w:val="00917D7A"/>
    <w:rsid w:val="009204E7"/>
    <w:rsid w:val="0092173C"/>
    <w:rsid w:val="00921DF6"/>
    <w:rsid w:val="00922C5C"/>
    <w:rsid w:val="009232A4"/>
    <w:rsid w:val="00924143"/>
    <w:rsid w:val="00924331"/>
    <w:rsid w:val="00924EDB"/>
    <w:rsid w:val="0092537C"/>
    <w:rsid w:val="00925A1F"/>
    <w:rsid w:val="00926028"/>
    <w:rsid w:val="00926977"/>
    <w:rsid w:val="009272CD"/>
    <w:rsid w:val="00931C44"/>
    <w:rsid w:val="009322FC"/>
    <w:rsid w:val="00932B02"/>
    <w:rsid w:val="00932E75"/>
    <w:rsid w:val="0093302E"/>
    <w:rsid w:val="0093365F"/>
    <w:rsid w:val="009339E0"/>
    <w:rsid w:val="00933B20"/>
    <w:rsid w:val="00936239"/>
    <w:rsid w:val="009362D8"/>
    <w:rsid w:val="009406E3"/>
    <w:rsid w:val="00941298"/>
    <w:rsid w:val="00941462"/>
    <w:rsid w:val="0094388E"/>
    <w:rsid w:val="00946683"/>
    <w:rsid w:val="00946E82"/>
    <w:rsid w:val="0095316A"/>
    <w:rsid w:val="009536F3"/>
    <w:rsid w:val="0095455B"/>
    <w:rsid w:val="0095499E"/>
    <w:rsid w:val="00955177"/>
    <w:rsid w:val="00955CE2"/>
    <w:rsid w:val="00957384"/>
    <w:rsid w:val="00957C87"/>
    <w:rsid w:val="00960DE2"/>
    <w:rsid w:val="00960E87"/>
    <w:rsid w:val="00961725"/>
    <w:rsid w:val="00961CD2"/>
    <w:rsid w:val="0096332C"/>
    <w:rsid w:val="00964113"/>
    <w:rsid w:val="00964EDC"/>
    <w:rsid w:val="0096691C"/>
    <w:rsid w:val="00967E02"/>
    <w:rsid w:val="00974900"/>
    <w:rsid w:val="00974E13"/>
    <w:rsid w:val="00975373"/>
    <w:rsid w:val="0097663E"/>
    <w:rsid w:val="00976B8A"/>
    <w:rsid w:val="00976F7D"/>
    <w:rsid w:val="00981B15"/>
    <w:rsid w:val="009849D8"/>
    <w:rsid w:val="00985473"/>
    <w:rsid w:val="00985DCC"/>
    <w:rsid w:val="00985F54"/>
    <w:rsid w:val="009869E1"/>
    <w:rsid w:val="00986E98"/>
    <w:rsid w:val="00987F63"/>
    <w:rsid w:val="009919C5"/>
    <w:rsid w:val="00992879"/>
    <w:rsid w:val="009949AC"/>
    <w:rsid w:val="00994E8F"/>
    <w:rsid w:val="00996637"/>
    <w:rsid w:val="009A1738"/>
    <w:rsid w:val="009A4353"/>
    <w:rsid w:val="009A5318"/>
    <w:rsid w:val="009A6D60"/>
    <w:rsid w:val="009A70BD"/>
    <w:rsid w:val="009A7341"/>
    <w:rsid w:val="009A7492"/>
    <w:rsid w:val="009B1AA3"/>
    <w:rsid w:val="009B1C4D"/>
    <w:rsid w:val="009B1DED"/>
    <w:rsid w:val="009B228A"/>
    <w:rsid w:val="009B27C7"/>
    <w:rsid w:val="009B30C4"/>
    <w:rsid w:val="009B365D"/>
    <w:rsid w:val="009B3770"/>
    <w:rsid w:val="009B3E89"/>
    <w:rsid w:val="009B4AC3"/>
    <w:rsid w:val="009B57C1"/>
    <w:rsid w:val="009B7569"/>
    <w:rsid w:val="009C19CF"/>
    <w:rsid w:val="009C2F12"/>
    <w:rsid w:val="009C3961"/>
    <w:rsid w:val="009C4032"/>
    <w:rsid w:val="009C4E61"/>
    <w:rsid w:val="009C5206"/>
    <w:rsid w:val="009C53F6"/>
    <w:rsid w:val="009C55AE"/>
    <w:rsid w:val="009C6312"/>
    <w:rsid w:val="009C637E"/>
    <w:rsid w:val="009C6FE9"/>
    <w:rsid w:val="009C733C"/>
    <w:rsid w:val="009D1183"/>
    <w:rsid w:val="009D1606"/>
    <w:rsid w:val="009D408F"/>
    <w:rsid w:val="009D53C6"/>
    <w:rsid w:val="009D5B69"/>
    <w:rsid w:val="009D67A1"/>
    <w:rsid w:val="009D7A58"/>
    <w:rsid w:val="009E048A"/>
    <w:rsid w:val="009E1D42"/>
    <w:rsid w:val="009E22FF"/>
    <w:rsid w:val="009E2469"/>
    <w:rsid w:val="009E309E"/>
    <w:rsid w:val="009E31D2"/>
    <w:rsid w:val="009E3946"/>
    <w:rsid w:val="009F0A7B"/>
    <w:rsid w:val="009F1A29"/>
    <w:rsid w:val="009F2580"/>
    <w:rsid w:val="009F2C1B"/>
    <w:rsid w:val="009F2DFD"/>
    <w:rsid w:val="009F31F6"/>
    <w:rsid w:val="009F400F"/>
    <w:rsid w:val="009F46E6"/>
    <w:rsid w:val="009F4B07"/>
    <w:rsid w:val="00A005FA"/>
    <w:rsid w:val="00A00653"/>
    <w:rsid w:val="00A00FD6"/>
    <w:rsid w:val="00A01040"/>
    <w:rsid w:val="00A020C8"/>
    <w:rsid w:val="00A0275D"/>
    <w:rsid w:val="00A02E39"/>
    <w:rsid w:val="00A03AE9"/>
    <w:rsid w:val="00A05E3F"/>
    <w:rsid w:val="00A10D6E"/>
    <w:rsid w:val="00A12DCA"/>
    <w:rsid w:val="00A14197"/>
    <w:rsid w:val="00A154AC"/>
    <w:rsid w:val="00A16F4F"/>
    <w:rsid w:val="00A203E6"/>
    <w:rsid w:val="00A204D5"/>
    <w:rsid w:val="00A21E69"/>
    <w:rsid w:val="00A21EF4"/>
    <w:rsid w:val="00A2288A"/>
    <w:rsid w:val="00A237E4"/>
    <w:rsid w:val="00A24DCB"/>
    <w:rsid w:val="00A25149"/>
    <w:rsid w:val="00A25664"/>
    <w:rsid w:val="00A2576D"/>
    <w:rsid w:val="00A2598A"/>
    <w:rsid w:val="00A2699E"/>
    <w:rsid w:val="00A27C73"/>
    <w:rsid w:val="00A27D32"/>
    <w:rsid w:val="00A301DB"/>
    <w:rsid w:val="00A3053C"/>
    <w:rsid w:val="00A3095E"/>
    <w:rsid w:val="00A31551"/>
    <w:rsid w:val="00A31815"/>
    <w:rsid w:val="00A329FB"/>
    <w:rsid w:val="00A34156"/>
    <w:rsid w:val="00A34657"/>
    <w:rsid w:val="00A34975"/>
    <w:rsid w:val="00A36244"/>
    <w:rsid w:val="00A37BBC"/>
    <w:rsid w:val="00A40A1E"/>
    <w:rsid w:val="00A41ABF"/>
    <w:rsid w:val="00A422B5"/>
    <w:rsid w:val="00A431D9"/>
    <w:rsid w:val="00A4620C"/>
    <w:rsid w:val="00A46E2C"/>
    <w:rsid w:val="00A50567"/>
    <w:rsid w:val="00A50FFA"/>
    <w:rsid w:val="00A51000"/>
    <w:rsid w:val="00A511A2"/>
    <w:rsid w:val="00A54F24"/>
    <w:rsid w:val="00A55B7A"/>
    <w:rsid w:val="00A55BA2"/>
    <w:rsid w:val="00A56B5A"/>
    <w:rsid w:val="00A57B61"/>
    <w:rsid w:val="00A57FFD"/>
    <w:rsid w:val="00A6045D"/>
    <w:rsid w:val="00A61208"/>
    <w:rsid w:val="00A62F20"/>
    <w:rsid w:val="00A63CA9"/>
    <w:rsid w:val="00A64FA9"/>
    <w:rsid w:val="00A6515A"/>
    <w:rsid w:val="00A657C9"/>
    <w:rsid w:val="00A65E60"/>
    <w:rsid w:val="00A70453"/>
    <w:rsid w:val="00A71F59"/>
    <w:rsid w:val="00A72E32"/>
    <w:rsid w:val="00A746F3"/>
    <w:rsid w:val="00A7724D"/>
    <w:rsid w:val="00A8003A"/>
    <w:rsid w:val="00A8061A"/>
    <w:rsid w:val="00A80725"/>
    <w:rsid w:val="00A83B53"/>
    <w:rsid w:val="00A84F88"/>
    <w:rsid w:val="00A86C4C"/>
    <w:rsid w:val="00A901D6"/>
    <w:rsid w:val="00A9077A"/>
    <w:rsid w:val="00A92AB4"/>
    <w:rsid w:val="00A9407F"/>
    <w:rsid w:val="00A94274"/>
    <w:rsid w:val="00A950B0"/>
    <w:rsid w:val="00A9630D"/>
    <w:rsid w:val="00A9633F"/>
    <w:rsid w:val="00A96A27"/>
    <w:rsid w:val="00A97234"/>
    <w:rsid w:val="00A97A9F"/>
    <w:rsid w:val="00A97C09"/>
    <w:rsid w:val="00AA03ED"/>
    <w:rsid w:val="00AA267D"/>
    <w:rsid w:val="00AA2C6F"/>
    <w:rsid w:val="00AA4149"/>
    <w:rsid w:val="00AA5874"/>
    <w:rsid w:val="00AA6294"/>
    <w:rsid w:val="00AA73C1"/>
    <w:rsid w:val="00AA77CE"/>
    <w:rsid w:val="00AA79A9"/>
    <w:rsid w:val="00AA7A8E"/>
    <w:rsid w:val="00AB19DF"/>
    <w:rsid w:val="00AB3D2F"/>
    <w:rsid w:val="00AB4EAE"/>
    <w:rsid w:val="00AB5A23"/>
    <w:rsid w:val="00AB5B3B"/>
    <w:rsid w:val="00AB65C0"/>
    <w:rsid w:val="00AB679C"/>
    <w:rsid w:val="00AB783E"/>
    <w:rsid w:val="00AB79ED"/>
    <w:rsid w:val="00AC02A7"/>
    <w:rsid w:val="00AC1127"/>
    <w:rsid w:val="00AC1665"/>
    <w:rsid w:val="00AC1B40"/>
    <w:rsid w:val="00AC2109"/>
    <w:rsid w:val="00AC28F1"/>
    <w:rsid w:val="00AC4600"/>
    <w:rsid w:val="00AC4F5E"/>
    <w:rsid w:val="00AC5455"/>
    <w:rsid w:val="00AC5FED"/>
    <w:rsid w:val="00AC6670"/>
    <w:rsid w:val="00AC70E6"/>
    <w:rsid w:val="00AC73F3"/>
    <w:rsid w:val="00AC7503"/>
    <w:rsid w:val="00AD13A9"/>
    <w:rsid w:val="00AD1649"/>
    <w:rsid w:val="00AD1B40"/>
    <w:rsid w:val="00AD287E"/>
    <w:rsid w:val="00AD5B28"/>
    <w:rsid w:val="00AD68EF"/>
    <w:rsid w:val="00AE0C85"/>
    <w:rsid w:val="00AE1C17"/>
    <w:rsid w:val="00AE21A6"/>
    <w:rsid w:val="00AE2338"/>
    <w:rsid w:val="00AE3F77"/>
    <w:rsid w:val="00AE5301"/>
    <w:rsid w:val="00AE6F11"/>
    <w:rsid w:val="00AF3E50"/>
    <w:rsid w:val="00AF3F27"/>
    <w:rsid w:val="00AF3F82"/>
    <w:rsid w:val="00AF46D9"/>
    <w:rsid w:val="00AF4FF9"/>
    <w:rsid w:val="00AF664C"/>
    <w:rsid w:val="00AF6F6A"/>
    <w:rsid w:val="00AF7C3D"/>
    <w:rsid w:val="00B00218"/>
    <w:rsid w:val="00B0084F"/>
    <w:rsid w:val="00B01E8B"/>
    <w:rsid w:val="00B025AF"/>
    <w:rsid w:val="00B02E57"/>
    <w:rsid w:val="00B034F4"/>
    <w:rsid w:val="00B04EE7"/>
    <w:rsid w:val="00B05829"/>
    <w:rsid w:val="00B05D4D"/>
    <w:rsid w:val="00B0649E"/>
    <w:rsid w:val="00B06A04"/>
    <w:rsid w:val="00B130A4"/>
    <w:rsid w:val="00B13BCC"/>
    <w:rsid w:val="00B15326"/>
    <w:rsid w:val="00B1552B"/>
    <w:rsid w:val="00B15772"/>
    <w:rsid w:val="00B167A6"/>
    <w:rsid w:val="00B20411"/>
    <w:rsid w:val="00B20671"/>
    <w:rsid w:val="00B210EC"/>
    <w:rsid w:val="00B2195C"/>
    <w:rsid w:val="00B22043"/>
    <w:rsid w:val="00B22447"/>
    <w:rsid w:val="00B22564"/>
    <w:rsid w:val="00B22987"/>
    <w:rsid w:val="00B22D69"/>
    <w:rsid w:val="00B24422"/>
    <w:rsid w:val="00B24A95"/>
    <w:rsid w:val="00B25F72"/>
    <w:rsid w:val="00B2607A"/>
    <w:rsid w:val="00B2693B"/>
    <w:rsid w:val="00B27D03"/>
    <w:rsid w:val="00B300D1"/>
    <w:rsid w:val="00B31803"/>
    <w:rsid w:val="00B335B9"/>
    <w:rsid w:val="00B34D42"/>
    <w:rsid w:val="00B35638"/>
    <w:rsid w:val="00B35D36"/>
    <w:rsid w:val="00B35E23"/>
    <w:rsid w:val="00B36585"/>
    <w:rsid w:val="00B41401"/>
    <w:rsid w:val="00B417A6"/>
    <w:rsid w:val="00B45094"/>
    <w:rsid w:val="00B464E1"/>
    <w:rsid w:val="00B47697"/>
    <w:rsid w:val="00B47B67"/>
    <w:rsid w:val="00B50FCB"/>
    <w:rsid w:val="00B51FE2"/>
    <w:rsid w:val="00B542FC"/>
    <w:rsid w:val="00B551BB"/>
    <w:rsid w:val="00B5531E"/>
    <w:rsid w:val="00B55CE5"/>
    <w:rsid w:val="00B55EBF"/>
    <w:rsid w:val="00B55FF4"/>
    <w:rsid w:val="00B56888"/>
    <w:rsid w:val="00B5717B"/>
    <w:rsid w:val="00B57EB9"/>
    <w:rsid w:val="00B61004"/>
    <w:rsid w:val="00B61478"/>
    <w:rsid w:val="00B626E6"/>
    <w:rsid w:val="00B62890"/>
    <w:rsid w:val="00B62B12"/>
    <w:rsid w:val="00B630C8"/>
    <w:rsid w:val="00B6401F"/>
    <w:rsid w:val="00B64337"/>
    <w:rsid w:val="00B65C90"/>
    <w:rsid w:val="00B65FC8"/>
    <w:rsid w:val="00B661EA"/>
    <w:rsid w:val="00B6657E"/>
    <w:rsid w:val="00B706CD"/>
    <w:rsid w:val="00B71209"/>
    <w:rsid w:val="00B72BCD"/>
    <w:rsid w:val="00B72D86"/>
    <w:rsid w:val="00B73D1B"/>
    <w:rsid w:val="00B7586E"/>
    <w:rsid w:val="00B759BA"/>
    <w:rsid w:val="00B76053"/>
    <w:rsid w:val="00B76351"/>
    <w:rsid w:val="00B7682F"/>
    <w:rsid w:val="00B76B73"/>
    <w:rsid w:val="00B77E8C"/>
    <w:rsid w:val="00B80C29"/>
    <w:rsid w:val="00B8115F"/>
    <w:rsid w:val="00B81DA9"/>
    <w:rsid w:val="00B83560"/>
    <w:rsid w:val="00B85FB6"/>
    <w:rsid w:val="00B8606E"/>
    <w:rsid w:val="00B86A78"/>
    <w:rsid w:val="00B90C85"/>
    <w:rsid w:val="00B915E9"/>
    <w:rsid w:val="00B91679"/>
    <w:rsid w:val="00B93713"/>
    <w:rsid w:val="00B947B0"/>
    <w:rsid w:val="00B9561A"/>
    <w:rsid w:val="00B95CDE"/>
    <w:rsid w:val="00B96B73"/>
    <w:rsid w:val="00B97164"/>
    <w:rsid w:val="00B97630"/>
    <w:rsid w:val="00BA0124"/>
    <w:rsid w:val="00BA0A2D"/>
    <w:rsid w:val="00BA1DF7"/>
    <w:rsid w:val="00BA1E47"/>
    <w:rsid w:val="00BA4B22"/>
    <w:rsid w:val="00BA5E23"/>
    <w:rsid w:val="00BA7A93"/>
    <w:rsid w:val="00BB416D"/>
    <w:rsid w:val="00BB4C88"/>
    <w:rsid w:val="00BB5010"/>
    <w:rsid w:val="00BC072F"/>
    <w:rsid w:val="00BC122C"/>
    <w:rsid w:val="00BC1B10"/>
    <w:rsid w:val="00BC3027"/>
    <w:rsid w:val="00BC3708"/>
    <w:rsid w:val="00BC3B5A"/>
    <w:rsid w:val="00BC55C4"/>
    <w:rsid w:val="00BC6278"/>
    <w:rsid w:val="00BC6FAD"/>
    <w:rsid w:val="00BD226E"/>
    <w:rsid w:val="00BD2B79"/>
    <w:rsid w:val="00BD30F1"/>
    <w:rsid w:val="00BD33B4"/>
    <w:rsid w:val="00BD3884"/>
    <w:rsid w:val="00BE0F4C"/>
    <w:rsid w:val="00BE398F"/>
    <w:rsid w:val="00BE3A1B"/>
    <w:rsid w:val="00BE67E1"/>
    <w:rsid w:val="00BE70C2"/>
    <w:rsid w:val="00BE73EA"/>
    <w:rsid w:val="00BF042B"/>
    <w:rsid w:val="00BF0AC7"/>
    <w:rsid w:val="00BF0F78"/>
    <w:rsid w:val="00BF1F17"/>
    <w:rsid w:val="00BF2DA7"/>
    <w:rsid w:val="00BF2EEC"/>
    <w:rsid w:val="00BF323B"/>
    <w:rsid w:val="00BF3690"/>
    <w:rsid w:val="00BF519D"/>
    <w:rsid w:val="00BF5910"/>
    <w:rsid w:val="00BF5C20"/>
    <w:rsid w:val="00C00047"/>
    <w:rsid w:val="00C00D75"/>
    <w:rsid w:val="00C011A9"/>
    <w:rsid w:val="00C01596"/>
    <w:rsid w:val="00C01937"/>
    <w:rsid w:val="00C01C38"/>
    <w:rsid w:val="00C01E15"/>
    <w:rsid w:val="00C041AE"/>
    <w:rsid w:val="00C06B3C"/>
    <w:rsid w:val="00C10BFC"/>
    <w:rsid w:val="00C13225"/>
    <w:rsid w:val="00C141A7"/>
    <w:rsid w:val="00C1439D"/>
    <w:rsid w:val="00C172BF"/>
    <w:rsid w:val="00C2005C"/>
    <w:rsid w:val="00C20226"/>
    <w:rsid w:val="00C20C02"/>
    <w:rsid w:val="00C20F15"/>
    <w:rsid w:val="00C21E4F"/>
    <w:rsid w:val="00C2321B"/>
    <w:rsid w:val="00C23BE3"/>
    <w:rsid w:val="00C24586"/>
    <w:rsid w:val="00C24C82"/>
    <w:rsid w:val="00C25049"/>
    <w:rsid w:val="00C25A4E"/>
    <w:rsid w:val="00C25F96"/>
    <w:rsid w:val="00C27227"/>
    <w:rsid w:val="00C27963"/>
    <w:rsid w:val="00C27E20"/>
    <w:rsid w:val="00C3076B"/>
    <w:rsid w:val="00C30E3E"/>
    <w:rsid w:val="00C31361"/>
    <w:rsid w:val="00C32CC9"/>
    <w:rsid w:val="00C3342D"/>
    <w:rsid w:val="00C34877"/>
    <w:rsid w:val="00C34CA4"/>
    <w:rsid w:val="00C35207"/>
    <w:rsid w:val="00C35483"/>
    <w:rsid w:val="00C3612A"/>
    <w:rsid w:val="00C36249"/>
    <w:rsid w:val="00C37339"/>
    <w:rsid w:val="00C4083F"/>
    <w:rsid w:val="00C41B70"/>
    <w:rsid w:val="00C41C59"/>
    <w:rsid w:val="00C454D1"/>
    <w:rsid w:val="00C459EE"/>
    <w:rsid w:val="00C472B2"/>
    <w:rsid w:val="00C502BC"/>
    <w:rsid w:val="00C51EA0"/>
    <w:rsid w:val="00C525CD"/>
    <w:rsid w:val="00C53D6F"/>
    <w:rsid w:val="00C558A9"/>
    <w:rsid w:val="00C55D85"/>
    <w:rsid w:val="00C5609D"/>
    <w:rsid w:val="00C56492"/>
    <w:rsid w:val="00C618AB"/>
    <w:rsid w:val="00C61D0D"/>
    <w:rsid w:val="00C63429"/>
    <w:rsid w:val="00C635BE"/>
    <w:rsid w:val="00C63B9C"/>
    <w:rsid w:val="00C6619D"/>
    <w:rsid w:val="00C66E5D"/>
    <w:rsid w:val="00C67129"/>
    <w:rsid w:val="00C700E5"/>
    <w:rsid w:val="00C73997"/>
    <w:rsid w:val="00C73CFC"/>
    <w:rsid w:val="00C74B7F"/>
    <w:rsid w:val="00C7504A"/>
    <w:rsid w:val="00C75752"/>
    <w:rsid w:val="00C75AF2"/>
    <w:rsid w:val="00C75B56"/>
    <w:rsid w:val="00C77800"/>
    <w:rsid w:val="00C778BF"/>
    <w:rsid w:val="00C80727"/>
    <w:rsid w:val="00C826DD"/>
    <w:rsid w:val="00C82BAC"/>
    <w:rsid w:val="00C82CF2"/>
    <w:rsid w:val="00C83FCC"/>
    <w:rsid w:val="00C8430D"/>
    <w:rsid w:val="00C86442"/>
    <w:rsid w:val="00C866C2"/>
    <w:rsid w:val="00C86B40"/>
    <w:rsid w:val="00C87DC7"/>
    <w:rsid w:val="00C87E9E"/>
    <w:rsid w:val="00C91A7E"/>
    <w:rsid w:val="00C92694"/>
    <w:rsid w:val="00C93387"/>
    <w:rsid w:val="00C93D21"/>
    <w:rsid w:val="00CA1AB1"/>
    <w:rsid w:val="00CA20C4"/>
    <w:rsid w:val="00CA36E7"/>
    <w:rsid w:val="00CA3829"/>
    <w:rsid w:val="00CA3DC5"/>
    <w:rsid w:val="00CA4AA9"/>
    <w:rsid w:val="00CA5199"/>
    <w:rsid w:val="00CA5D2A"/>
    <w:rsid w:val="00CA5EEE"/>
    <w:rsid w:val="00CA61C9"/>
    <w:rsid w:val="00CB07BB"/>
    <w:rsid w:val="00CB0CA1"/>
    <w:rsid w:val="00CB2901"/>
    <w:rsid w:val="00CB30FB"/>
    <w:rsid w:val="00CB46CC"/>
    <w:rsid w:val="00CB4AC3"/>
    <w:rsid w:val="00CB4F11"/>
    <w:rsid w:val="00CB5D6F"/>
    <w:rsid w:val="00CB5DBE"/>
    <w:rsid w:val="00CB5E59"/>
    <w:rsid w:val="00CB66CC"/>
    <w:rsid w:val="00CB73A7"/>
    <w:rsid w:val="00CB7EBE"/>
    <w:rsid w:val="00CC1069"/>
    <w:rsid w:val="00CC29FC"/>
    <w:rsid w:val="00CC313B"/>
    <w:rsid w:val="00CC327E"/>
    <w:rsid w:val="00CC393F"/>
    <w:rsid w:val="00CC4357"/>
    <w:rsid w:val="00CC44D5"/>
    <w:rsid w:val="00CC5214"/>
    <w:rsid w:val="00CC638A"/>
    <w:rsid w:val="00CD2D22"/>
    <w:rsid w:val="00CD3DDA"/>
    <w:rsid w:val="00CD40DB"/>
    <w:rsid w:val="00CD4633"/>
    <w:rsid w:val="00CD6119"/>
    <w:rsid w:val="00CD63A9"/>
    <w:rsid w:val="00CD718A"/>
    <w:rsid w:val="00CE0A81"/>
    <w:rsid w:val="00CE1A47"/>
    <w:rsid w:val="00CE27E4"/>
    <w:rsid w:val="00CE35C2"/>
    <w:rsid w:val="00CE35D0"/>
    <w:rsid w:val="00CE3FA3"/>
    <w:rsid w:val="00CE4DD5"/>
    <w:rsid w:val="00CE5CDB"/>
    <w:rsid w:val="00CE7416"/>
    <w:rsid w:val="00CE7FBC"/>
    <w:rsid w:val="00CF0040"/>
    <w:rsid w:val="00CF0DBE"/>
    <w:rsid w:val="00CF1BF2"/>
    <w:rsid w:val="00CF1C1F"/>
    <w:rsid w:val="00CF1CA4"/>
    <w:rsid w:val="00CF2EB2"/>
    <w:rsid w:val="00CF30CA"/>
    <w:rsid w:val="00CF4072"/>
    <w:rsid w:val="00CF5AED"/>
    <w:rsid w:val="00CF6B44"/>
    <w:rsid w:val="00CF7575"/>
    <w:rsid w:val="00D0411B"/>
    <w:rsid w:val="00D04FFC"/>
    <w:rsid w:val="00D053C5"/>
    <w:rsid w:val="00D058AD"/>
    <w:rsid w:val="00D058DA"/>
    <w:rsid w:val="00D10090"/>
    <w:rsid w:val="00D10118"/>
    <w:rsid w:val="00D10E9A"/>
    <w:rsid w:val="00D124FA"/>
    <w:rsid w:val="00D141D2"/>
    <w:rsid w:val="00D153C7"/>
    <w:rsid w:val="00D157B7"/>
    <w:rsid w:val="00D16A48"/>
    <w:rsid w:val="00D20D3A"/>
    <w:rsid w:val="00D224B5"/>
    <w:rsid w:val="00D22D14"/>
    <w:rsid w:val="00D23927"/>
    <w:rsid w:val="00D24658"/>
    <w:rsid w:val="00D264E4"/>
    <w:rsid w:val="00D264F3"/>
    <w:rsid w:val="00D26733"/>
    <w:rsid w:val="00D269AE"/>
    <w:rsid w:val="00D27642"/>
    <w:rsid w:val="00D311B7"/>
    <w:rsid w:val="00D31FFF"/>
    <w:rsid w:val="00D37F65"/>
    <w:rsid w:val="00D419F0"/>
    <w:rsid w:val="00D41D3F"/>
    <w:rsid w:val="00D4307D"/>
    <w:rsid w:val="00D44806"/>
    <w:rsid w:val="00D4502D"/>
    <w:rsid w:val="00D45BB9"/>
    <w:rsid w:val="00D474EB"/>
    <w:rsid w:val="00D50588"/>
    <w:rsid w:val="00D51969"/>
    <w:rsid w:val="00D528C2"/>
    <w:rsid w:val="00D52A51"/>
    <w:rsid w:val="00D53894"/>
    <w:rsid w:val="00D54246"/>
    <w:rsid w:val="00D57454"/>
    <w:rsid w:val="00D57B9C"/>
    <w:rsid w:val="00D60DAD"/>
    <w:rsid w:val="00D61D96"/>
    <w:rsid w:val="00D6220D"/>
    <w:rsid w:val="00D62B6C"/>
    <w:rsid w:val="00D62CC8"/>
    <w:rsid w:val="00D63E40"/>
    <w:rsid w:val="00D644A5"/>
    <w:rsid w:val="00D64DF9"/>
    <w:rsid w:val="00D665FF"/>
    <w:rsid w:val="00D70E30"/>
    <w:rsid w:val="00D70E38"/>
    <w:rsid w:val="00D71362"/>
    <w:rsid w:val="00D71AFB"/>
    <w:rsid w:val="00D72025"/>
    <w:rsid w:val="00D73140"/>
    <w:rsid w:val="00D73398"/>
    <w:rsid w:val="00D73802"/>
    <w:rsid w:val="00D73868"/>
    <w:rsid w:val="00D7436A"/>
    <w:rsid w:val="00D7541B"/>
    <w:rsid w:val="00D759B0"/>
    <w:rsid w:val="00D766DD"/>
    <w:rsid w:val="00D823C4"/>
    <w:rsid w:val="00D82724"/>
    <w:rsid w:val="00D841D6"/>
    <w:rsid w:val="00D84AF9"/>
    <w:rsid w:val="00D85B9A"/>
    <w:rsid w:val="00D85E0F"/>
    <w:rsid w:val="00D8666E"/>
    <w:rsid w:val="00D867EE"/>
    <w:rsid w:val="00D87018"/>
    <w:rsid w:val="00D871DA"/>
    <w:rsid w:val="00D87FAF"/>
    <w:rsid w:val="00D907F8"/>
    <w:rsid w:val="00D91277"/>
    <w:rsid w:val="00D9186D"/>
    <w:rsid w:val="00D9547B"/>
    <w:rsid w:val="00D95887"/>
    <w:rsid w:val="00D97E16"/>
    <w:rsid w:val="00D97F44"/>
    <w:rsid w:val="00DA19F7"/>
    <w:rsid w:val="00DA277A"/>
    <w:rsid w:val="00DA3752"/>
    <w:rsid w:val="00DA489E"/>
    <w:rsid w:val="00DA7DAB"/>
    <w:rsid w:val="00DB059D"/>
    <w:rsid w:val="00DB0EF0"/>
    <w:rsid w:val="00DB2DF4"/>
    <w:rsid w:val="00DB4B62"/>
    <w:rsid w:val="00DB525A"/>
    <w:rsid w:val="00DB5637"/>
    <w:rsid w:val="00DB5B5C"/>
    <w:rsid w:val="00DB6862"/>
    <w:rsid w:val="00DB7461"/>
    <w:rsid w:val="00DC148B"/>
    <w:rsid w:val="00DC1BBF"/>
    <w:rsid w:val="00DC2670"/>
    <w:rsid w:val="00DC28E2"/>
    <w:rsid w:val="00DC2C02"/>
    <w:rsid w:val="00DC3902"/>
    <w:rsid w:val="00DC3940"/>
    <w:rsid w:val="00DC4007"/>
    <w:rsid w:val="00DC4A22"/>
    <w:rsid w:val="00DC4F6A"/>
    <w:rsid w:val="00DC59B6"/>
    <w:rsid w:val="00DC5CD3"/>
    <w:rsid w:val="00DC661C"/>
    <w:rsid w:val="00DC6A55"/>
    <w:rsid w:val="00DC76FB"/>
    <w:rsid w:val="00DC7A5E"/>
    <w:rsid w:val="00DD09C5"/>
    <w:rsid w:val="00DD4011"/>
    <w:rsid w:val="00DD4D34"/>
    <w:rsid w:val="00DD78CB"/>
    <w:rsid w:val="00DE1137"/>
    <w:rsid w:val="00DE1BAF"/>
    <w:rsid w:val="00DE3F09"/>
    <w:rsid w:val="00DE41BE"/>
    <w:rsid w:val="00DE4F59"/>
    <w:rsid w:val="00DE4FCC"/>
    <w:rsid w:val="00DE5599"/>
    <w:rsid w:val="00DE55CF"/>
    <w:rsid w:val="00DE6311"/>
    <w:rsid w:val="00DE7B1D"/>
    <w:rsid w:val="00DF0015"/>
    <w:rsid w:val="00DF0367"/>
    <w:rsid w:val="00DF1106"/>
    <w:rsid w:val="00DF3060"/>
    <w:rsid w:val="00DF3645"/>
    <w:rsid w:val="00DF3B46"/>
    <w:rsid w:val="00DF4240"/>
    <w:rsid w:val="00DF5F11"/>
    <w:rsid w:val="00DF625C"/>
    <w:rsid w:val="00DF70F0"/>
    <w:rsid w:val="00DF77E6"/>
    <w:rsid w:val="00DF7CD7"/>
    <w:rsid w:val="00E00653"/>
    <w:rsid w:val="00E04681"/>
    <w:rsid w:val="00E04C7B"/>
    <w:rsid w:val="00E0565D"/>
    <w:rsid w:val="00E05BA3"/>
    <w:rsid w:val="00E06318"/>
    <w:rsid w:val="00E0645F"/>
    <w:rsid w:val="00E066E4"/>
    <w:rsid w:val="00E07088"/>
    <w:rsid w:val="00E075A7"/>
    <w:rsid w:val="00E07815"/>
    <w:rsid w:val="00E07E6C"/>
    <w:rsid w:val="00E10BC0"/>
    <w:rsid w:val="00E112D3"/>
    <w:rsid w:val="00E11DDA"/>
    <w:rsid w:val="00E1301F"/>
    <w:rsid w:val="00E135F6"/>
    <w:rsid w:val="00E139CC"/>
    <w:rsid w:val="00E14A02"/>
    <w:rsid w:val="00E156F3"/>
    <w:rsid w:val="00E158D1"/>
    <w:rsid w:val="00E203AF"/>
    <w:rsid w:val="00E2079B"/>
    <w:rsid w:val="00E209AD"/>
    <w:rsid w:val="00E21E44"/>
    <w:rsid w:val="00E23362"/>
    <w:rsid w:val="00E2417F"/>
    <w:rsid w:val="00E24459"/>
    <w:rsid w:val="00E24958"/>
    <w:rsid w:val="00E257F5"/>
    <w:rsid w:val="00E2592E"/>
    <w:rsid w:val="00E2638F"/>
    <w:rsid w:val="00E26988"/>
    <w:rsid w:val="00E26EEB"/>
    <w:rsid w:val="00E27036"/>
    <w:rsid w:val="00E334F0"/>
    <w:rsid w:val="00E33BB8"/>
    <w:rsid w:val="00E33CC9"/>
    <w:rsid w:val="00E34B6F"/>
    <w:rsid w:val="00E34CCF"/>
    <w:rsid w:val="00E351AD"/>
    <w:rsid w:val="00E35BEE"/>
    <w:rsid w:val="00E37F9F"/>
    <w:rsid w:val="00E37FF5"/>
    <w:rsid w:val="00E400B9"/>
    <w:rsid w:val="00E406C7"/>
    <w:rsid w:val="00E40A5F"/>
    <w:rsid w:val="00E40C63"/>
    <w:rsid w:val="00E41B1C"/>
    <w:rsid w:val="00E42BCF"/>
    <w:rsid w:val="00E43C14"/>
    <w:rsid w:val="00E43F18"/>
    <w:rsid w:val="00E45B9A"/>
    <w:rsid w:val="00E45FA6"/>
    <w:rsid w:val="00E464D5"/>
    <w:rsid w:val="00E46FD7"/>
    <w:rsid w:val="00E53CDF"/>
    <w:rsid w:val="00E53FAE"/>
    <w:rsid w:val="00E54765"/>
    <w:rsid w:val="00E54982"/>
    <w:rsid w:val="00E54F75"/>
    <w:rsid w:val="00E55DB4"/>
    <w:rsid w:val="00E5664F"/>
    <w:rsid w:val="00E56F9B"/>
    <w:rsid w:val="00E573EC"/>
    <w:rsid w:val="00E57483"/>
    <w:rsid w:val="00E57A78"/>
    <w:rsid w:val="00E57D74"/>
    <w:rsid w:val="00E60294"/>
    <w:rsid w:val="00E6171F"/>
    <w:rsid w:val="00E629AA"/>
    <w:rsid w:val="00E62E49"/>
    <w:rsid w:val="00E658D5"/>
    <w:rsid w:val="00E65C38"/>
    <w:rsid w:val="00E66BD9"/>
    <w:rsid w:val="00E6735F"/>
    <w:rsid w:val="00E70670"/>
    <w:rsid w:val="00E7151C"/>
    <w:rsid w:val="00E71605"/>
    <w:rsid w:val="00E718F3"/>
    <w:rsid w:val="00E71963"/>
    <w:rsid w:val="00E72BF1"/>
    <w:rsid w:val="00E72D82"/>
    <w:rsid w:val="00E745DE"/>
    <w:rsid w:val="00E77B3C"/>
    <w:rsid w:val="00E80C9A"/>
    <w:rsid w:val="00E81B27"/>
    <w:rsid w:val="00E82A96"/>
    <w:rsid w:val="00E8320B"/>
    <w:rsid w:val="00E832C8"/>
    <w:rsid w:val="00E84C8F"/>
    <w:rsid w:val="00E8509D"/>
    <w:rsid w:val="00E86AD9"/>
    <w:rsid w:val="00E8729A"/>
    <w:rsid w:val="00E872EC"/>
    <w:rsid w:val="00E876F6"/>
    <w:rsid w:val="00E905DB"/>
    <w:rsid w:val="00E91659"/>
    <w:rsid w:val="00E91E69"/>
    <w:rsid w:val="00E92C8E"/>
    <w:rsid w:val="00E93083"/>
    <w:rsid w:val="00E93B90"/>
    <w:rsid w:val="00E94D8C"/>
    <w:rsid w:val="00E97D9B"/>
    <w:rsid w:val="00EA00D0"/>
    <w:rsid w:val="00EA0781"/>
    <w:rsid w:val="00EA18B9"/>
    <w:rsid w:val="00EA3755"/>
    <w:rsid w:val="00EA3C99"/>
    <w:rsid w:val="00EA3D7C"/>
    <w:rsid w:val="00EA5528"/>
    <w:rsid w:val="00EA57B0"/>
    <w:rsid w:val="00EA6940"/>
    <w:rsid w:val="00EA6D3F"/>
    <w:rsid w:val="00EA7051"/>
    <w:rsid w:val="00EA77D6"/>
    <w:rsid w:val="00EA79BB"/>
    <w:rsid w:val="00EA7CCF"/>
    <w:rsid w:val="00EB0877"/>
    <w:rsid w:val="00EB096F"/>
    <w:rsid w:val="00EB0CDF"/>
    <w:rsid w:val="00EB0FF7"/>
    <w:rsid w:val="00EB3E34"/>
    <w:rsid w:val="00EB571C"/>
    <w:rsid w:val="00EB6FDA"/>
    <w:rsid w:val="00EC143D"/>
    <w:rsid w:val="00EC2B09"/>
    <w:rsid w:val="00EC3E6B"/>
    <w:rsid w:val="00EC4E82"/>
    <w:rsid w:val="00EC6631"/>
    <w:rsid w:val="00EC66A2"/>
    <w:rsid w:val="00ED090E"/>
    <w:rsid w:val="00ED17AC"/>
    <w:rsid w:val="00ED2471"/>
    <w:rsid w:val="00ED516B"/>
    <w:rsid w:val="00ED7081"/>
    <w:rsid w:val="00EE0003"/>
    <w:rsid w:val="00EE14D2"/>
    <w:rsid w:val="00EE2625"/>
    <w:rsid w:val="00EE346C"/>
    <w:rsid w:val="00EE361F"/>
    <w:rsid w:val="00EE3C4A"/>
    <w:rsid w:val="00EE4274"/>
    <w:rsid w:val="00EE48C9"/>
    <w:rsid w:val="00EE58A3"/>
    <w:rsid w:val="00EE58E8"/>
    <w:rsid w:val="00EE5BC7"/>
    <w:rsid w:val="00EE5E66"/>
    <w:rsid w:val="00EE722D"/>
    <w:rsid w:val="00EE737E"/>
    <w:rsid w:val="00EF064E"/>
    <w:rsid w:val="00EF09A7"/>
    <w:rsid w:val="00EF323B"/>
    <w:rsid w:val="00EF3548"/>
    <w:rsid w:val="00EF4421"/>
    <w:rsid w:val="00EF581D"/>
    <w:rsid w:val="00EF61C7"/>
    <w:rsid w:val="00EF6502"/>
    <w:rsid w:val="00EF6701"/>
    <w:rsid w:val="00F00448"/>
    <w:rsid w:val="00F00ED7"/>
    <w:rsid w:val="00F01C74"/>
    <w:rsid w:val="00F027B3"/>
    <w:rsid w:val="00F02CEE"/>
    <w:rsid w:val="00F03391"/>
    <w:rsid w:val="00F0356A"/>
    <w:rsid w:val="00F036D1"/>
    <w:rsid w:val="00F04300"/>
    <w:rsid w:val="00F0526F"/>
    <w:rsid w:val="00F05662"/>
    <w:rsid w:val="00F06284"/>
    <w:rsid w:val="00F068F3"/>
    <w:rsid w:val="00F07CA3"/>
    <w:rsid w:val="00F10834"/>
    <w:rsid w:val="00F11161"/>
    <w:rsid w:val="00F115AD"/>
    <w:rsid w:val="00F1442E"/>
    <w:rsid w:val="00F145E4"/>
    <w:rsid w:val="00F167F6"/>
    <w:rsid w:val="00F173B9"/>
    <w:rsid w:val="00F17D91"/>
    <w:rsid w:val="00F240D3"/>
    <w:rsid w:val="00F24134"/>
    <w:rsid w:val="00F24600"/>
    <w:rsid w:val="00F24B70"/>
    <w:rsid w:val="00F24CAD"/>
    <w:rsid w:val="00F2500E"/>
    <w:rsid w:val="00F257B9"/>
    <w:rsid w:val="00F27269"/>
    <w:rsid w:val="00F27373"/>
    <w:rsid w:val="00F278AD"/>
    <w:rsid w:val="00F30684"/>
    <w:rsid w:val="00F30EA9"/>
    <w:rsid w:val="00F31437"/>
    <w:rsid w:val="00F32017"/>
    <w:rsid w:val="00F32211"/>
    <w:rsid w:val="00F3289E"/>
    <w:rsid w:val="00F343E9"/>
    <w:rsid w:val="00F3588C"/>
    <w:rsid w:val="00F367C2"/>
    <w:rsid w:val="00F44BD6"/>
    <w:rsid w:val="00F44D31"/>
    <w:rsid w:val="00F45F48"/>
    <w:rsid w:val="00F50C5B"/>
    <w:rsid w:val="00F50CC5"/>
    <w:rsid w:val="00F53E17"/>
    <w:rsid w:val="00F542AD"/>
    <w:rsid w:val="00F54507"/>
    <w:rsid w:val="00F5483A"/>
    <w:rsid w:val="00F54EA5"/>
    <w:rsid w:val="00F54F44"/>
    <w:rsid w:val="00F561A1"/>
    <w:rsid w:val="00F570FD"/>
    <w:rsid w:val="00F57922"/>
    <w:rsid w:val="00F57D5A"/>
    <w:rsid w:val="00F6074C"/>
    <w:rsid w:val="00F609EF"/>
    <w:rsid w:val="00F61AF8"/>
    <w:rsid w:val="00F61FD5"/>
    <w:rsid w:val="00F62E58"/>
    <w:rsid w:val="00F63146"/>
    <w:rsid w:val="00F64975"/>
    <w:rsid w:val="00F67025"/>
    <w:rsid w:val="00F71F99"/>
    <w:rsid w:val="00F7242C"/>
    <w:rsid w:val="00F72583"/>
    <w:rsid w:val="00F72CC1"/>
    <w:rsid w:val="00F73F77"/>
    <w:rsid w:val="00F742BF"/>
    <w:rsid w:val="00F758B8"/>
    <w:rsid w:val="00F77D95"/>
    <w:rsid w:val="00F803B0"/>
    <w:rsid w:val="00F80A06"/>
    <w:rsid w:val="00F81275"/>
    <w:rsid w:val="00F813D3"/>
    <w:rsid w:val="00F814B3"/>
    <w:rsid w:val="00F816B5"/>
    <w:rsid w:val="00F82242"/>
    <w:rsid w:val="00F833AB"/>
    <w:rsid w:val="00F83A0B"/>
    <w:rsid w:val="00F86EDA"/>
    <w:rsid w:val="00F91965"/>
    <w:rsid w:val="00F92625"/>
    <w:rsid w:val="00F92E2F"/>
    <w:rsid w:val="00F93030"/>
    <w:rsid w:val="00F97A2A"/>
    <w:rsid w:val="00F97FBB"/>
    <w:rsid w:val="00FA290C"/>
    <w:rsid w:val="00FA37BF"/>
    <w:rsid w:val="00FA471A"/>
    <w:rsid w:val="00FA7F06"/>
    <w:rsid w:val="00FB0478"/>
    <w:rsid w:val="00FB0763"/>
    <w:rsid w:val="00FB1767"/>
    <w:rsid w:val="00FB1F65"/>
    <w:rsid w:val="00FB2814"/>
    <w:rsid w:val="00FB2CBA"/>
    <w:rsid w:val="00FB397C"/>
    <w:rsid w:val="00FB3ECB"/>
    <w:rsid w:val="00FB4436"/>
    <w:rsid w:val="00FB4A40"/>
    <w:rsid w:val="00FB635D"/>
    <w:rsid w:val="00FB72D9"/>
    <w:rsid w:val="00FC30AD"/>
    <w:rsid w:val="00FC3562"/>
    <w:rsid w:val="00FC3D61"/>
    <w:rsid w:val="00FC40F3"/>
    <w:rsid w:val="00FC5413"/>
    <w:rsid w:val="00FC6481"/>
    <w:rsid w:val="00FC6910"/>
    <w:rsid w:val="00FC701C"/>
    <w:rsid w:val="00FC7353"/>
    <w:rsid w:val="00FC78E4"/>
    <w:rsid w:val="00FC7B26"/>
    <w:rsid w:val="00FD08EC"/>
    <w:rsid w:val="00FD1785"/>
    <w:rsid w:val="00FD1FA2"/>
    <w:rsid w:val="00FD20AD"/>
    <w:rsid w:val="00FD2ADE"/>
    <w:rsid w:val="00FD3211"/>
    <w:rsid w:val="00FD3515"/>
    <w:rsid w:val="00FD35C9"/>
    <w:rsid w:val="00FD41EA"/>
    <w:rsid w:val="00FD4422"/>
    <w:rsid w:val="00FD442C"/>
    <w:rsid w:val="00FD4442"/>
    <w:rsid w:val="00FD5063"/>
    <w:rsid w:val="00FD7A4E"/>
    <w:rsid w:val="00FD7F81"/>
    <w:rsid w:val="00FE24FC"/>
    <w:rsid w:val="00FE47D3"/>
    <w:rsid w:val="00FE56AB"/>
    <w:rsid w:val="00FE76E5"/>
    <w:rsid w:val="00FE7A12"/>
    <w:rsid w:val="00FF2CD4"/>
    <w:rsid w:val="00FF2D98"/>
    <w:rsid w:val="00FF39B4"/>
    <w:rsid w:val="00FF3B1D"/>
    <w:rsid w:val="00FF44CF"/>
    <w:rsid w:val="00FF4D02"/>
    <w:rsid w:val="00FF565A"/>
    <w:rsid w:val="00FF64B8"/>
    <w:rsid w:val="00FF6A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AutoShape 12"/>
        <o:r id="V:Rule2" type="connector" idref="#AutoShape 11"/>
        <o:r id="V:Rule3" type="connector" idref="#AutoShape 8"/>
        <o:r id="V:Rule4" type="connector" idref="#AutoShape 13"/>
      </o:rules>
    </o:shapelayout>
  </w:shapeDefaults>
  <w:decimalSymbol w:val=","/>
  <w:listSeparator w:val=";"/>
  <w14:docId w14:val="3F5972B8"/>
  <w15:docId w15:val="{9E65ABF4-2A65-4D69-B76C-8C910B5CC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383AF9"/>
    <w:pPr>
      <w:spacing w:line="250" w:lineRule="atLeast"/>
    </w:pPr>
    <w:rPr>
      <w:rFonts w:ascii="Arial" w:hAnsi="Arial"/>
      <w:spacing w:val="-4"/>
      <w:sz w:val="19"/>
      <w:szCs w:val="19"/>
      <w:lang w:val="en-GB" w:eastAsia="de-DE"/>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4E6206"/>
    <w:pPr>
      <w:keepNext/>
      <w:numPr>
        <w:ilvl w:val="3"/>
        <w:numId w:val="1"/>
      </w:numPr>
      <w:spacing w:before="240" w:after="60"/>
      <w:outlineLvl w:val="3"/>
    </w:pPr>
    <w:rPr>
      <w:b/>
      <w:bCs/>
      <w:sz w:val="1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eastAsia="Times New Roman"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383AF9"/>
    <w:pPr>
      <w:tabs>
        <w:tab w:val="center" w:pos="4536"/>
        <w:tab w:val="right" w:pos="9072"/>
      </w:tabs>
    </w:pPr>
  </w:style>
  <w:style w:type="paragraph" w:styleId="Fuzeile">
    <w:name w:val="footer"/>
    <w:basedOn w:val="Standard"/>
    <w:link w:val="FuzeileZchn1"/>
    <w:uiPriority w:val="99"/>
    <w:rsid w:val="00383AF9"/>
    <w:pPr>
      <w:tabs>
        <w:tab w:val="center" w:pos="4536"/>
        <w:tab w:val="right" w:pos="9072"/>
      </w:tabs>
    </w:pPr>
  </w:style>
  <w:style w:type="paragraph" w:customStyle="1" w:styleId="Sprechblasentext1">
    <w:name w:val="Sprechblasentext1"/>
    <w:basedOn w:val="Standard"/>
    <w:semiHidden/>
    <w:rsid w:val="00383AF9"/>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unhideWhenUsed/>
    <w:rsid w:val="007E6B59"/>
    <w:rPr>
      <w:sz w:val="20"/>
      <w:szCs w:val="20"/>
    </w:rPr>
  </w:style>
  <w:style w:type="character" w:customStyle="1" w:styleId="KommentartextZchn">
    <w:name w:val="Kommentartext Zchn"/>
    <w:link w:val="Kommentartext"/>
    <w:uiPriority w:val="99"/>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eastAsia="de-DE"/>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eastAsia="de-DE"/>
    </w:rPr>
  </w:style>
  <w:style w:type="character" w:customStyle="1" w:styleId="berschrift4Zchn">
    <w:name w:val="Überschrift 4 Zchn"/>
    <w:link w:val="berschrift4"/>
    <w:uiPriority w:val="9"/>
    <w:rsid w:val="004E6206"/>
    <w:rPr>
      <w:rFonts w:ascii="Arial" w:hAnsi="Arial"/>
      <w:b/>
      <w:bCs/>
      <w:spacing w:val="-4"/>
      <w:sz w:val="18"/>
      <w:szCs w:val="28"/>
      <w:lang w:val="en-GB" w:eastAsia="de-DE"/>
    </w:rPr>
  </w:style>
  <w:style w:type="character" w:customStyle="1" w:styleId="berschrift5Zchn">
    <w:name w:val="Überschrift 5 Zchn"/>
    <w:link w:val="berschrift5"/>
    <w:uiPriority w:val="9"/>
    <w:rsid w:val="00575109"/>
    <w:rPr>
      <w:rFonts w:ascii="Arial" w:hAnsi="Arial" w:cs="Arial"/>
      <w:b/>
      <w:bCs/>
      <w:iCs/>
      <w:spacing w:val="-4"/>
      <w:lang w:val="en-GB" w:eastAsia="de-DE"/>
    </w:rPr>
  </w:style>
  <w:style w:type="character" w:customStyle="1" w:styleId="berschrift6Zchn">
    <w:name w:val="Überschrift 6 Zchn"/>
    <w:link w:val="berschrift6"/>
    <w:uiPriority w:val="9"/>
    <w:rsid w:val="00575109"/>
    <w:rPr>
      <w:rFonts w:ascii="Arial" w:hAnsi="Arial" w:cs="Arial"/>
      <w:b/>
      <w:bCs/>
      <w:spacing w:val="-4"/>
      <w:szCs w:val="22"/>
      <w:lang w:val="en-GB" w:eastAsia="de-DE"/>
    </w:rPr>
  </w:style>
  <w:style w:type="character" w:customStyle="1" w:styleId="berschrift7Zchn">
    <w:name w:val="Überschrift 7 Zchn"/>
    <w:link w:val="berschrift7"/>
    <w:uiPriority w:val="9"/>
    <w:rsid w:val="00286976"/>
    <w:rPr>
      <w:rFonts w:ascii="Calibri" w:eastAsia="Times New Roman" w:hAnsi="Calibri"/>
      <w:spacing w:val="-4"/>
      <w:sz w:val="24"/>
      <w:szCs w:val="24"/>
      <w:lang w:val="en-GB" w:eastAsia="de-DE"/>
    </w:rPr>
  </w:style>
  <w:style w:type="character" w:customStyle="1" w:styleId="berschrift8Zchn">
    <w:name w:val="Überschrift 8 Zchn"/>
    <w:link w:val="berschrift8"/>
    <w:uiPriority w:val="9"/>
    <w:rsid w:val="00286976"/>
    <w:rPr>
      <w:rFonts w:ascii="Calibri" w:eastAsia="Times New Roman" w:hAnsi="Calibri"/>
      <w:i/>
      <w:iCs/>
      <w:spacing w:val="-4"/>
      <w:sz w:val="24"/>
      <w:szCs w:val="24"/>
      <w:lang w:val="en-GB" w:eastAsia="de-DE"/>
    </w:rPr>
  </w:style>
  <w:style w:type="character" w:customStyle="1" w:styleId="berschrift9Zchn">
    <w:name w:val="Überschrift 9 Zchn"/>
    <w:link w:val="berschrift9"/>
    <w:uiPriority w:val="9"/>
    <w:rsid w:val="00286976"/>
    <w:rPr>
      <w:rFonts w:ascii="Cambria" w:eastAsia="Times New Roman" w:hAnsi="Cambria"/>
      <w:spacing w:val="-4"/>
      <w:sz w:val="22"/>
      <w:szCs w:val="22"/>
      <w:lang w:val="en-GB" w:eastAsia="de-DE"/>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eastAsia="de-DE"/>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9C4032"/>
    <w:pPr>
      <w:tabs>
        <w:tab w:val="left" w:pos="380"/>
        <w:tab w:val="right" w:leader="dot" w:pos="9231"/>
      </w:tabs>
    </w:pPr>
  </w:style>
  <w:style w:type="paragraph" w:styleId="Verzeichnis2">
    <w:name w:val="toc 2"/>
    <w:basedOn w:val="Standard"/>
    <w:next w:val="Standard"/>
    <w:autoRedefine/>
    <w:uiPriority w:val="39"/>
    <w:unhideWhenUsed/>
    <w:rsid w:val="009C4032"/>
    <w:pPr>
      <w:tabs>
        <w:tab w:val="left" w:pos="880"/>
        <w:tab w:val="right" w:leader="dot" w:pos="9231"/>
      </w:tabs>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3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berarbeitung">
    <w:name w:val="Revision"/>
    <w:hidden/>
    <w:uiPriority w:val="99"/>
    <w:semiHidden/>
    <w:rsid w:val="0027646C"/>
    <w:rPr>
      <w:rFonts w:ascii="Arial" w:hAnsi="Arial"/>
      <w:spacing w:val="-4"/>
      <w:sz w:val="19"/>
      <w:szCs w:val="19"/>
      <w:lang w:val="en-GB" w:eastAsia="de-DE"/>
    </w:rPr>
  </w:style>
  <w:style w:type="paragraph" w:customStyle="1" w:styleId="Figure">
    <w:name w:val="Figure"/>
    <w:basedOn w:val="Standard"/>
    <w:link w:val="FigureChar"/>
    <w:qFormat/>
    <w:rsid w:val="00007F94"/>
    <w:pPr>
      <w:numPr>
        <w:numId w:val="2"/>
      </w:numPr>
      <w:jc w:val="center"/>
    </w:pPr>
    <w:rPr>
      <w:rFonts w:ascii="Times New Roman" w:hAnsi="Times New Roman"/>
      <w:lang w:val="en-US"/>
    </w:rPr>
  </w:style>
  <w:style w:type="character" w:customStyle="1" w:styleId="FigureChar">
    <w:name w:val="Figure Char"/>
    <w:link w:val="Figure"/>
    <w:rsid w:val="00007F94"/>
    <w:rPr>
      <w:spacing w:val="-4"/>
      <w:sz w:val="19"/>
      <w:szCs w:val="19"/>
      <w:lang w:eastAsia="de-DE"/>
    </w:rPr>
  </w:style>
  <w:style w:type="paragraph" w:styleId="StandardWeb">
    <w:name w:val="Normal (Web)"/>
    <w:basedOn w:val="Standard"/>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enabsatz">
    <w:name w:val="List Paragraph"/>
    <w:basedOn w:val="Standard"/>
    <w:uiPriority w:val="34"/>
    <w:qFormat/>
    <w:rsid w:val="00C34877"/>
    <w:pPr>
      <w:ind w:left="720"/>
      <w:contextualSpacing/>
    </w:pPr>
  </w:style>
  <w:style w:type="character" w:customStyle="1" w:styleId="UnresolvedMention1">
    <w:name w:val="Unresolved Mention1"/>
    <w:basedOn w:val="Absatz-Standardschriftart"/>
    <w:uiPriority w:val="99"/>
    <w:semiHidden/>
    <w:unhideWhenUsed/>
    <w:rsid w:val="00D867EE"/>
    <w:rPr>
      <w:color w:val="808080"/>
      <w:shd w:val="clear" w:color="auto" w:fill="E6E6E6"/>
    </w:rPr>
  </w:style>
  <w:style w:type="paragraph" w:customStyle="1" w:styleId="Reference">
    <w:name w:val="Reference"/>
    <w:basedOn w:val="Standard"/>
    <w:link w:val="ReferenceChar"/>
    <w:qFormat/>
    <w:rsid w:val="0040627A"/>
    <w:pPr>
      <w:numPr>
        <w:numId w:val="3"/>
      </w:numPr>
    </w:pPr>
    <w:rPr>
      <w:rFonts w:cs="Arial"/>
      <w:sz w:val="20"/>
      <w:szCs w:val="20"/>
      <w:lang w:val="en-US"/>
    </w:rPr>
  </w:style>
  <w:style w:type="character" w:customStyle="1" w:styleId="ReferenceChar">
    <w:name w:val="Reference Char"/>
    <w:basedOn w:val="Absatz-Standardschriftart"/>
    <w:link w:val="Reference"/>
    <w:rsid w:val="0040627A"/>
    <w:rPr>
      <w:rFonts w:ascii="Arial" w:hAnsi="Arial" w:cs="Arial"/>
      <w:spacing w:val="-4"/>
      <w:lang w:eastAsia="de-DE"/>
    </w:rPr>
  </w:style>
  <w:style w:type="character" w:styleId="BesuchterLink">
    <w:name w:val="FollowedHyperlink"/>
    <w:basedOn w:val="Absatz-Standardschriftart"/>
    <w:uiPriority w:val="99"/>
    <w:semiHidden/>
    <w:unhideWhenUsed/>
    <w:rsid w:val="000F7207"/>
    <w:rPr>
      <w:color w:val="800080" w:themeColor="followedHyperlink"/>
      <w:u w:val="single"/>
    </w:rPr>
  </w:style>
  <w:style w:type="paragraph" w:customStyle="1" w:styleId="TAL">
    <w:name w:val="TAL"/>
    <w:basedOn w:val="Standard"/>
    <w:rsid w:val="00A64FA9"/>
    <w:pPr>
      <w:keepNext/>
      <w:keepLines/>
      <w:spacing w:line="240" w:lineRule="auto"/>
    </w:pPr>
    <w:rPr>
      <w:spacing w:val="0"/>
      <w:sz w:val="18"/>
      <w:szCs w:val="20"/>
      <w:lang w:eastAsia="en-US"/>
    </w:rPr>
  </w:style>
  <w:style w:type="paragraph" w:customStyle="1" w:styleId="TAH">
    <w:name w:val="TAH"/>
    <w:basedOn w:val="TAC"/>
    <w:rsid w:val="00A64FA9"/>
    <w:rPr>
      <w:b/>
    </w:rPr>
  </w:style>
  <w:style w:type="paragraph" w:customStyle="1" w:styleId="TAC">
    <w:name w:val="TAC"/>
    <w:basedOn w:val="TAL"/>
    <w:rsid w:val="00A64FA9"/>
    <w:pPr>
      <w:jc w:val="center"/>
    </w:pPr>
  </w:style>
  <w:style w:type="paragraph" w:customStyle="1" w:styleId="TAN">
    <w:name w:val="TAN"/>
    <w:basedOn w:val="TAL"/>
    <w:rsid w:val="00A64FA9"/>
    <w:pPr>
      <w:ind w:left="851" w:hanging="851"/>
    </w:pPr>
  </w:style>
  <w:style w:type="paragraph" w:customStyle="1" w:styleId="EW">
    <w:name w:val="EW"/>
    <w:basedOn w:val="Standard"/>
    <w:rsid w:val="00D73398"/>
    <w:pPr>
      <w:keepLines/>
      <w:spacing w:line="240" w:lineRule="auto"/>
      <w:ind w:left="1702" w:hanging="1418"/>
    </w:pPr>
    <w:rPr>
      <w:rFonts w:ascii="Times New Roman" w:hAnsi="Times New Roman"/>
      <w:spacing w:val="0"/>
      <w:sz w:val="20"/>
      <w:szCs w:val="20"/>
      <w:lang w:eastAsia="en-US"/>
    </w:rPr>
  </w:style>
  <w:style w:type="paragraph" w:customStyle="1" w:styleId="NO">
    <w:name w:val="NO"/>
    <w:basedOn w:val="Standard"/>
    <w:link w:val="NOChar"/>
    <w:rsid w:val="00D73398"/>
    <w:pPr>
      <w:keepLines/>
      <w:spacing w:after="180" w:line="240" w:lineRule="auto"/>
      <w:ind w:left="1135" w:hanging="851"/>
    </w:pPr>
    <w:rPr>
      <w:rFonts w:ascii="Times New Roman" w:hAnsi="Times New Roman"/>
      <w:spacing w:val="0"/>
      <w:sz w:val="20"/>
      <w:szCs w:val="20"/>
      <w:lang w:eastAsia="en-US"/>
    </w:rPr>
  </w:style>
  <w:style w:type="character" w:customStyle="1" w:styleId="NOChar">
    <w:name w:val="NO Char"/>
    <w:link w:val="NO"/>
    <w:rsid w:val="00D73398"/>
    <w:rPr>
      <w:lang w:val="en-GB" w:eastAsia="en-US"/>
    </w:rPr>
  </w:style>
  <w:style w:type="paragraph" w:customStyle="1" w:styleId="tgt">
    <w:name w:val="_tgt"/>
    <w:basedOn w:val="Standard"/>
    <w:rsid w:val="004D3A10"/>
    <w:pPr>
      <w:spacing w:before="100" w:beforeAutospacing="1" w:after="100" w:afterAutospacing="1" w:line="240" w:lineRule="auto"/>
    </w:pPr>
    <w:rPr>
      <w:rFonts w:ascii="SimSun" w:eastAsia="SimSun" w:hAnsi="SimSun" w:cs="SimSun"/>
      <w:spacing w:val="0"/>
      <w:sz w:val="24"/>
      <w:szCs w:val="24"/>
      <w:lang w:val="en-US" w:eastAsia="zh-CN"/>
    </w:rPr>
  </w:style>
  <w:style w:type="paragraph" w:customStyle="1" w:styleId="AppArttitle">
    <w:name w:val="App_Art_title"/>
    <w:basedOn w:val="Standard"/>
    <w:qFormat/>
    <w:rsid w:val="00CC638A"/>
    <w:pPr>
      <w:keepNext/>
      <w:keepLines/>
      <w:tabs>
        <w:tab w:val="left" w:pos="1134"/>
        <w:tab w:val="left" w:pos="1871"/>
        <w:tab w:val="left" w:pos="2268"/>
      </w:tabs>
      <w:overflowPunct w:val="0"/>
      <w:autoSpaceDE w:val="0"/>
      <w:autoSpaceDN w:val="0"/>
      <w:adjustRightInd w:val="0"/>
      <w:spacing w:before="240" w:line="240" w:lineRule="auto"/>
      <w:jc w:val="center"/>
      <w:textAlignment w:val="baseline"/>
    </w:pPr>
    <w:rPr>
      <w:rFonts w:ascii="Times New Roman" w:hAnsi="Times New Roman"/>
      <w:b/>
      <w:spacing w:val="0"/>
      <w:sz w:val="28"/>
      <w:szCs w:val="20"/>
      <w:lang w:eastAsia="en-US"/>
    </w:rPr>
  </w:style>
  <w:style w:type="paragraph" w:styleId="Funotentext">
    <w:name w:val="footnote text"/>
    <w:basedOn w:val="Standard"/>
    <w:link w:val="FunotentextZchn"/>
    <w:uiPriority w:val="99"/>
    <w:semiHidden/>
    <w:unhideWhenUsed/>
    <w:rsid w:val="00DE4FCC"/>
    <w:pPr>
      <w:spacing w:line="240" w:lineRule="auto"/>
    </w:pPr>
    <w:rPr>
      <w:sz w:val="20"/>
      <w:szCs w:val="20"/>
    </w:rPr>
  </w:style>
  <w:style w:type="character" w:customStyle="1" w:styleId="FunotentextZchn">
    <w:name w:val="Fußnotentext Zchn"/>
    <w:basedOn w:val="Absatz-Standardschriftart"/>
    <w:link w:val="Funotentext"/>
    <w:uiPriority w:val="99"/>
    <w:semiHidden/>
    <w:rsid w:val="00DE4FCC"/>
    <w:rPr>
      <w:rFonts w:ascii="Arial" w:hAnsi="Arial"/>
      <w:spacing w:val="-4"/>
      <w:lang w:val="en-GB" w:eastAsia="de-DE"/>
    </w:rPr>
  </w:style>
  <w:style w:type="character" w:styleId="Funotenzeichen">
    <w:name w:val="footnote reference"/>
    <w:basedOn w:val="Absatz-Standardschriftart"/>
    <w:uiPriority w:val="99"/>
    <w:semiHidden/>
    <w:unhideWhenUsed/>
    <w:rsid w:val="00DE4FCC"/>
    <w:rPr>
      <w:vertAlign w:val="superscript"/>
    </w:rPr>
  </w:style>
  <w:style w:type="paragraph" w:styleId="Endnotentext">
    <w:name w:val="endnote text"/>
    <w:basedOn w:val="Standard"/>
    <w:link w:val="EndnotentextZchn"/>
    <w:uiPriority w:val="99"/>
    <w:semiHidden/>
    <w:unhideWhenUsed/>
    <w:rsid w:val="007B2353"/>
    <w:pPr>
      <w:spacing w:line="240" w:lineRule="auto"/>
    </w:pPr>
    <w:rPr>
      <w:sz w:val="20"/>
      <w:szCs w:val="20"/>
    </w:rPr>
  </w:style>
  <w:style w:type="character" w:customStyle="1" w:styleId="EndnotentextZchn">
    <w:name w:val="Endnotentext Zchn"/>
    <w:basedOn w:val="Absatz-Standardschriftart"/>
    <w:link w:val="Endnotentext"/>
    <w:uiPriority w:val="99"/>
    <w:semiHidden/>
    <w:rsid w:val="007B2353"/>
    <w:rPr>
      <w:rFonts w:ascii="Arial" w:hAnsi="Arial"/>
      <w:spacing w:val="-4"/>
      <w:lang w:val="en-GB" w:eastAsia="de-DE"/>
    </w:rPr>
  </w:style>
  <w:style w:type="character" w:styleId="Endnotenzeichen">
    <w:name w:val="endnote reference"/>
    <w:basedOn w:val="Absatz-Standardschriftart"/>
    <w:uiPriority w:val="99"/>
    <w:semiHidden/>
    <w:unhideWhenUsed/>
    <w:rsid w:val="007B235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1476">
      <w:bodyDiv w:val="1"/>
      <w:marLeft w:val="0"/>
      <w:marRight w:val="0"/>
      <w:marTop w:val="0"/>
      <w:marBottom w:val="0"/>
      <w:divBdr>
        <w:top w:val="none" w:sz="0" w:space="0" w:color="auto"/>
        <w:left w:val="none" w:sz="0" w:space="0" w:color="auto"/>
        <w:bottom w:val="none" w:sz="0" w:space="0" w:color="auto"/>
        <w:right w:val="none" w:sz="0" w:space="0" w:color="auto"/>
      </w:divBdr>
      <w:divsChild>
        <w:div w:id="1059941422">
          <w:marLeft w:val="360"/>
          <w:marRight w:val="0"/>
          <w:marTop w:val="200"/>
          <w:marBottom w:val="0"/>
          <w:divBdr>
            <w:top w:val="none" w:sz="0" w:space="0" w:color="auto"/>
            <w:left w:val="none" w:sz="0" w:space="0" w:color="auto"/>
            <w:bottom w:val="none" w:sz="0" w:space="0" w:color="auto"/>
            <w:right w:val="none" w:sz="0" w:space="0" w:color="auto"/>
          </w:divBdr>
        </w:div>
        <w:div w:id="2022969328">
          <w:marLeft w:val="360"/>
          <w:marRight w:val="0"/>
          <w:marTop w:val="200"/>
          <w:marBottom w:val="0"/>
          <w:divBdr>
            <w:top w:val="none" w:sz="0" w:space="0" w:color="auto"/>
            <w:left w:val="none" w:sz="0" w:space="0" w:color="auto"/>
            <w:bottom w:val="none" w:sz="0" w:space="0" w:color="auto"/>
            <w:right w:val="none" w:sz="0" w:space="0" w:color="auto"/>
          </w:divBdr>
        </w:div>
        <w:div w:id="1077289147">
          <w:marLeft w:val="360"/>
          <w:marRight w:val="0"/>
          <w:marTop w:val="200"/>
          <w:marBottom w:val="0"/>
          <w:divBdr>
            <w:top w:val="none" w:sz="0" w:space="0" w:color="auto"/>
            <w:left w:val="none" w:sz="0" w:space="0" w:color="auto"/>
            <w:bottom w:val="none" w:sz="0" w:space="0" w:color="auto"/>
            <w:right w:val="none" w:sz="0" w:space="0" w:color="auto"/>
          </w:divBdr>
        </w:div>
        <w:div w:id="1006713289">
          <w:marLeft w:val="360"/>
          <w:marRight w:val="0"/>
          <w:marTop w:val="200"/>
          <w:marBottom w:val="0"/>
          <w:divBdr>
            <w:top w:val="none" w:sz="0" w:space="0" w:color="auto"/>
            <w:left w:val="none" w:sz="0" w:space="0" w:color="auto"/>
            <w:bottom w:val="none" w:sz="0" w:space="0" w:color="auto"/>
            <w:right w:val="none" w:sz="0" w:space="0" w:color="auto"/>
          </w:divBdr>
        </w:div>
        <w:div w:id="1791588540">
          <w:marLeft w:val="360"/>
          <w:marRight w:val="0"/>
          <w:marTop w:val="200"/>
          <w:marBottom w:val="0"/>
          <w:divBdr>
            <w:top w:val="none" w:sz="0" w:space="0" w:color="auto"/>
            <w:left w:val="none" w:sz="0" w:space="0" w:color="auto"/>
            <w:bottom w:val="none" w:sz="0" w:space="0" w:color="auto"/>
            <w:right w:val="none" w:sz="0" w:space="0" w:color="auto"/>
          </w:divBdr>
        </w:div>
      </w:divsChild>
    </w:div>
    <w:div w:id="7532265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47406384">
      <w:bodyDiv w:val="1"/>
      <w:marLeft w:val="0"/>
      <w:marRight w:val="0"/>
      <w:marTop w:val="0"/>
      <w:marBottom w:val="0"/>
      <w:divBdr>
        <w:top w:val="none" w:sz="0" w:space="0" w:color="auto"/>
        <w:left w:val="none" w:sz="0" w:space="0" w:color="auto"/>
        <w:bottom w:val="none" w:sz="0" w:space="0" w:color="auto"/>
        <w:right w:val="none" w:sz="0" w:space="0" w:color="auto"/>
      </w:divBdr>
    </w:div>
    <w:div w:id="155800788">
      <w:bodyDiv w:val="1"/>
      <w:marLeft w:val="0"/>
      <w:marRight w:val="0"/>
      <w:marTop w:val="0"/>
      <w:marBottom w:val="0"/>
      <w:divBdr>
        <w:top w:val="none" w:sz="0" w:space="0" w:color="auto"/>
        <w:left w:val="none" w:sz="0" w:space="0" w:color="auto"/>
        <w:bottom w:val="none" w:sz="0" w:space="0" w:color="auto"/>
        <w:right w:val="none" w:sz="0" w:space="0" w:color="auto"/>
      </w:divBdr>
    </w:div>
    <w:div w:id="212545140">
      <w:bodyDiv w:val="1"/>
      <w:marLeft w:val="0"/>
      <w:marRight w:val="0"/>
      <w:marTop w:val="0"/>
      <w:marBottom w:val="0"/>
      <w:divBdr>
        <w:top w:val="none" w:sz="0" w:space="0" w:color="auto"/>
        <w:left w:val="none" w:sz="0" w:space="0" w:color="auto"/>
        <w:bottom w:val="none" w:sz="0" w:space="0" w:color="auto"/>
        <w:right w:val="none" w:sz="0" w:space="0" w:color="auto"/>
      </w:divBdr>
    </w:div>
    <w:div w:id="276377916">
      <w:bodyDiv w:val="1"/>
      <w:marLeft w:val="0"/>
      <w:marRight w:val="0"/>
      <w:marTop w:val="0"/>
      <w:marBottom w:val="0"/>
      <w:divBdr>
        <w:top w:val="none" w:sz="0" w:space="0" w:color="auto"/>
        <w:left w:val="none" w:sz="0" w:space="0" w:color="auto"/>
        <w:bottom w:val="none" w:sz="0" w:space="0" w:color="auto"/>
        <w:right w:val="none" w:sz="0" w:space="0" w:color="auto"/>
      </w:divBdr>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23399016">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891466">
      <w:bodyDiv w:val="1"/>
      <w:marLeft w:val="0"/>
      <w:marRight w:val="0"/>
      <w:marTop w:val="0"/>
      <w:marBottom w:val="0"/>
      <w:divBdr>
        <w:top w:val="none" w:sz="0" w:space="0" w:color="auto"/>
        <w:left w:val="none" w:sz="0" w:space="0" w:color="auto"/>
        <w:bottom w:val="none" w:sz="0" w:space="0" w:color="auto"/>
        <w:right w:val="none" w:sz="0" w:space="0" w:color="auto"/>
      </w:divBdr>
    </w:div>
    <w:div w:id="598949211">
      <w:bodyDiv w:val="1"/>
      <w:marLeft w:val="0"/>
      <w:marRight w:val="0"/>
      <w:marTop w:val="0"/>
      <w:marBottom w:val="0"/>
      <w:divBdr>
        <w:top w:val="none" w:sz="0" w:space="0" w:color="auto"/>
        <w:left w:val="none" w:sz="0" w:space="0" w:color="auto"/>
        <w:bottom w:val="none" w:sz="0" w:space="0" w:color="auto"/>
        <w:right w:val="none" w:sz="0" w:space="0" w:color="auto"/>
      </w:divBdr>
      <w:divsChild>
        <w:div w:id="1114594875">
          <w:marLeft w:val="547"/>
          <w:marRight w:val="0"/>
          <w:marTop w:val="154"/>
          <w:marBottom w:val="0"/>
          <w:divBdr>
            <w:top w:val="none" w:sz="0" w:space="0" w:color="auto"/>
            <w:left w:val="none" w:sz="0" w:space="0" w:color="auto"/>
            <w:bottom w:val="none" w:sz="0" w:space="0" w:color="auto"/>
            <w:right w:val="none" w:sz="0" w:space="0" w:color="auto"/>
          </w:divBdr>
        </w:div>
      </w:divsChild>
    </w:div>
    <w:div w:id="599292829">
      <w:bodyDiv w:val="1"/>
      <w:marLeft w:val="0"/>
      <w:marRight w:val="0"/>
      <w:marTop w:val="0"/>
      <w:marBottom w:val="0"/>
      <w:divBdr>
        <w:top w:val="none" w:sz="0" w:space="0" w:color="auto"/>
        <w:left w:val="none" w:sz="0" w:space="0" w:color="auto"/>
        <w:bottom w:val="none" w:sz="0" w:space="0" w:color="auto"/>
        <w:right w:val="none" w:sz="0" w:space="0" w:color="auto"/>
      </w:divBdr>
      <w:divsChild>
        <w:div w:id="1275286392">
          <w:marLeft w:val="360"/>
          <w:marRight w:val="0"/>
          <w:marTop w:val="200"/>
          <w:marBottom w:val="0"/>
          <w:divBdr>
            <w:top w:val="none" w:sz="0" w:space="0" w:color="auto"/>
            <w:left w:val="none" w:sz="0" w:space="0" w:color="auto"/>
            <w:bottom w:val="none" w:sz="0" w:space="0" w:color="auto"/>
            <w:right w:val="none" w:sz="0" w:space="0" w:color="auto"/>
          </w:divBdr>
        </w:div>
        <w:div w:id="353306969">
          <w:marLeft w:val="360"/>
          <w:marRight w:val="0"/>
          <w:marTop w:val="200"/>
          <w:marBottom w:val="0"/>
          <w:divBdr>
            <w:top w:val="none" w:sz="0" w:space="0" w:color="auto"/>
            <w:left w:val="none" w:sz="0" w:space="0" w:color="auto"/>
            <w:bottom w:val="none" w:sz="0" w:space="0" w:color="auto"/>
            <w:right w:val="none" w:sz="0" w:space="0" w:color="auto"/>
          </w:divBdr>
        </w:div>
        <w:div w:id="1090856202">
          <w:marLeft w:val="1080"/>
          <w:marRight w:val="0"/>
          <w:marTop w:val="100"/>
          <w:marBottom w:val="0"/>
          <w:divBdr>
            <w:top w:val="none" w:sz="0" w:space="0" w:color="auto"/>
            <w:left w:val="none" w:sz="0" w:space="0" w:color="auto"/>
            <w:bottom w:val="none" w:sz="0" w:space="0" w:color="auto"/>
            <w:right w:val="none" w:sz="0" w:space="0" w:color="auto"/>
          </w:divBdr>
        </w:div>
        <w:div w:id="681053863">
          <w:marLeft w:val="1080"/>
          <w:marRight w:val="0"/>
          <w:marTop w:val="100"/>
          <w:marBottom w:val="0"/>
          <w:divBdr>
            <w:top w:val="none" w:sz="0" w:space="0" w:color="auto"/>
            <w:left w:val="none" w:sz="0" w:space="0" w:color="auto"/>
            <w:bottom w:val="none" w:sz="0" w:space="0" w:color="auto"/>
            <w:right w:val="none" w:sz="0" w:space="0" w:color="auto"/>
          </w:divBdr>
        </w:div>
      </w:divsChild>
    </w:div>
    <w:div w:id="702172537">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8286659">
      <w:bodyDiv w:val="1"/>
      <w:marLeft w:val="0"/>
      <w:marRight w:val="0"/>
      <w:marTop w:val="0"/>
      <w:marBottom w:val="0"/>
      <w:divBdr>
        <w:top w:val="none" w:sz="0" w:space="0" w:color="auto"/>
        <w:left w:val="none" w:sz="0" w:space="0" w:color="auto"/>
        <w:bottom w:val="none" w:sz="0" w:space="0" w:color="auto"/>
        <w:right w:val="none" w:sz="0" w:space="0" w:color="auto"/>
      </w:divBdr>
    </w:div>
    <w:div w:id="913473079">
      <w:bodyDiv w:val="1"/>
      <w:marLeft w:val="0"/>
      <w:marRight w:val="0"/>
      <w:marTop w:val="0"/>
      <w:marBottom w:val="0"/>
      <w:divBdr>
        <w:top w:val="none" w:sz="0" w:space="0" w:color="auto"/>
        <w:left w:val="none" w:sz="0" w:space="0" w:color="auto"/>
        <w:bottom w:val="none" w:sz="0" w:space="0" w:color="auto"/>
        <w:right w:val="none" w:sz="0" w:space="0" w:color="auto"/>
      </w:divBdr>
    </w:div>
    <w:div w:id="1096902573">
      <w:bodyDiv w:val="1"/>
      <w:marLeft w:val="0"/>
      <w:marRight w:val="0"/>
      <w:marTop w:val="0"/>
      <w:marBottom w:val="0"/>
      <w:divBdr>
        <w:top w:val="none" w:sz="0" w:space="0" w:color="auto"/>
        <w:left w:val="none" w:sz="0" w:space="0" w:color="auto"/>
        <w:bottom w:val="none" w:sz="0" w:space="0" w:color="auto"/>
        <w:right w:val="none" w:sz="0" w:space="0" w:color="auto"/>
      </w:divBdr>
      <w:divsChild>
        <w:div w:id="1657805590">
          <w:marLeft w:val="547"/>
          <w:marRight w:val="0"/>
          <w:marTop w:val="154"/>
          <w:marBottom w:val="0"/>
          <w:divBdr>
            <w:top w:val="none" w:sz="0" w:space="0" w:color="auto"/>
            <w:left w:val="none" w:sz="0" w:space="0" w:color="auto"/>
            <w:bottom w:val="none" w:sz="0" w:space="0" w:color="auto"/>
            <w:right w:val="none" w:sz="0" w:space="0" w:color="auto"/>
          </w:divBdr>
        </w:div>
        <w:div w:id="92822239">
          <w:marLeft w:val="547"/>
          <w:marRight w:val="0"/>
          <w:marTop w:val="154"/>
          <w:marBottom w:val="0"/>
          <w:divBdr>
            <w:top w:val="none" w:sz="0" w:space="0" w:color="auto"/>
            <w:left w:val="none" w:sz="0" w:space="0" w:color="auto"/>
            <w:bottom w:val="none" w:sz="0" w:space="0" w:color="auto"/>
            <w:right w:val="none" w:sz="0" w:space="0" w:color="auto"/>
          </w:divBdr>
        </w:div>
      </w:divsChild>
    </w:div>
    <w:div w:id="1115245342">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017634">
      <w:bodyDiv w:val="1"/>
      <w:marLeft w:val="0"/>
      <w:marRight w:val="0"/>
      <w:marTop w:val="0"/>
      <w:marBottom w:val="0"/>
      <w:divBdr>
        <w:top w:val="none" w:sz="0" w:space="0" w:color="auto"/>
        <w:left w:val="none" w:sz="0" w:space="0" w:color="auto"/>
        <w:bottom w:val="none" w:sz="0" w:space="0" w:color="auto"/>
        <w:right w:val="none" w:sz="0" w:space="0" w:color="auto"/>
      </w:divBdr>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3206">
      <w:bodyDiv w:val="1"/>
      <w:marLeft w:val="0"/>
      <w:marRight w:val="0"/>
      <w:marTop w:val="0"/>
      <w:marBottom w:val="0"/>
      <w:divBdr>
        <w:top w:val="none" w:sz="0" w:space="0" w:color="auto"/>
        <w:left w:val="none" w:sz="0" w:space="0" w:color="auto"/>
        <w:bottom w:val="none" w:sz="0" w:space="0" w:color="auto"/>
        <w:right w:val="none" w:sz="0" w:space="0" w:color="auto"/>
      </w:divBdr>
      <w:divsChild>
        <w:div w:id="848829694">
          <w:marLeft w:val="547"/>
          <w:marRight w:val="0"/>
          <w:marTop w:val="0"/>
          <w:marBottom w:val="0"/>
          <w:divBdr>
            <w:top w:val="none" w:sz="0" w:space="0" w:color="auto"/>
            <w:left w:val="none" w:sz="0" w:space="0" w:color="auto"/>
            <w:bottom w:val="none" w:sz="0" w:space="0" w:color="auto"/>
            <w:right w:val="none" w:sz="0" w:space="0" w:color="auto"/>
          </w:divBdr>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239823991">
      <w:bodyDiv w:val="1"/>
      <w:marLeft w:val="0"/>
      <w:marRight w:val="0"/>
      <w:marTop w:val="0"/>
      <w:marBottom w:val="0"/>
      <w:divBdr>
        <w:top w:val="none" w:sz="0" w:space="0" w:color="auto"/>
        <w:left w:val="none" w:sz="0" w:space="0" w:color="auto"/>
        <w:bottom w:val="none" w:sz="0" w:space="0" w:color="auto"/>
        <w:right w:val="none" w:sz="0" w:space="0" w:color="auto"/>
      </w:divBdr>
    </w:div>
    <w:div w:id="1289434034">
      <w:bodyDiv w:val="1"/>
      <w:marLeft w:val="0"/>
      <w:marRight w:val="0"/>
      <w:marTop w:val="0"/>
      <w:marBottom w:val="0"/>
      <w:divBdr>
        <w:top w:val="none" w:sz="0" w:space="0" w:color="auto"/>
        <w:left w:val="none" w:sz="0" w:space="0" w:color="auto"/>
        <w:bottom w:val="none" w:sz="0" w:space="0" w:color="auto"/>
        <w:right w:val="none" w:sz="0" w:space="0" w:color="auto"/>
      </w:divBdr>
      <w:divsChild>
        <w:div w:id="826283862">
          <w:marLeft w:val="360"/>
          <w:marRight w:val="0"/>
          <w:marTop w:val="200"/>
          <w:marBottom w:val="0"/>
          <w:divBdr>
            <w:top w:val="none" w:sz="0" w:space="0" w:color="auto"/>
            <w:left w:val="none" w:sz="0" w:space="0" w:color="auto"/>
            <w:bottom w:val="none" w:sz="0" w:space="0" w:color="auto"/>
            <w:right w:val="none" w:sz="0" w:space="0" w:color="auto"/>
          </w:divBdr>
        </w:div>
      </w:divsChild>
    </w:div>
    <w:div w:id="1323698116">
      <w:bodyDiv w:val="1"/>
      <w:marLeft w:val="0"/>
      <w:marRight w:val="0"/>
      <w:marTop w:val="0"/>
      <w:marBottom w:val="0"/>
      <w:divBdr>
        <w:top w:val="none" w:sz="0" w:space="0" w:color="auto"/>
        <w:left w:val="none" w:sz="0" w:space="0" w:color="auto"/>
        <w:bottom w:val="none" w:sz="0" w:space="0" w:color="auto"/>
        <w:right w:val="none" w:sz="0" w:space="0" w:color="auto"/>
      </w:divBdr>
    </w:div>
    <w:div w:id="1397431038">
      <w:bodyDiv w:val="1"/>
      <w:marLeft w:val="0"/>
      <w:marRight w:val="0"/>
      <w:marTop w:val="0"/>
      <w:marBottom w:val="0"/>
      <w:divBdr>
        <w:top w:val="none" w:sz="0" w:space="0" w:color="auto"/>
        <w:left w:val="none" w:sz="0" w:space="0" w:color="auto"/>
        <w:bottom w:val="none" w:sz="0" w:space="0" w:color="auto"/>
        <w:right w:val="none" w:sz="0" w:space="0" w:color="auto"/>
      </w:divBdr>
      <w:divsChild>
        <w:div w:id="1199007437">
          <w:marLeft w:val="0"/>
          <w:marRight w:val="0"/>
          <w:marTop w:val="0"/>
          <w:marBottom w:val="0"/>
          <w:divBdr>
            <w:top w:val="none" w:sz="0" w:space="0" w:color="auto"/>
            <w:left w:val="none" w:sz="0" w:space="0" w:color="auto"/>
            <w:bottom w:val="none" w:sz="0" w:space="0" w:color="auto"/>
            <w:right w:val="none" w:sz="0" w:space="0" w:color="auto"/>
          </w:divBdr>
        </w:div>
        <w:div w:id="1533811312">
          <w:marLeft w:val="0"/>
          <w:marRight w:val="0"/>
          <w:marTop w:val="0"/>
          <w:marBottom w:val="0"/>
          <w:divBdr>
            <w:top w:val="none" w:sz="0" w:space="0" w:color="auto"/>
            <w:left w:val="none" w:sz="0" w:space="0" w:color="auto"/>
            <w:bottom w:val="none" w:sz="0" w:space="0" w:color="auto"/>
            <w:right w:val="none" w:sz="0" w:space="0" w:color="auto"/>
          </w:divBdr>
        </w:div>
      </w:divsChild>
    </w:div>
    <w:div w:id="1407655011">
      <w:bodyDiv w:val="1"/>
      <w:marLeft w:val="0"/>
      <w:marRight w:val="0"/>
      <w:marTop w:val="0"/>
      <w:marBottom w:val="0"/>
      <w:divBdr>
        <w:top w:val="none" w:sz="0" w:space="0" w:color="auto"/>
        <w:left w:val="none" w:sz="0" w:space="0" w:color="auto"/>
        <w:bottom w:val="none" w:sz="0" w:space="0" w:color="auto"/>
        <w:right w:val="none" w:sz="0" w:space="0" w:color="auto"/>
      </w:divBdr>
    </w:div>
    <w:div w:id="1446391849">
      <w:bodyDiv w:val="1"/>
      <w:marLeft w:val="0"/>
      <w:marRight w:val="0"/>
      <w:marTop w:val="0"/>
      <w:marBottom w:val="0"/>
      <w:divBdr>
        <w:top w:val="none" w:sz="0" w:space="0" w:color="auto"/>
        <w:left w:val="none" w:sz="0" w:space="0" w:color="auto"/>
        <w:bottom w:val="none" w:sz="0" w:space="0" w:color="auto"/>
        <w:right w:val="none" w:sz="0" w:space="0" w:color="auto"/>
      </w:divBdr>
      <w:divsChild>
        <w:div w:id="313149100">
          <w:marLeft w:val="360"/>
          <w:marRight w:val="0"/>
          <w:marTop w:val="200"/>
          <w:marBottom w:val="0"/>
          <w:divBdr>
            <w:top w:val="none" w:sz="0" w:space="0" w:color="auto"/>
            <w:left w:val="none" w:sz="0" w:space="0" w:color="auto"/>
            <w:bottom w:val="none" w:sz="0" w:space="0" w:color="auto"/>
            <w:right w:val="none" w:sz="0" w:space="0" w:color="auto"/>
          </w:divBdr>
        </w:div>
      </w:divsChild>
    </w:div>
    <w:div w:id="1527870631">
      <w:bodyDiv w:val="1"/>
      <w:marLeft w:val="0"/>
      <w:marRight w:val="0"/>
      <w:marTop w:val="0"/>
      <w:marBottom w:val="0"/>
      <w:divBdr>
        <w:top w:val="none" w:sz="0" w:space="0" w:color="auto"/>
        <w:left w:val="none" w:sz="0" w:space="0" w:color="auto"/>
        <w:bottom w:val="none" w:sz="0" w:space="0" w:color="auto"/>
        <w:right w:val="none" w:sz="0" w:space="0" w:color="auto"/>
      </w:divBdr>
      <w:divsChild>
        <w:div w:id="648366818">
          <w:marLeft w:val="360"/>
          <w:marRight w:val="0"/>
          <w:marTop w:val="200"/>
          <w:marBottom w:val="0"/>
          <w:divBdr>
            <w:top w:val="none" w:sz="0" w:space="0" w:color="auto"/>
            <w:left w:val="none" w:sz="0" w:space="0" w:color="auto"/>
            <w:bottom w:val="none" w:sz="0" w:space="0" w:color="auto"/>
            <w:right w:val="none" w:sz="0" w:space="0" w:color="auto"/>
          </w:divBdr>
        </w:div>
      </w:divsChild>
    </w:div>
    <w:div w:id="1539390176">
      <w:bodyDiv w:val="1"/>
      <w:marLeft w:val="0"/>
      <w:marRight w:val="0"/>
      <w:marTop w:val="0"/>
      <w:marBottom w:val="0"/>
      <w:divBdr>
        <w:top w:val="none" w:sz="0" w:space="0" w:color="auto"/>
        <w:left w:val="none" w:sz="0" w:space="0" w:color="auto"/>
        <w:bottom w:val="none" w:sz="0" w:space="0" w:color="auto"/>
        <w:right w:val="none" w:sz="0" w:space="0" w:color="auto"/>
      </w:divBdr>
    </w:div>
    <w:div w:id="1579094645">
      <w:bodyDiv w:val="1"/>
      <w:marLeft w:val="0"/>
      <w:marRight w:val="0"/>
      <w:marTop w:val="0"/>
      <w:marBottom w:val="0"/>
      <w:divBdr>
        <w:top w:val="none" w:sz="0" w:space="0" w:color="auto"/>
        <w:left w:val="none" w:sz="0" w:space="0" w:color="auto"/>
        <w:bottom w:val="none" w:sz="0" w:space="0" w:color="auto"/>
        <w:right w:val="none" w:sz="0" w:space="0" w:color="auto"/>
      </w:divBdr>
    </w:div>
    <w:div w:id="1616255499">
      <w:bodyDiv w:val="1"/>
      <w:marLeft w:val="0"/>
      <w:marRight w:val="0"/>
      <w:marTop w:val="0"/>
      <w:marBottom w:val="0"/>
      <w:divBdr>
        <w:top w:val="none" w:sz="0" w:space="0" w:color="auto"/>
        <w:left w:val="none" w:sz="0" w:space="0" w:color="auto"/>
        <w:bottom w:val="none" w:sz="0" w:space="0" w:color="auto"/>
        <w:right w:val="none" w:sz="0" w:space="0" w:color="auto"/>
      </w:divBdr>
    </w:div>
    <w:div w:id="1741174082">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30518307">
      <w:bodyDiv w:val="1"/>
      <w:marLeft w:val="0"/>
      <w:marRight w:val="0"/>
      <w:marTop w:val="0"/>
      <w:marBottom w:val="0"/>
      <w:divBdr>
        <w:top w:val="none" w:sz="0" w:space="0" w:color="auto"/>
        <w:left w:val="none" w:sz="0" w:space="0" w:color="auto"/>
        <w:bottom w:val="none" w:sz="0" w:space="0" w:color="auto"/>
        <w:right w:val="none" w:sz="0" w:space="0" w:color="auto"/>
      </w:divBdr>
      <w:divsChild>
        <w:div w:id="1754234124">
          <w:marLeft w:val="547"/>
          <w:marRight w:val="0"/>
          <w:marTop w:val="67"/>
          <w:marBottom w:val="0"/>
          <w:divBdr>
            <w:top w:val="none" w:sz="0" w:space="0" w:color="auto"/>
            <w:left w:val="none" w:sz="0" w:space="0" w:color="auto"/>
            <w:bottom w:val="none" w:sz="0" w:space="0" w:color="auto"/>
            <w:right w:val="none" w:sz="0" w:space="0" w:color="auto"/>
          </w:divBdr>
        </w:div>
      </w:divsChild>
    </w:div>
    <w:div w:id="1832714650">
      <w:bodyDiv w:val="1"/>
      <w:marLeft w:val="0"/>
      <w:marRight w:val="0"/>
      <w:marTop w:val="0"/>
      <w:marBottom w:val="0"/>
      <w:divBdr>
        <w:top w:val="none" w:sz="0" w:space="0" w:color="auto"/>
        <w:left w:val="none" w:sz="0" w:space="0" w:color="auto"/>
        <w:bottom w:val="none" w:sz="0" w:space="0" w:color="auto"/>
        <w:right w:val="none" w:sz="0" w:space="0" w:color="auto"/>
      </w:divBdr>
      <w:divsChild>
        <w:div w:id="1199854180">
          <w:marLeft w:val="0"/>
          <w:marRight w:val="0"/>
          <w:marTop w:val="0"/>
          <w:marBottom w:val="0"/>
          <w:divBdr>
            <w:top w:val="none" w:sz="0" w:space="0" w:color="auto"/>
            <w:left w:val="none" w:sz="0" w:space="0" w:color="auto"/>
            <w:bottom w:val="none" w:sz="0" w:space="0" w:color="auto"/>
            <w:right w:val="none" w:sz="0" w:space="0" w:color="auto"/>
          </w:divBdr>
        </w:div>
        <w:div w:id="1390689711">
          <w:marLeft w:val="0"/>
          <w:marRight w:val="0"/>
          <w:marTop w:val="0"/>
          <w:marBottom w:val="0"/>
          <w:divBdr>
            <w:top w:val="none" w:sz="0" w:space="0" w:color="auto"/>
            <w:left w:val="none" w:sz="0" w:space="0" w:color="auto"/>
            <w:bottom w:val="none" w:sz="0" w:space="0" w:color="auto"/>
            <w:right w:val="none" w:sz="0" w:space="0" w:color="auto"/>
          </w:divBdr>
        </w:div>
      </w:divsChild>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52935644">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 w:id="2129426536">
      <w:bodyDiv w:val="1"/>
      <w:marLeft w:val="0"/>
      <w:marRight w:val="0"/>
      <w:marTop w:val="0"/>
      <w:marBottom w:val="0"/>
      <w:divBdr>
        <w:top w:val="none" w:sz="0" w:space="0" w:color="auto"/>
        <w:left w:val="none" w:sz="0" w:space="0" w:color="auto"/>
        <w:bottom w:val="none" w:sz="0" w:space="0" w:color="auto"/>
        <w:right w:val="none" w:sz="0" w:space="0" w:color="auto"/>
      </w:divBdr>
      <w:divsChild>
        <w:div w:id="1904557800">
          <w:marLeft w:val="806"/>
          <w:marRight w:val="0"/>
          <w:marTop w:val="91"/>
          <w:marBottom w:val="0"/>
          <w:divBdr>
            <w:top w:val="none" w:sz="0" w:space="0" w:color="auto"/>
            <w:left w:val="none" w:sz="0" w:space="0" w:color="auto"/>
            <w:bottom w:val="none" w:sz="0" w:space="0" w:color="auto"/>
            <w:right w:val="none" w:sz="0" w:space="0" w:color="auto"/>
          </w:divBdr>
        </w:div>
        <w:div w:id="783110737">
          <w:marLeft w:val="806"/>
          <w:marRight w:val="0"/>
          <w:marTop w:val="91"/>
          <w:marBottom w:val="0"/>
          <w:divBdr>
            <w:top w:val="none" w:sz="0" w:space="0" w:color="auto"/>
            <w:left w:val="none" w:sz="0" w:space="0" w:color="auto"/>
            <w:bottom w:val="none" w:sz="0" w:space="0" w:color="auto"/>
            <w:right w:val="none" w:sz="0" w:space="0" w:color="auto"/>
          </w:divBdr>
        </w:div>
        <w:div w:id="1012415352">
          <w:marLeft w:val="806"/>
          <w:marRight w:val="0"/>
          <w:marTop w:val="91"/>
          <w:marBottom w:val="0"/>
          <w:divBdr>
            <w:top w:val="none" w:sz="0" w:space="0" w:color="auto"/>
            <w:left w:val="none" w:sz="0" w:space="0" w:color="auto"/>
            <w:bottom w:val="none" w:sz="0" w:space="0" w:color="auto"/>
            <w:right w:val="none" w:sz="0" w:space="0" w:color="auto"/>
          </w:divBdr>
        </w:div>
        <w:div w:id="538128918">
          <w:marLeft w:val="806"/>
          <w:marRight w:val="0"/>
          <w:marTop w:val="91"/>
          <w:marBottom w:val="0"/>
          <w:divBdr>
            <w:top w:val="none" w:sz="0" w:space="0" w:color="auto"/>
            <w:left w:val="none" w:sz="0" w:space="0" w:color="auto"/>
            <w:bottom w:val="none" w:sz="0" w:space="0" w:color="auto"/>
            <w:right w:val="none" w:sz="0" w:space="0" w:color="auto"/>
          </w:divBdr>
        </w:div>
        <w:div w:id="92169119">
          <w:marLeft w:val="806"/>
          <w:marRight w:val="0"/>
          <w:marTop w:val="91"/>
          <w:marBottom w:val="0"/>
          <w:divBdr>
            <w:top w:val="none" w:sz="0" w:space="0" w:color="auto"/>
            <w:left w:val="none" w:sz="0" w:space="0" w:color="auto"/>
            <w:bottom w:val="none" w:sz="0" w:space="0" w:color="auto"/>
            <w:right w:val="none" w:sz="0" w:space="0" w:color="auto"/>
          </w:divBdr>
        </w:div>
        <w:div w:id="112677950">
          <w:marLeft w:val="806"/>
          <w:marRight w:val="0"/>
          <w:marTop w:val="9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5g-eve.eu/wp-content/uploads/2018/11/5g-eve-d1.1-requirement-definition-analysis-from-participant-verticals.pdf" TargetMode="External"/><Relationship Id="rId17" Type="http://schemas.openxmlformats.org/officeDocument/2006/relationships/hyperlink" Target="https://www.5g-acia.org/index.php?id=5051" TargetMode="External"/><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5g-acia.org/index.php?id=5125"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oleObject" Target="embeddings/Microsoft_Excel_97-2003-Arbeitsblatt.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ricsson.com/assets/local/publications/ericsson-technology-review/docs/2018/etr_2018-02_robotics_web-feb18.pdf"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oleObject" Target="embeddings/Microsoft_Excel_97-2003-Arbeitsblatt2.xls"/><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footer" Target="footer2.xml"/><Relationship Id="rId61" Type="http://schemas.microsoft.com/office/2016/09/relationships/commentsIds" Target="commentsIds.xml"/><Relationship Id="rId10" Type="http://schemas.openxmlformats.org/officeDocument/2006/relationships/hyperlink" Target="https://www.ericsson.com/en/publications/ericsson-technology-review/archive/2016/cloud-robotics-5g-paves-the-way-for-mass-market-automation" TargetMode="Externa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yperlink" Target="https://www.ngmn.org/fileadmin/ngmn/content/downloads/Technical/2018/180819_NGMN_5G_Ext_Req_TF_D2_2_v2.0.pdf" TargetMode="Externa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oleObject" Target="embeddings/Microsoft_Excel_97-2003-Arbeitsblatt1.xls"/><Relationship Id="rId48" Type="http://schemas.openxmlformats.org/officeDocument/2006/relationships/header" Target="header2.xml"/><Relationship Id="rId8" Type="http://schemas.openxmlformats.org/officeDocument/2006/relationships/hyperlink" Target="https://www.capacitymedia.com/articles/3822724/5g-gaming-and-vr-will-boost-personal-data-use-by-15-fold-in-seven-years" TargetMode="Externa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A144F-C378-4280-B6B4-A9BCBFBBA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0</TotalTime>
  <Pages>1</Pages>
  <Words>14470</Words>
  <Characters>82480</Characters>
  <Application>Microsoft Office Word</Application>
  <DocSecurity>0</DocSecurity>
  <Lines>687</Lines>
  <Paragraphs>193</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Titolo</vt:lpstr>
      </vt:variant>
      <vt:variant>
        <vt:i4>1</vt:i4>
      </vt:variant>
    </vt:vector>
  </HeadingPairs>
  <TitlesOfParts>
    <vt:vector size="4" baseType="lpstr">
      <vt:lpstr/>
      <vt:lpstr/>
      <vt:lpstr/>
      <vt:lpstr>Insert Title in Document properties</vt:lpstr>
    </vt:vector>
  </TitlesOfParts>
  <Company>CMCC</Company>
  <LinksUpToDate>false</LinksUpToDate>
  <CharactersWithSpaces>96757</CharactersWithSpaces>
  <SharedDoc>false</SharedDoc>
  <HLinks>
    <vt:vector size="354" baseType="variant">
      <vt:variant>
        <vt:i4>1179705</vt:i4>
      </vt:variant>
      <vt:variant>
        <vt:i4>360</vt:i4>
      </vt:variant>
      <vt:variant>
        <vt:i4>0</vt:i4>
      </vt:variant>
      <vt:variant>
        <vt:i4>5</vt:i4>
      </vt:variant>
      <vt:variant>
        <vt:lpwstr/>
      </vt:variant>
      <vt:variant>
        <vt:lpwstr>_Toc476032808</vt:lpwstr>
      </vt:variant>
      <vt:variant>
        <vt:i4>1179705</vt:i4>
      </vt:variant>
      <vt:variant>
        <vt:i4>354</vt:i4>
      </vt:variant>
      <vt:variant>
        <vt:i4>0</vt:i4>
      </vt:variant>
      <vt:variant>
        <vt:i4>5</vt:i4>
      </vt:variant>
      <vt:variant>
        <vt:lpwstr/>
      </vt:variant>
      <vt:variant>
        <vt:lpwstr>_Toc476032807</vt:lpwstr>
      </vt:variant>
      <vt:variant>
        <vt:i4>1179705</vt:i4>
      </vt:variant>
      <vt:variant>
        <vt:i4>348</vt:i4>
      </vt:variant>
      <vt:variant>
        <vt:i4>0</vt:i4>
      </vt:variant>
      <vt:variant>
        <vt:i4>5</vt:i4>
      </vt:variant>
      <vt:variant>
        <vt:lpwstr/>
      </vt:variant>
      <vt:variant>
        <vt:lpwstr>_Toc476032806</vt:lpwstr>
      </vt:variant>
      <vt:variant>
        <vt:i4>1179705</vt:i4>
      </vt:variant>
      <vt:variant>
        <vt:i4>342</vt:i4>
      </vt:variant>
      <vt:variant>
        <vt:i4>0</vt:i4>
      </vt:variant>
      <vt:variant>
        <vt:i4>5</vt:i4>
      </vt:variant>
      <vt:variant>
        <vt:lpwstr/>
      </vt:variant>
      <vt:variant>
        <vt:lpwstr>_Toc476032805</vt:lpwstr>
      </vt:variant>
      <vt:variant>
        <vt:i4>1179705</vt:i4>
      </vt:variant>
      <vt:variant>
        <vt:i4>336</vt:i4>
      </vt:variant>
      <vt:variant>
        <vt:i4>0</vt:i4>
      </vt:variant>
      <vt:variant>
        <vt:i4>5</vt:i4>
      </vt:variant>
      <vt:variant>
        <vt:lpwstr/>
      </vt:variant>
      <vt:variant>
        <vt:lpwstr>_Toc476032804</vt:lpwstr>
      </vt:variant>
      <vt:variant>
        <vt:i4>1179705</vt:i4>
      </vt:variant>
      <vt:variant>
        <vt:i4>330</vt:i4>
      </vt:variant>
      <vt:variant>
        <vt:i4>0</vt:i4>
      </vt:variant>
      <vt:variant>
        <vt:i4>5</vt:i4>
      </vt:variant>
      <vt:variant>
        <vt:lpwstr/>
      </vt:variant>
      <vt:variant>
        <vt:lpwstr>_Toc476032803</vt:lpwstr>
      </vt:variant>
      <vt:variant>
        <vt:i4>1179705</vt:i4>
      </vt:variant>
      <vt:variant>
        <vt:i4>324</vt:i4>
      </vt:variant>
      <vt:variant>
        <vt:i4>0</vt:i4>
      </vt:variant>
      <vt:variant>
        <vt:i4>5</vt:i4>
      </vt:variant>
      <vt:variant>
        <vt:lpwstr/>
      </vt:variant>
      <vt:variant>
        <vt:lpwstr>_Toc476032802</vt:lpwstr>
      </vt:variant>
      <vt:variant>
        <vt:i4>1179705</vt:i4>
      </vt:variant>
      <vt:variant>
        <vt:i4>318</vt:i4>
      </vt:variant>
      <vt:variant>
        <vt:i4>0</vt:i4>
      </vt:variant>
      <vt:variant>
        <vt:i4>5</vt:i4>
      </vt:variant>
      <vt:variant>
        <vt:lpwstr/>
      </vt:variant>
      <vt:variant>
        <vt:lpwstr>_Toc476032801</vt:lpwstr>
      </vt:variant>
      <vt:variant>
        <vt:i4>1179705</vt:i4>
      </vt:variant>
      <vt:variant>
        <vt:i4>312</vt:i4>
      </vt:variant>
      <vt:variant>
        <vt:i4>0</vt:i4>
      </vt:variant>
      <vt:variant>
        <vt:i4>5</vt:i4>
      </vt:variant>
      <vt:variant>
        <vt:lpwstr/>
      </vt:variant>
      <vt:variant>
        <vt:lpwstr>_Toc476032800</vt:lpwstr>
      </vt:variant>
      <vt:variant>
        <vt:i4>1769526</vt:i4>
      </vt:variant>
      <vt:variant>
        <vt:i4>306</vt:i4>
      </vt:variant>
      <vt:variant>
        <vt:i4>0</vt:i4>
      </vt:variant>
      <vt:variant>
        <vt:i4>5</vt:i4>
      </vt:variant>
      <vt:variant>
        <vt:lpwstr/>
      </vt:variant>
      <vt:variant>
        <vt:lpwstr>_Toc476032799</vt:lpwstr>
      </vt:variant>
      <vt:variant>
        <vt:i4>1769526</vt:i4>
      </vt:variant>
      <vt:variant>
        <vt:i4>300</vt:i4>
      </vt:variant>
      <vt:variant>
        <vt:i4>0</vt:i4>
      </vt:variant>
      <vt:variant>
        <vt:i4>5</vt:i4>
      </vt:variant>
      <vt:variant>
        <vt:lpwstr/>
      </vt:variant>
      <vt:variant>
        <vt:lpwstr>_Toc476032798</vt:lpwstr>
      </vt:variant>
      <vt:variant>
        <vt:i4>1769526</vt:i4>
      </vt:variant>
      <vt:variant>
        <vt:i4>294</vt:i4>
      </vt:variant>
      <vt:variant>
        <vt:i4>0</vt:i4>
      </vt:variant>
      <vt:variant>
        <vt:i4>5</vt:i4>
      </vt:variant>
      <vt:variant>
        <vt:lpwstr/>
      </vt:variant>
      <vt:variant>
        <vt:lpwstr>_Toc476032797</vt:lpwstr>
      </vt:variant>
      <vt:variant>
        <vt:i4>1769526</vt:i4>
      </vt:variant>
      <vt:variant>
        <vt:i4>288</vt:i4>
      </vt:variant>
      <vt:variant>
        <vt:i4>0</vt:i4>
      </vt:variant>
      <vt:variant>
        <vt:i4>5</vt:i4>
      </vt:variant>
      <vt:variant>
        <vt:lpwstr/>
      </vt:variant>
      <vt:variant>
        <vt:lpwstr>_Toc476032796</vt:lpwstr>
      </vt:variant>
      <vt:variant>
        <vt:i4>1769526</vt:i4>
      </vt:variant>
      <vt:variant>
        <vt:i4>282</vt:i4>
      </vt:variant>
      <vt:variant>
        <vt:i4>0</vt:i4>
      </vt:variant>
      <vt:variant>
        <vt:i4>5</vt:i4>
      </vt:variant>
      <vt:variant>
        <vt:lpwstr/>
      </vt:variant>
      <vt:variant>
        <vt:lpwstr>_Toc476032795</vt:lpwstr>
      </vt:variant>
      <vt:variant>
        <vt:i4>1769526</vt:i4>
      </vt:variant>
      <vt:variant>
        <vt:i4>276</vt:i4>
      </vt:variant>
      <vt:variant>
        <vt:i4>0</vt:i4>
      </vt:variant>
      <vt:variant>
        <vt:i4>5</vt:i4>
      </vt:variant>
      <vt:variant>
        <vt:lpwstr/>
      </vt:variant>
      <vt:variant>
        <vt:lpwstr>_Toc476032794</vt:lpwstr>
      </vt:variant>
      <vt:variant>
        <vt:i4>1769526</vt:i4>
      </vt:variant>
      <vt:variant>
        <vt:i4>270</vt:i4>
      </vt:variant>
      <vt:variant>
        <vt:i4>0</vt:i4>
      </vt:variant>
      <vt:variant>
        <vt:i4>5</vt:i4>
      </vt:variant>
      <vt:variant>
        <vt:lpwstr/>
      </vt:variant>
      <vt:variant>
        <vt:lpwstr>_Toc476032793</vt:lpwstr>
      </vt:variant>
      <vt:variant>
        <vt:i4>1769526</vt:i4>
      </vt:variant>
      <vt:variant>
        <vt:i4>264</vt:i4>
      </vt:variant>
      <vt:variant>
        <vt:i4>0</vt:i4>
      </vt:variant>
      <vt:variant>
        <vt:i4>5</vt:i4>
      </vt:variant>
      <vt:variant>
        <vt:lpwstr/>
      </vt:variant>
      <vt:variant>
        <vt:lpwstr>_Toc476032792</vt:lpwstr>
      </vt:variant>
      <vt:variant>
        <vt:i4>1769526</vt:i4>
      </vt:variant>
      <vt:variant>
        <vt:i4>258</vt:i4>
      </vt:variant>
      <vt:variant>
        <vt:i4>0</vt:i4>
      </vt:variant>
      <vt:variant>
        <vt:i4>5</vt:i4>
      </vt:variant>
      <vt:variant>
        <vt:lpwstr/>
      </vt:variant>
      <vt:variant>
        <vt:lpwstr>_Toc476032791</vt:lpwstr>
      </vt:variant>
      <vt:variant>
        <vt:i4>1769526</vt:i4>
      </vt:variant>
      <vt:variant>
        <vt:i4>252</vt:i4>
      </vt:variant>
      <vt:variant>
        <vt:i4>0</vt:i4>
      </vt:variant>
      <vt:variant>
        <vt:i4>5</vt:i4>
      </vt:variant>
      <vt:variant>
        <vt:lpwstr/>
      </vt:variant>
      <vt:variant>
        <vt:lpwstr>_Toc476032790</vt:lpwstr>
      </vt:variant>
      <vt:variant>
        <vt:i4>1703990</vt:i4>
      </vt:variant>
      <vt:variant>
        <vt:i4>246</vt:i4>
      </vt:variant>
      <vt:variant>
        <vt:i4>0</vt:i4>
      </vt:variant>
      <vt:variant>
        <vt:i4>5</vt:i4>
      </vt:variant>
      <vt:variant>
        <vt:lpwstr/>
      </vt:variant>
      <vt:variant>
        <vt:lpwstr>_Toc476032789</vt:lpwstr>
      </vt:variant>
      <vt:variant>
        <vt:i4>1703990</vt:i4>
      </vt:variant>
      <vt:variant>
        <vt:i4>240</vt:i4>
      </vt:variant>
      <vt:variant>
        <vt:i4>0</vt:i4>
      </vt:variant>
      <vt:variant>
        <vt:i4>5</vt:i4>
      </vt:variant>
      <vt:variant>
        <vt:lpwstr/>
      </vt:variant>
      <vt:variant>
        <vt:lpwstr>_Toc476032788</vt:lpwstr>
      </vt:variant>
      <vt:variant>
        <vt:i4>1703990</vt:i4>
      </vt:variant>
      <vt:variant>
        <vt:i4>234</vt:i4>
      </vt:variant>
      <vt:variant>
        <vt:i4>0</vt:i4>
      </vt:variant>
      <vt:variant>
        <vt:i4>5</vt:i4>
      </vt:variant>
      <vt:variant>
        <vt:lpwstr/>
      </vt:variant>
      <vt:variant>
        <vt:lpwstr>_Toc476032787</vt:lpwstr>
      </vt:variant>
      <vt:variant>
        <vt:i4>1703990</vt:i4>
      </vt:variant>
      <vt:variant>
        <vt:i4>228</vt:i4>
      </vt:variant>
      <vt:variant>
        <vt:i4>0</vt:i4>
      </vt:variant>
      <vt:variant>
        <vt:i4>5</vt:i4>
      </vt:variant>
      <vt:variant>
        <vt:lpwstr/>
      </vt:variant>
      <vt:variant>
        <vt:lpwstr>_Toc476032786</vt:lpwstr>
      </vt:variant>
      <vt:variant>
        <vt:i4>1703990</vt:i4>
      </vt:variant>
      <vt:variant>
        <vt:i4>222</vt:i4>
      </vt:variant>
      <vt:variant>
        <vt:i4>0</vt:i4>
      </vt:variant>
      <vt:variant>
        <vt:i4>5</vt:i4>
      </vt:variant>
      <vt:variant>
        <vt:lpwstr/>
      </vt:variant>
      <vt:variant>
        <vt:lpwstr>_Toc476032785</vt:lpwstr>
      </vt:variant>
      <vt:variant>
        <vt:i4>1703990</vt:i4>
      </vt:variant>
      <vt:variant>
        <vt:i4>216</vt:i4>
      </vt:variant>
      <vt:variant>
        <vt:i4>0</vt:i4>
      </vt:variant>
      <vt:variant>
        <vt:i4>5</vt:i4>
      </vt:variant>
      <vt:variant>
        <vt:lpwstr/>
      </vt:variant>
      <vt:variant>
        <vt:lpwstr>_Toc476032784</vt:lpwstr>
      </vt:variant>
      <vt:variant>
        <vt:i4>1703990</vt:i4>
      </vt:variant>
      <vt:variant>
        <vt:i4>210</vt:i4>
      </vt:variant>
      <vt:variant>
        <vt:i4>0</vt:i4>
      </vt:variant>
      <vt:variant>
        <vt:i4>5</vt:i4>
      </vt:variant>
      <vt:variant>
        <vt:lpwstr/>
      </vt:variant>
      <vt:variant>
        <vt:lpwstr>_Toc476032783</vt:lpwstr>
      </vt:variant>
      <vt:variant>
        <vt:i4>1703990</vt:i4>
      </vt:variant>
      <vt:variant>
        <vt:i4>204</vt:i4>
      </vt:variant>
      <vt:variant>
        <vt:i4>0</vt:i4>
      </vt:variant>
      <vt:variant>
        <vt:i4>5</vt:i4>
      </vt:variant>
      <vt:variant>
        <vt:lpwstr/>
      </vt:variant>
      <vt:variant>
        <vt:lpwstr>_Toc476032782</vt:lpwstr>
      </vt:variant>
      <vt:variant>
        <vt:i4>1703990</vt:i4>
      </vt:variant>
      <vt:variant>
        <vt:i4>198</vt:i4>
      </vt:variant>
      <vt:variant>
        <vt:i4>0</vt:i4>
      </vt:variant>
      <vt:variant>
        <vt:i4>5</vt:i4>
      </vt:variant>
      <vt:variant>
        <vt:lpwstr/>
      </vt:variant>
      <vt:variant>
        <vt:lpwstr>_Toc476032781</vt:lpwstr>
      </vt:variant>
      <vt:variant>
        <vt:i4>1703990</vt:i4>
      </vt:variant>
      <vt:variant>
        <vt:i4>192</vt:i4>
      </vt:variant>
      <vt:variant>
        <vt:i4>0</vt:i4>
      </vt:variant>
      <vt:variant>
        <vt:i4>5</vt:i4>
      </vt:variant>
      <vt:variant>
        <vt:lpwstr/>
      </vt:variant>
      <vt:variant>
        <vt:lpwstr>_Toc476032780</vt:lpwstr>
      </vt:variant>
      <vt:variant>
        <vt:i4>1376310</vt:i4>
      </vt:variant>
      <vt:variant>
        <vt:i4>186</vt:i4>
      </vt:variant>
      <vt:variant>
        <vt:i4>0</vt:i4>
      </vt:variant>
      <vt:variant>
        <vt:i4>5</vt:i4>
      </vt:variant>
      <vt:variant>
        <vt:lpwstr/>
      </vt:variant>
      <vt:variant>
        <vt:lpwstr>_Toc476032779</vt:lpwstr>
      </vt:variant>
      <vt:variant>
        <vt:i4>1376310</vt:i4>
      </vt:variant>
      <vt:variant>
        <vt:i4>180</vt:i4>
      </vt:variant>
      <vt:variant>
        <vt:i4>0</vt:i4>
      </vt:variant>
      <vt:variant>
        <vt:i4>5</vt:i4>
      </vt:variant>
      <vt:variant>
        <vt:lpwstr/>
      </vt:variant>
      <vt:variant>
        <vt:lpwstr>_Toc476032778</vt:lpwstr>
      </vt:variant>
      <vt:variant>
        <vt:i4>1376310</vt:i4>
      </vt:variant>
      <vt:variant>
        <vt:i4>174</vt:i4>
      </vt:variant>
      <vt:variant>
        <vt:i4>0</vt:i4>
      </vt:variant>
      <vt:variant>
        <vt:i4>5</vt:i4>
      </vt:variant>
      <vt:variant>
        <vt:lpwstr/>
      </vt:variant>
      <vt:variant>
        <vt:lpwstr>_Toc476032777</vt:lpwstr>
      </vt:variant>
      <vt:variant>
        <vt:i4>1376310</vt:i4>
      </vt:variant>
      <vt:variant>
        <vt:i4>168</vt:i4>
      </vt:variant>
      <vt:variant>
        <vt:i4>0</vt:i4>
      </vt:variant>
      <vt:variant>
        <vt:i4>5</vt:i4>
      </vt:variant>
      <vt:variant>
        <vt:lpwstr/>
      </vt:variant>
      <vt:variant>
        <vt:lpwstr>_Toc476032776</vt:lpwstr>
      </vt:variant>
      <vt:variant>
        <vt:i4>1376310</vt:i4>
      </vt:variant>
      <vt:variant>
        <vt:i4>162</vt:i4>
      </vt:variant>
      <vt:variant>
        <vt:i4>0</vt:i4>
      </vt:variant>
      <vt:variant>
        <vt:i4>5</vt:i4>
      </vt:variant>
      <vt:variant>
        <vt:lpwstr/>
      </vt:variant>
      <vt:variant>
        <vt:lpwstr>_Toc476032775</vt:lpwstr>
      </vt:variant>
      <vt:variant>
        <vt:i4>1376310</vt:i4>
      </vt:variant>
      <vt:variant>
        <vt:i4>156</vt:i4>
      </vt:variant>
      <vt:variant>
        <vt:i4>0</vt:i4>
      </vt:variant>
      <vt:variant>
        <vt:i4>5</vt:i4>
      </vt:variant>
      <vt:variant>
        <vt:lpwstr/>
      </vt:variant>
      <vt:variant>
        <vt:lpwstr>_Toc476032774</vt:lpwstr>
      </vt:variant>
      <vt:variant>
        <vt:i4>1376310</vt:i4>
      </vt:variant>
      <vt:variant>
        <vt:i4>150</vt:i4>
      </vt:variant>
      <vt:variant>
        <vt:i4>0</vt:i4>
      </vt:variant>
      <vt:variant>
        <vt:i4>5</vt:i4>
      </vt:variant>
      <vt:variant>
        <vt:lpwstr/>
      </vt:variant>
      <vt:variant>
        <vt:lpwstr>_Toc476032773</vt:lpwstr>
      </vt:variant>
      <vt:variant>
        <vt:i4>1376310</vt:i4>
      </vt:variant>
      <vt:variant>
        <vt:i4>144</vt:i4>
      </vt:variant>
      <vt:variant>
        <vt:i4>0</vt:i4>
      </vt:variant>
      <vt:variant>
        <vt:i4>5</vt:i4>
      </vt:variant>
      <vt:variant>
        <vt:lpwstr/>
      </vt:variant>
      <vt:variant>
        <vt:lpwstr>_Toc476032772</vt:lpwstr>
      </vt:variant>
      <vt:variant>
        <vt:i4>1376310</vt:i4>
      </vt:variant>
      <vt:variant>
        <vt:i4>138</vt:i4>
      </vt:variant>
      <vt:variant>
        <vt:i4>0</vt:i4>
      </vt:variant>
      <vt:variant>
        <vt:i4>5</vt:i4>
      </vt:variant>
      <vt:variant>
        <vt:lpwstr/>
      </vt:variant>
      <vt:variant>
        <vt:lpwstr>_Toc476032771</vt:lpwstr>
      </vt:variant>
      <vt:variant>
        <vt:i4>1376310</vt:i4>
      </vt:variant>
      <vt:variant>
        <vt:i4>132</vt:i4>
      </vt:variant>
      <vt:variant>
        <vt:i4>0</vt:i4>
      </vt:variant>
      <vt:variant>
        <vt:i4>5</vt:i4>
      </vt:variant>
      <vt:variant>
        <vt:lpwstr/>
      </vt:variant>
      <vt:variant>
        <vt:lpwstr>_Toc476032770</vt:lpwstr>
      </vt:variant>
      <vt:variant>
        <vt:i4>1310774</vt:i4>
      </vt:variant>
      <vt:variant>
        <vt:i4>126</vt:i4>
      </vt:variant>
      <vt:variant>
        <vt:i4>0</vt:i4>
      </vt:variant>
      <vt:variant>
        <vt:i4>5</vt:i4>
      </vt:variant>
      <vt:variant>
        <vt:lpwstr/>
      </vt:variant>
      <vt:variant>
        <vt:lpwstr>_Toc476032769</vt:lpwstr>
      </vt:variant>
      <vt:variant>
        <vt:i4>1310774</vt:i4>
      </vt:variant>
      <vt:variant>
        <vt:i4>120</vt:i4>
      </vt:variant>
      <vt:variant>
        <vt:i4>0</vt:i4>
      </vt:variant>
      <vt:variant>
        <vt:i4>5</vt:i4>
      </vt:variant>
      <vt:variant>
        <vt:lpwstr/>
      </vt:variant>
      <vt:variant>
        <vt:lpwstr>_Toc476032768</vt:lpwstr>
      </vt:variant>
      <vt:variant>
        <vt:i4>1310774</vt:i4>
      </vt:variant>
      <vt:variant>
        <vt:i4>114</vt:i4>
      </vt:variant>
      <vt:variant>
        <vt:i4>0</vt:i4>
      </vt:variant>
      <vt:variant>
        <vt:i4>5</vt:i4>
      </vt:variant>
      <vt:variant>
        <vt:lpwstr/>
      </vt:variant>
      <vt:variant>
        <vt:lpwstr>_Toc476032767</vt:lpwstr>
      </vt:variant>
      <vt:variant>
        <vt:i4>1310774</vt:i4>
      </vt:variant>
      <vt:variant>
        <vt:i4>108</vt:i4>
      </vt:variant>
      <vt:variant>
        <vt:i4>0</vt:i4>
      </vt:variant>
      <vt:variant>
        <vt:i4>5</vt:i4>
      </vt:variant>
      <vt:variant>
        <vt:lpwstr/>
      </vt:variant>
      <vt:variant>
        <vt:lpwstr>_Toc476032766</vt:lpwstr>
      </vt:variant>
      <vt:variant>
        <vt:i4>1310774</vt:i4>
      </vt:variant>
      <vt:variant>
        <vt:i4>102</vt:i4>
      </vt:variant>
      <vt:variant>
        <vt:i4>0</vt:i4>
      </vt:variant>
      <vt:variant>
        <vt:i4>5</vt:i4>
      </vt:variant>
      <vt:variant>
        <vt:lpwstr/>
      </vt:variant>
      <vt:variant>
        <vt:lpwstr>_Toc476032765</vt:lpwstr>
      </vt:variant>
      <vt:variant>
        <vt:i4>1310774</vt:i4>
      </vt:variant>
      <vt:variant>
        <vt:i4>96</vt:i4>
      </vt:variant>
      <vt:variant>
        <vt:i4>0</vt:i4>
      </vt:variant>
      <vt:variant>
        <vt:i4>5</vt:i4>
      </vt:variant>
      <vt:variant>
        <vt:lpwstr/>
      </vt:variant>
      <vt:variant>
        <vt:lpwstr>_Toc476032764</vt:lpwstr>
      </vt:variant>
      <vt:variant>
        <vt:i4>1310774</vt:i4>
      </vt:variant>
      <vt:variant>
        <vt:i4>90</vt:i4>
      </vt:variant>
      <vt:variant>
        <vt:i4>0</vt:i4>
      </vt:variant>
      <vt:variant>
        <vt:i4>5</vt:i4>
      </vt:variant>
      <vt:variant>
        <vt:lpwstr/>
      </vt:variant>
      <vt:variant>
        <vt:lpwstr>_Toc476032763</vt:lpwstr>
      </vt:variant>
      <vt:variant>
        <vt:i4>1310774</vt:i4>
      </vt:variant>
      <vt:variant>
        <vt:i4>84</vt:i4>
      </vt:variant>
      <vt:variant>
        <vt:i4>0</vt:i4>
      </vt:variant>
      <vt:variant>
        <vt:i4>5</vt:i4>
      </vt:variant>
      <vt:variant>
        <vt:lpwstr/>
      </vt:variant>
      <vt:variant>
        <vt:lpwstr>_Toc476032762</vt:lpwstr>
      </vt:variant>
      <vt:variant>
        <vt:i4>1310774</vt:i4>
      </vt:variant>
      <vt:variant>
        <vt:i4>78</vt:i4>
      </vt:variant>
      <vt:variant>
        <vt:i4>0</vt:i4>
      </vt:variant>
      <vt:variant>
        <vt:i4>5</vt:i4>
      </vt:variant>
      <vt:variant>
        <vt:lpwstr/>
      </vt:variant>
      <vt:variant>
        <vt:lpwstr>_Toc476032761</vt:lpwstr>
      </vt:variant>
      <vt:variant>
        <vt:i4>1310774</vt:i4>
      </vt:variant>
      <vt:variant>
        <vt:i4>72</vt:i4>
      </vt:variant>
      <vt:variant>
        <vt:i4>0</vt:i4>
      </vt:variant>
      <vt:variant>
        <vt:i4>5</vt:i4>
      </vt:variant>
      <vt:variant>
        <vt:lpwstr/>
      </vt:variant>
      <vt:variant>
        <vt:lpwstr>_Toc476032760</vt:lpwstr>
      </vt:variant>
      <vt:variant>
        <vt:i4>1507382</vt:i4>
      </vt:variant>
      <vt:variant>
        <vt:i4>66</vt:i4>
      </vt:variant>
      <vt:variant>
        <vt:i4>0</vt:i4>
      </vt:variant>
      <vt:variant>
        <vt:i4>5</vt:i4>
      </vt:variant>
      <vt:variant>
        <vt:lpwstr/>
      </vt:variant>
      <vt:variant>
        <vt:lpwstr>_Toc476032759</vt:lpwstr>
      </vt:variant>
      <vt:variant>
        <vt:i4>1507382</vt:i4>
      </vt:variant>
      <vt:variant>
        <vt:i4>60</vt:i4>
      </vt:variant>
      <vt:variant>
        <vt:i4>0</vt:i4>
      </vt:variant>
      <vt:variant>
        <vt:i4>5</vt:i4>
      </vt:variant>
      <vt:variant>
        <vt:lpwstr/>
      </vt:variant>
      <vt:variant>
        <vt:lpwstr>_Toc476032758</vt:lpwstr>
      </vt:variant>
      <vt:variant>
        <vt:i4>1507382</vt:i4>
      </vt:variant>
      <vt:variant>
        <vt:i4>54</vt:i4>
      </vt:variant>
      <vt:variant>
        <vt:i4>0</vt:i4>
      </vt:variant>
      <vt:variant>
        <vt:i4>5</vt:i4>
      </vt:variant>
      <vt:variant>
        <vt:lpwstr/>
      </vt:variant>
      <vt:variant>
        <vt:lpwstr>_Toc476032757</vt:lpwstr>
      </vt:variant>
      <vt:variant>
        <vt:i4>1507382</vt:i4>
      </vt:variant>
      <vt:variant>
        <vt:i4>48</vt:i4>
      </vt:variant>
      <vt:variant>
        <vt:i4>0</vt:i4>
      </vt:variant>
      <vt:variant>
        <vt:i4>5</vt:i4>
      </vt:variant>
      <vt:variant>
        <vt:lpwstr/>
      </vt:variant>
      <vt:variant>
        <vt:lpwstr>_Toc476032756</vt:lpwstr>
      </vt:variant>
      <vt:variant>
        <vt:i4>1507382</vt:i4>
      </vt:variant>
      <vt:variant>
        <vt:i4>42</vt:i4>
      </vt:variant>
      <vt:variant>
        <vt:i4>0</vt:i4>
      </vt:variant>
      <vt:variant>
        <vt:i4>5</vt:i4>
      </vt:variant>
      <vt:variant>
        <vt:lpwstr/>
      </vt:variant>
      <vt:variant>
        <vt:lpwstr>_Toc476032755</vt:lpwstr>
      </vt:variant>
      <vt:variant>
        <vt:i4>1507382</vt:i4>
      </vt:variant>
      <vt:variant>
        <vt:i4>36</vt:i4>
      </vt:variant>
      <vt:variant>
        <vt:i4>0</vt:i4>
      </vt:variant>
      <vt:variant>
        <vt:i4>5</vt:i4>
      </vt:variant>
      <vt:variant>
        <vt:lpwstr/>
      </vt:variant>
      <vt:variant>
        <vt:lpwstr>_Toc476032754</vt:lpwstr>
      </vt:variant>
      <vt:variant>
        <vt:i4>1507382</vt:i4>
      </vt:variant>
      <vt:variant>
        <vt:i4>30</vt:i4>
      </vt:variant>
      <vt:variant>
        <vt:i4>0</vt:i4>
      </vt:variant>
      <vt:variant>
        <vt:i4>5</vt:i4>
      </vt:variant>
      <vt:variant>
        <vt:lpwstr/>
      </vt:variant>
      <vt:variant>
        <vt:lpwstr>_Toc476032753</vt:lpwstr>
      </vt:variant>
      <vt:variant>
        <vt:i4>1507382</vt:i4>
      </vt:variant>
      <vt:variant>
        <vt:i4>24</vt:i4>
      </vt:variant>
      <vt:variant>
        <vt:i4>0</vt:i4>
      </vt:variant>
      <vt:variant>
        <vt:i4>5</vt:i4>
      </vt:variant>
      <vt:variant>
        <vt:lpwstr/>
      </vt:variant>
      <vt:variant>
        <vt:lpwstr>_Toc476032752</vt:lpwstr>
      </vt:variant>
      <vt:variant>
        <vt:i4>1507382</vt:i4>
      </vt:variant>
      <vt:variant>
        <vt:i4>18</vt:i4>
      </vt:variant>
      <vt:variant>
        <vt:i4>0</vt:i4>
      </vt:variant>
      <vt:variant>
        <vt:i4>5</vt:i4>
      </vt:variant>
      <vt:variant>
        <vt:lpwstr/>
      </vt:variant>
      <vt:variant>
        <vt:lpwstr>_Toc476032751</vt:lpwstr>
      </vt:variant>
      <vt:variant>
        <vt:i4>1507382</vt:i4>
      </vt:variant>
      <vt:variant>
        <vt:i4>12</vt:i4>
      </vt:variant>
      <vt:variant>
        <vt:i4>0</vt:i4>
      </vt:variant>
      <vt:variant>
        <vt:i4>5</vt:i4>
      </vt:variant>
      <vt:variant>
        <vt:lpwstr/>
      </vt:variant>
      <vt:variant>
        <vt:lpwstr>_Toc476032750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xialiang</dc:creator>
  <cp:lastModifiedBy>Klaus Moschner</cp:lastModifiedBy>
  <cp:revision>27</cp:revision>
  <cp:lastPrinted>2019-09-19T13:24:00Z</cp:lastPrinted>
  <dcterms:created xsi:type="dcterms:W3CDTF">2019-06-04T09:28:00Z</dcterms:created>
  <dcterms:modified xsi:type="dcterms:W3CDTF">2019-09-19T13:40:00Z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1542018595</vt:lpwstr>
  </property>
</Properties>
</file>